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OPTIMA pharma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Gladenbach-Mornshausen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Konstruktion Mechanik</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„Werkstudent Konstruktion Mechanik“ bei OPTIMA pharma GmbH gelesen. Die Verbindung aus technischer Entwicklung und praktischer Umsetzung spricht mich fachlich sehr an.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Für Aufgaben rund um Konstruktion, Entwicklung und Berechnung bringe ich Kenntnisse in Produktentwicklung, CAE-/FEM-Simulation, Werkstoffkunde sowie Mess- und Prüfsystemen mit. In CAD-Programme arbeite ich mich gerne ein, und Ergebnisse dokumentiere ich sorgfältig und nachvollziehbar. In SAP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