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 Construction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Digital Construction“ bei REWE GROUP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