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IGENICO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Alzenau</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im Bereich Disposition &amp; Organisation - 20 Std./Woche</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im Bereich Disposition &amp; Organisation - 20 Std./Woche“ bei IGENICO GmbH hat mein Interesse geweckt. Technik, Projektarbeit und betriebswirtschaftliche Zusammenhänge verbinde ich bereits in meinem Master.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