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Würth Deutschland</w:t>
      </w:r>
    </w:p>
    <w:p>
      <w:pPr>
        <w:spacing w:after="0" w:before="0"/>
      </w:pPr>
      <w:r>
        <w:rPr>
          <w:rFonts w:ascii="Arial" w:hAnsi="Arial" w:eastAsia="Arial"/>
          <w:b w:val="0"/>
          <w:sz w:val="20"/>
        </w:rPr>
        <w:t>Personalabteilung</w:t>
      </w:r>
    </w:p>
    <w:p>
      <w:pPr>
        <w:spacing w:after="0" w:before="0"/>
      </w:pPr>
      <w:r>
        <w:rPr>
          <w:rFonts w:ascii="Arial" w:hAnsi="Arial" w:eastAsia="Arial"/>
          <w:b w:val="0"/>
          <w:sz w:val="20"/>
        </w:rPr>
        <w:t>Künzelsau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 Unternehmenssicherheit mit Schwerpunkt Museum (Abschlussarbeit möglich)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„Praktikum Unternehmenssicherheit mit Schwerpunkt Museum (Abschlussarbeit möglich)“ bei Würth Deutschland hat mein Interesse geweckt. IT-Sicherheit gehört zu meinen Studienschwerpunkten, und ich möchte sie praktisch anwenden.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MS Office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