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BLUME2000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IT-Support“ bei BLUME2000 SE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