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BW Papersystems Stuttgart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Wedel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Business Operations &amp; Datenanalyse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Business Operations &amp; Datenanalyse“ bei BW Papersystems Stuttgart GmbH hat mein Interesse geweckt. Künstliche Intelligenz und Datenanalyse gehören zu meinen fachlichen Schwerpunkten.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