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Managed Test Target Farm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Managed Test Target Farm“ bei Mercedes-Benz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Java, MS Office, Linux, Cloud Computing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