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HOSCH Gebäudeautomation Schaltanlagenbau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Teltow</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Automatisierungstechnik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für Automatisierungstechnik“ bei HOSCH Gebäudeautomation Schaltanlagenbau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