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Andres Industries AG</w:t>
      </w:r>
    </w:p>
    <w:p>
      <w:pPr>
        <w:spacing w:after="0" w:before="0"/>
      </w:pPr>
      <w:r>
        <w:rPr>
          <w:rFonts w:ascii="Arial" w:hAnsi="Arial" w:eastAsia="Arial"/>
          <w:b w:val="0"/>
          <w:sz w:val="20"/>
        </w:rPr>
        <w:t>Personalabteilung</w:t>
      </w:r>
    </w:p>
    <w:p>
      <w:pPr>
        <w:spacing w:after="0" w:before="0"/>
      </w:pPr>
      <w:r>
        <w:rPr>
          <w:rFonts w:ascii="Arial" w:hAnsi="Arial" w:eastAsia="Arial"/>
          <w:b w:val="0"/>
          <w:sz w:val="20"/>
        </w:rPr>
        <w:t>13055 Berlin</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Anwendungsentwicklung &amp; Digitalisierung</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Ihre Stellenausschreibung „Werkstudent Anwendungsentwicklung &amp; Digitalisierung“ bei Andres Industries AG hat mein Interesse geweckt. Software praktisch im Team zu entwickeln, ist für mich eine ideale Ergänzung zum Studium. Gerne unterstütze ich Ihr Team neben meinem Masterstudium.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Zuvor habe ich Biomedizinische Technologie studiert (Abschluss im November 2025) und dabei Schwerpunkte in digitaler Bild- und Signalverarbeitung, Künstlicher Intelligenz und IT-Sicherheit gesetzt. In meiner Bachelorarbeit (Note 2,0) habe ich verschiedene Deep-Learning-Architekturen zur Hirntumorklassifizierung verglichen.</w:t>
      </w:r>
    </w:p>
    <w:p>
      <w:pPr>
        <w:spacing w:after="140" w:before="0"/>
        <w:jc w:val="both"/>
      </w:pPr>
      <w:r>
        <w:rPr>
          <w:rFonts w:ascii="Arial" w:hAnsi="Arial" w:eastAsia="Arial"/>
          <w:b w:val="0"/>
          <w:sz w:val="20"/>
        </w:rPr>
        <w:t>Ich programmiere in Python und Java, habe Embedded-Programmierung unter Linux auf Einplatinencomputern sowie Cloud Computing im Studium kennengelernt und arbeite mich schnell in neue Tools und Frameworks ein. Mein Studium ist keine reine Informatik; dafür bringe ich ein breites technisches Verständnis und große Lernbereitschaft mit. Python, Machine Learning und Deep Learning habe ich im Studium und in meiner Bachelorarbeit (Hirntumorklassifizierung, Note 2,0) praktisch angewendet; im Praxissemester an der National Tsing Hua University in Taiwan habe ich einen genetischen Algorithmus zur Fusionierung von MRT- und CT-Aufnahmen entwickelt. Die in Ihrer Anzeige genannten Themen Elektrotechnik sind mir aus meinem Studium vertraut. In C#/.NET, JavaScript/TypeScript, SQL, Docker/Kubernetes arbeite ich mich gerne ein.</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