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Canon Production Printing Germany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Poing bei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Quality Assurance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Quality Assurance“ bei Canon Production Printing Germany GmbH &amp; Co. KG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