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IRS Systementwicklung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Brennberg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(Masterarbeit)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(Masterarbeit)“ bei IRS Systementwicklung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Messtechnik,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