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WILO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AI Adoption &amp; Change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AI Adoption &amp; Change Management“ bei WILO SE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