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Bäckerei &amp; Konditorei Volkmann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Eschborn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Fokus SAP HANA</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Fokus SAP HANA“ bei Bäckerei &amp; Konditorei Volkmann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Künstliche Intelligenz / Machine Learning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