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dinext.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Saarbrücken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Working Student SAP SuccessFactors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„Working Student SAP SuccessFactors“ bei dinext. AG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