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Mercedes-Benz AG</w:t>
      </w:r>
    </w:p>
    <w:p>
      <w:pPr>
        <w:spacing w:after="0" w:before="0"/>
      </w:pPr>
      <w:r>
        <w:rPr>
          <w:rFonts w:ascii="Arial" w:hAnsi="Arial" w:eastAsia="Arial"/>
          <w:b w:val="0"/>
          <w:sz w:val="20"/>
        </w:rPr>
        <w:t>Personalabteilung</w:t>
      </w:r>
    </w:p>
    <w:p>
      <w:pPr>
        <w:spacing w:after="0" w:before="0"/>
      </w:pPr>
      <w:r>
        <w:rPr>
          <w:rFonts w:ascii="Arial" w:hAnsi="Arial" w:eastAsia="Arial"/>
          <w:b w:val="0"/>
          <w:sz w:val="20"/>
        </w:rPr>
        <w:t>Stuttgart</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Werkstudent*in Automatisierung der Datenauswertung ATS &amp; Fahrzeug</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„Werkstudent*in Automatisierung der Datenauswertung ATS &amp; Fahrzeug“ bei Mercedes-Benz AG gelesen. Die Arbeit an Elektronik, Messtechnik und Automatisierung passt gut zu meinem fachlichen Hintergrund.</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Mess-, Prüf- und Langzeittestsysteme sowie Embedded-Programmierung mit Einplatinencomputern (Raspberry Pi, Linux) gehören zu meinen fachlichen Grundlagen. Fehlersuche und Auswertung gehe ich analytisch an, Ergebnisse dokumentiere ich nachvollziehbar. Python, Machine Learning und Deep Learning habe ich im Studium und in meiner Bachelorarbeit (Hirntumorklassifizierung, Note 2,0) praktisch angewendet; im Praxissemester an der National Tsing Hua University in Taiwan habe ich einen genetischen Algorithmus zur Fusionierung von MRT- und CT-Aufnahmen entwickelt. Die in Ihrer Anzeige genannten Themen Python, MS Office, Cloud Computing sind mir aus meinem Studium vertraut. In MATLAB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