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LBBW Immobilien Kommunalentwicklung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den Bereich Vermarktung / Wettbewerbe / Vergabe und Grundstücksentwicklung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für den Bereich Vermarktung / Wettbewerbe / Vergabe und Grundstücksentwicklung“ bei LBBW Immobilien Kommunalentwicklung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