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People &amp; Enterprise Tech, Research &amp; Development, Backend Solutions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People &amp; Enterprise Tech, Research &amp; Development, Backend Solutions“ bei Mercedes-Benz AG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