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CHG-MERIDIAN</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Weingarten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oder Abschlussarbeit im Nachhaltigkeitsmanagement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„Werkstudent oder Abschlussarbeit im Nachhaltigkeitsmanagement“ bei CHG-MERIDIAN hat mein Interesse geweckt. Energie- und Nachhaltigkeitsthemen halte ich für technisch anspruchsvoll und gesellschaftlich wichtig.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