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uniplan energy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M&amp;A und Transactions, Erneuerbare Energien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M&amp;A und Transactions, Erneuerbare Energien“ bei uniplan energy GmbH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