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CROWN Gabelstapler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Feldkirchen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Produktmanagement Batteriesysteme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Produktmanagement Batteriesysteme“ bei CROWN Gabelstapler GmbH &amp; Co. KG hat mein Interesse geweckt. Energie- und Nachhaltigkeitsthemen halte ich für technisch anspruchsvoll und gesellschaftlich wichtig.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sowie Datenauswertung mit Python sind eine gute technische Grundlage für Energie- und Nachhaltigkeitsthemen; strukturierte Dokumentationen und Analysen gehören zu meinen Stärken.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