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Invesco Immobilien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Product Management (12 Months FTC)</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Product Management (12 Months FTC)” at Invesco Immobilien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