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66A9207E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871ABA">
        <w:rPr>
          <w:b/>
        </w:rPr>
        <w:t>6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21FBAE72" w:rsidR="00FE6D93" w:rsidRDefault="00ED06F8" w:rsidP="00F47A1E">
            <w:r>
              <w:t>Philip Marvin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49872BFE" w:rsidR="00FE6D93" w:rsidRDefault="00ED06F8" w:rsidP="00F47A1E">
            <w:r>
              <w:t>5/26/21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6A46738" w:rsidR="00FE6D93" w:rsidRDefault="00ED06F8" w:rsidP="00F47A1E">
            <w:r>
              <w:t>Jeremiah Pineda</w:t>
            </w:r>
          </w:p>
        </w:tc>
      </w:tr>
    </w:tbl>
    <w:p w14:paraId="38E6071C" w14:textId="58E752E0" w:rsidR="00FE6D93" w:rsidRDefault="00FE6D93" w:rsidP="00FE6D93"/>
    <w:p w14:paraId="3D633238" w14:textId="7A6FB2F2" w:rsidR="00EA4772" w:rsidRDefault="00EA4772" w:rsidP="00FE6D93">
      <w:r>
        <w:t>I practiced with my wife, Edrianne Marvin.</w:t>
      </w:r>
    </w:p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57961199" w14:textId="6668201D" w:rsidR="00871ABA" w:rsidRDefault="003C0069" w:rsidP="00FE6D93">
      <w:r>
        <w:t>I pride myself in my ability to proofread and debug projects.  When I was part of a game programming competition, we had an issue that prevented our individual parts from successfully compiling together.  The week before, I was able to pinpoint and figure out it was an issue with how functions were called after their initial use, and we were able to have a polished project to present to the judges.  We ended up winning in the category for “most diverse gameplay”, because our game was a bunch of minigames bundled into one (which is indicative of how ambitious it was trying to get them all to work nicely together).</w:t>
      </w:r>
    </w:p>
    <w:p w14:paraId="041DCF63" w14:textId="06A9B088" w:rsidR="00871ABA" w:rsidRDefault="00871ABA" w:rsidP="00FE6D93"/>
    <w:p w14:paraId="36E60149" w14:textId="30CC29FB" w:rsidR="00871ABA" w:rsidRDefault="00871ABA" w:rsidP="00FE6D93"/>
    <w:p w14:paraId="23736192" w14:textId="1C72DA49" w:rsidR="00871ABA" w:rsidRDefault="00871ABA" w:rsidP="00FE6D93"/>
    <w:p w14:paraId="7D2CD77E" w14:textId="3C53E6B9" w:rsidR="00871ABA" w:rsidRDefault="00871ABA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4C4A123F" w:rsidR="00871ABA" w:rsidRDefault="003C0069" w:rsidP="00FE6D93">
      <w:r>
        <w:t>I have always been quick to learn new programming languages and adapt myself to needs.  I have had experience in software and programming languages ranging from C++ and Java, to software not even relevant to my field like Dartfish and Rhino3D.  I even filled in for the synthesizer part in my High School’s Marching Band despite not practicing any form of music in over a decade, and our group won “best new band” in our district.</w:t>
      </w:r>
    </w:p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3C0069"/>
    <w:rsid w:val="00480998"/>
    <w:rsid w:val="004B07E6"/>
    <w:rsid w:val="0056531B"/>
    <w:rsid w:val="005C4000"/>
    <w:rsid w:val="005E3896"/>
    <w:rsid w:val="00681954"/>
    <w:rsid w:val="007C3795"/>
    <w:rsid w:val="007D352F"/>
    <w:rsid w:val="00871ABA"/>
    <w:rsid w:val="00A70FC4"/>
    <w:rsid w:val="00B72C1D"/>
    <w:rsid w:val="00C66AC1"/>
    <w:rsid w:val="00CB47E7"/>
    <w:rsid w:val="00EA4772"/>
    <w:rsid w:val="00ED06F8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A2A2-B83C-4A33-B7FE-0C93D3F0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3</cp:revision>
  <dcterms:created xsi:type="dcterms:W3CDTF">2021-05-26T19:34:00Z</dcterms:created>
  <dcterms:modified xsi:type="dcterms:W3CDTF">2021-05-26T19:35:00Z</dcterms:modified>
</cp:coreProperties>
</file>