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หลักสูตรบริหารธุรกิจบัณฑิต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สาขาวิชาระบบสารสนเทศทางคอมพิวเตอร์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(หลักสูตรปรับปรุง พ.ศ.  2563)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ชื่อสถาบันอุดมศึกษา </w:t>
        <w:tab/>
      </w: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  มหาวิทยาลัยเทคโนโลยีราชมงคลอีสาน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วิทยาเขต/คณะ/สาขา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268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วิทยาเขตขอนแก่น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268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คณะบริหารธุรกิจและเทคโนโลยีสารสนเทศ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268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สาขาระบบสารสนเทศ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2142"/>
        <w:contextualSpacing w:val="0"/>
        <w:jc w:val="left"/>
        <w:rPr>
          <w:rFonts w:ascii="TH SarabunPSK" w:cs="TH SarabunPSK" w:eastAsia="TH SarabunPSK" w:hAnsi="TH SarabunPSK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หมวดที่  1  ข้อมูลทั่วไป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ชื่อหลักสูตร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  ชื่อภาษาไทย        </w:t>
        <w:tab/>
        <w:t xml:space="preserve">หลักสูตรบริหารธุรกิจบัณฑิต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2160" w:right="0" w:firstLine="72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สาขาวิชาระบบสารสนเทศทางคอมพิวเตอร์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</w:t>
        <w:tab/>
        <w:t xml:space="preserve">1.2  ชื่อภาษาอังกฤษ    </w:t>
        <w:tab/>
        <w:t xml:space="preserve">Bachelor of Business Administration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2160" w:right="0" w:firstLine="72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in Computer  Information System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ชื่อปริญญา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108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2.1  ชื่อเต็มภาษาไทย</w:t>
        <w:tab/>
        <w:t xml:space="preserve">บริหารธุรกิจบัณฑิต (ระบบสารสนเทศทางคอมพิวเตอร์)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2.2  ชื่อย่อภาษาไทย</w:t>
        <w:tab/>
        <w:t xml:space="preserve">บธ.บ. (ระบบสารสนเทศทางคอมพิวเตอร์)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2.3  ชื่อเต็มภาษาอังกฤษ  Bachelor of Business Administration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216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(Computer Information System)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2.4  ชื่อย่อภาษาอังกฤษ  </w:t>
        <w:tab/>
        <w:t xml:space="preserve">B.B.A. (Computer Information System)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วิชาเอก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3.1  ระบบสารสนเทศทางคอมพิวเตอร์ – พัฒนาซอฟต์แวร์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3.2  ....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จำนวนหน่วยกิตที่เรียนตลอดหลักสูตร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ไม่น้อยกว่า  136  หน่วยกิต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รูปแบบของหลักสูตร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08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5.1</w:t>
        <w:tab/>
        <w:t xml:space="preserve"> รูปแบบ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หลักสูตรระดับปริญญาตรี หลักสูตร 4 ปี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08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</w:t>
        <w:tab/>
        <w:t xml:space="preserve"> ภาษาที่ใช้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-18" w:right="0" w:firstLine="450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ภาษาไทย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08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5.3</w:t>
        <w:tab/>
        <w:t xml:space="preserve"> การรับเข้าศึกษา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รับนักศึกษาไทยหรือนักศึกษาต่างประเทศที่ใช้ภาษาไทยได้ดี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080" w:right="0" w:hanging="36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5.4</w:t>
        <w:tab/>
        <w:t xml:space="preserve"> ความร่วมมือกับสถาบันอื่น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หลักสูตรเฉพาะของมหาวิทยาลัยเทคโนโลยีราชมงคลอีสาน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08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5.5</w:t>
        <w:tab/>
        <w:t xml:space="preserve"> การให้ปริญญาแก่ผู้สำเร็จการศึกษา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ให้ปริญญาเพียงสาขาวิชาเดียว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สถานภาพของหลักสูตรและการพิจารณาอนุมัติ/เห็นชอบหลักสูตร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20" w:right="0" w:firstLine="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☑</w:t>
      </w: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หลักสูตร</w:t>
      </w: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ปรับปรุง</w:t>
      </w: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พ.ศ. 2563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1080" w:right="0" w:hanging="36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   เปิดดำเนินการเรียนการสอนตามหลักสูตรตั้งแต่ ภาคการศึกษาที่ 1  ปีการศึกษา 2563  เป็นต้นไป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-    สภาวิชาการ  เห็นชอบให้นำเสนอหลักสูตรต่อสภามหาวิทยาลัย  ในการประชุม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contextualSpacing w:val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     ครั้งที่  5 / 2558      วันที่  11 - 12  เดือน  มิถุนายน  พ.ศ. 2558 </w:t>
      </w:r>
    </w:p>
    <w:p w:rsidR="00000000" w:rsidDel="00000000" w:rsidP="00000000" w:rsidRDefault="00000000" w:rsidRPr="00000000" w14:paraId="00000045">
      <w:pPr>
        <w:ind w:left="1080" w:hanging="360"/>
        <w:contextualSpacing w:val="0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-    สภามหาวิทยาลัย เห็นชอบหลักสูตรในการประชุม ครั้งที่  5/2558</w:t>
      </w:r>
    </w:p>
    <w:p w:rsidR="00000000" w:rsidDel="00000000" w:rsidP="00000000" w:rsidRDefault="00000000" w:rsidRPr="00000000" w14:paraId="00000046">
      <w:pPr>
        <w:ind w:left="1080" w:hanging="360"/>
        <w:contextualSpacing w:val="0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      วันที่  8 เดือน กรกฎาคม   พ.ศ  2558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069" w:hanging="360"/>
        <w:contextualSpacing w:val="0"/>
        <w:rPr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สภาวิชาการ  เห็นชอบให้นำเสนอหลักสูตรต่อสภามหาวิทยาลัย ในการประชุมครั้งที่ 2/2559  วันที่ 25 เดือน กุมภาพันธ์ พ.ศ. 2559 </w:t>
      </w:r>
    </w:p>
    <w:p w:rsidR="00000000" w:rsidDel="00000000" w:rsidP="00000000" w:rsidRDefault="00000000" w:rsidRPr="00000000" w14:paraId="00000048">
      <w:pPr>
        <w:ind w:left="1069"/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ความพร้อมในการเผยแพร่หลักสูตรคุณภาพและมาตรฐาน</w:t>
      </w:r>
    </w:p>
    <w:p w:rsidR="00000000" w:rsidDel="00000000" w:rsidP="00000000" w:rsidRDefault="00000000" w:rsidRPr="00000000" w14:paraId="0000004A">
      <w:pPr>
        <w:ind w:firstLine="720"/>
        <w:contextualSpacing w:val="0"/>
        <w:jc w:val="both"/>
        <w:rPr>
          <w:rFonts w:ascii="TH SarabunPSK" w:cs="TH SarabunPSK" w:eastAsia="TH SarabunPSK" w:hAnsi="TH SarabunPSK"/>
          <w:color w:val="00000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คาดว่าจะได้รับการเผยแพร่ว่าเป็นหลักสูตรที่มีคุณภาพและมาตรฐานตามประกาศกระทรวงศึกษาธิการเรื่อง มาตรฐานคุณวุฒิระดับปริญญาตรีสาขาคอมพิวเตอร์ พ.ศ. 2552 ในปีการศึกษา 2563 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อาชีพที่สามารถประกอบได้หลังสำเร็จการศึกษา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 นักพัฒนาซอฟต์แวร์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 นักวิเคราะห์และออกแบบระบบคอมพิวเตอร์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 นักพัฒนาเว็บไซต์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 ผู้จัดการโครงการคอมพิวเตอร์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5)  นักวิชาการคอมพิวเตอร์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6)  ผู้จัดการฐานข้อมูล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7)  ผู้ตรวจสอบงานคอมพิวเตอร์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8)  นักวิเคราะห์ข้อมูล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72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9)  ประกอบธุรกิจส่วนตัว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10) บุคลากรในองค์กรภาครัฐและเอกชน ฯลฯ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เลขประจำตัวบัตรประชาชน  ตำแหน่ง ชื่อ-สกุล และคุณวุฒิการศึกษาของอาจารย์ผู้รับผิดชอบหลักสูตร  </w:t>
      </w: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จำนวน   5  คน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tabs>
          <w:tab w:val="left" w:pos="1134"/>
        </w:tabs>
        <w:ind w:left="967" w:hanging="360"/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สาขาวิชาระบบสารสนเทศ คณะบริหารธุรกิจและเทคโนโลยีสารสนเทศ    วิทยาเขตขอนแก่น   </w:t>
      </w:r>
    </w:p>
    <w:p w:rsidR="00000000" w:rsidDel="00000000" w:rsidP="00000000" w:rsidRDefault="00000000" w:rsidRPr="00000000" w14:paraId="0000005A">
      <w:pPr>
        <w:contextualSpacing w:val="0"/>
        <w:rPr>
          <w:rFonts w:ascii="TH SarabunPSK" w:cs="TH SarabunPSK" w:eastAsia="TH SarabunPSK" w:hAnsi="TH SarabunPSK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6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3"/>
        <w:gridCol w:w="851"/>
        <w:gridCol w:w="1559"/>
        <w:gridCol w:w="851"/>
        <w:gridCol w:w="1417"/>
        <w:gridCol w:w="1985"/>
        <w:gridCol w:w="900"/>
        <w:tblGridChange w:id="0">
          <w:tblGrid>
            <w:gridCol w:w="1613"/>
            <w:gridCol w:w="851"/>
            <w:gridCol w:w="1559"/>
            <w:gridCol w:w="851"/>
            <w:gridCol w:w="1417"/>
            <w:gridCol w:w="1985"/>
            <w:gridCol w:w="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เลขประจำตัวประชาชน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08"/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ตำแหน่ง</w:t>
            </w:r>
          </w:p>
          <w:p w:rsidR="00000000" w:rsidDel="00000000" w:rsidP="00000000" w:rsidRDefault="00000000" w:rsidRPr="00000000" w14:paraId="0000005D">
            <w:pPr>
              <w:ind w:left="-108" w:right="-108"/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วิชาการ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ชื่อ-สกุล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คุณวุฒิ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สาขาวิชา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สถาบัน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right="-108"/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ปีที่จบการศึกษา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3550100507522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อาจารย์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นายพิชญะภาคย์ 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พิพิธพัฒน์ไพสิฐ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ปร.ด.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วท.ม.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บธ.บ.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สารสนเทศศึกษา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เทคโนโลยีสารสนเทศ</w:t>
            </w:r>
          </w:p>
          <w:p w:rsidR="00000000" w:rsidDel="00000000" w:rsidP="00000000" w:rsidRDefault="00000000" w:rsidRPr="00000000" w14:paraId="0000006E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ระบบสารสนเทศ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มหาวิทยาลัยขอนแก่น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สถาบันเทคโนโลยีพระจอมเกล้าพระนครเหนือ</w:t>
            </w:r>
          </w:p>
          <w:p w:rsidR="00000000" w:rsidDel="00000000" w:rsidP="00000000" w:rsidRDefault="00000000" w:rsidRPr="00000000" w14:paraId="00000072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สถาบันเทคโนโลยี</w:t>
            </w:r>
          </w:p>
          <w:p w:rsidR="00000000" w:rsidDel="00000000" w:rsidP="00000000" w:rsidRDefault="00000000" w:rsidRPr="00000000" w14:paraId="00000073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ราชมงคล 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2560</w:t>
            </w:r>
          </w:p>
          <w:p w:rsidR="00000000" w:rsidDel="00000000" w:rsidP="00000000" w:rsidRDefault="00000000" w:rsidRPr="00000000" w14:paraId="00000075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2546</w:t>
            </w:r>
          </w:p>
          <w:p w:rsidR="00000000" w:rsidDel="00000000" w:rsidP="00000000" w:rsidRDefault="00000000" w:rsidRPr="00000000" w14:paraId="00000077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2540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3409900625600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อาจารย์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นางสาวปัทมากร 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เนตยวิจิตร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ปร.ด.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วท.ม.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บธ.บ.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สารสนเทศ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ศึกษา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วิทยาการคอมพิวเตอร์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คอมพิวเตอร์ธุรกิจ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มหาวิทยาลัยขอนแก่น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มหาวิทยาลัยรังสิต</w:t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มหาวิทยาลัยภาคตะวันออกเฉียงเหนือ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2557</w:t>
            </w:r>
          </w:p>
          <w:p w:rsidR="00000000" w:rsidDel="00000000" w:rsidP="00000000" w:rsidRDefault="00000000" w:rsidRPr="00000000" w14:paraId="0000008C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2547</w:t>
            </w:r>
          </w:p>
          <w:p w:rsidR="00000000" w:rsidDel="00000000" w:rsidP="00000000" w:rsidRDefault="00000000" w:rsidRPr="00000000" w14:paraId="0000008E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2540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1401000024185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อาจารย์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นางทรรศนีย์ ลุนราศรี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วท.ม.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บธ.บ.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เทคโนโลยีสารสนเทศ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ระบบสารสนเทศทางคอมพิวเตอร์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มหาวิทยาลัยเทคโนโลยีพระจอมเกล้าพระนครเหนือ</w:t>
            </w:r>
          </w:p>
          <w:p w:rsidR="00000000" w:rsidDel="00000000" w:rsidP="00000000" w:rsidRDefault="00000000" w:rsidRPr="00000000" w14:paraId="0000009B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มหาวิทยาลัยเทคโนโลยีราชมงคล ธัญบุรี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2553</w:t>
            </w:r>
          </w:p>
          <w:p w:rsidR="00000000" w:rsidDel="00000000" w:rsidP="00000000" w:rsidRDefault="00000000" w:rsidRPr="00000000" w14:paraId="0000009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2551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1410100146664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อาจารย์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นางสาวสาวิตรี จูมเกตุ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วท.ม. </w:t>
            </w:r>
          </w:p>
          <w:p w:rsidR="00000000" w:rsidDel="00000000" w:rsidP="00000000" w:rsidRDefault="00000000" w:rsidRPr="00000000" w14:paraId="000000A4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บธ.บ.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เทคโนโลยีสารสนเทศ</w:t>
            </w:r>
          </w:p>
          <w:p w:rsidR="00000000" w:rsidDel="00000000" w:rsidP="00000000" w:rsidRDefault="00000000" w:rsidRPr="00000000" w14:paraId="000000A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ระบบสารสนเทศทางคอมพิวเตอร์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มหาวิทยาลัย</w:t>
            </w:r>
          </w:p>
          <w:p w:rsidR="00000000" w:rsidDel="00000000" w:rsidP="00000000" w:rsidRDefault="00000000" w:rsidRPr="00000000" w14:paraId="000000AB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ขอนแก่น</w:t>
            </w:r>
          </w:p>
          <w:p w:rsidR="00000000" w:rsidDel="00000000" w:rsidP="00000000" w:rsidRDefault="00000000" w:rsidRPr="00000000" w14:paraId="000000AC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มหาวิทยาลัยเทคโนโลยีราชมงคลอีสาน วิทยาเขตขอนแก่น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2556</w:t>
            </w:r>
          </w:p>
          <w:p w:rsidR="00000000" w:rsidDel="00000000" w:rsidP="00000000" w:rsidRDefault="00000000" w:rsidRPr="00000000" w14:paraId="000000AE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contextualSpacing w:val="0"/>
              <w:rPr>
                <w:rFonts w:ascii="TH SarabunPSK" w:cs="TH SarabunPSK" w:eastAsia="TH SarabunPSK" w:hAnsi="TH Sarabun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sz w:val="28"/>
                <w:szCs w:val="28"/>
                <w:rtl w:val="0"/>
              </w:rPr>
              <w:t xml:space="preserve">2554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1409900076090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อาจารย์</w:t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นางสาววิมลศรี 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เกตุโสภณ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วท.ม.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วท.บ.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เทคโนโลยีสารสนเทศ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วิทยาการคอมพิวเตอร์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ขอนแก่น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มหาวิทยาลัย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ขอนแก่น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2551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2548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สถานที่จัดการเรียนการสอน </w:t>
      </w:r>
    </w:p>
    <w:p w:rsidR="00000000" w:rsidDel="00000000" w:rsidP="00000000" w:rsidRDefault="00000000" w:rsidRPr="00000000" w14:paraId="000000C2">
      <w:pPr>
        <w:ind w:firstLine="720"/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คณะบริหารธุรกิจและเทคโนโลยีสารสนเทศ   </w:t>
      </w:r>
    </w:p>
    <w:p w:rsidR="00000000" w:rsidDel="00000000" w:rsidP="00000000" w:rsidRDefault="00000000" w:rsidRPr="00000000" w14:paraId="000000C3">
      <w:pPr>
        <w:ind w:left="720"/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      มหาวิทยาลัยเทคโนโลยีราชมงคลอีสาน   วิทยาเขตขอนแก่น</w:t>
      </w:r>
    </w:p>
    <w:p w:rsidR="00000000" w:rsidDel="00000000" w:rsidP="00000000" w:rsidRDefault="00000000" w:rsidRPr="00000000" w14:paraId="000000C4">
      <w:pPr>
        <w:ind w:firstLine="720"/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สถานการณ์ภายนอกหรือการพัฒนาที่จำเป็นต้องนำมาพิจารณาในการวางแผนหลักสูตร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792" w:right="0" w:hanging="72.00000000000003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11.1  สถานการณ์หรือการพัฒนาทางเศรษฐกิจ </w:t>
      </w:r>
    </w:p>
    <w:p w:rsidR="00000000" w:rsidDel="00000000" w:rsidP="00000000" w:rsidRDefault="00000000" w:rsidRPr="00000000" w14:paraId="000000C7">
      <w:pPr>
        <w:ind w:firstLine="1276"/>
        <w:contextualSpacing w:val="0"/>
        <w:jc w:val="both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จากร่างแผนพัฒนาเศรษฐกิจและสังคมแห่งชาติฉบับที่ 11 (พ.ศ. 2555-2559) ที่สนับสนุนการพัฒนาอุตสาหกรรมและบริการภายใต้แนวคิดการพัฒนาเศรษฐกิจเชิงสร้างสรรค์ โดยใช้วิทยาศาสตร์ เทคโนโลยี และนวัตกรรมในการสร้างมูลค่าเพิ่มและทรัพย์สินทางปัญญาให้กับผลผลิตชุมชน ตลอดจนการพัฒนาเทคโนโลยีที่เหมาะสมในการจัดสิ่งแวดล้อม ระบบสารสนเทศนับเป็นส่วนหนึ่งที่ก่อให้เกิดทั้งโอกาสและภัยคุกคาม ทางด้านเศรษฐกิจ จึงจำเป็นต้องเตรียมพร้อมให้ทันต่อการเปลี่ยนแปลงดังกล่าว ซึ่งต้องมีการจัดการองค์ความรู้อย่างเป็นระบบและการใช้สารสนเทศที่เหมาะสม รวมทั้งยุทธศาสตร์ของเทคโนโลยีสารสนเทศและการสื่อสารของประเทศไทย พ.ศ. 2554-2563 (IC72020) ที่กำหนดทิศทางและการพัฒนา ICT เพื่อพัฒนาเศรษฐกิจและสังคมของประเทศไทย ซึ่งต้องการบุคลากรด้านระบบสารสนเทศที่มีคุณภาพเป็นจำนวนมาก       </w:t>
      </w:r>
    </w:p>
    <w:p w:rsidR="00000000" w:rsidDel="00000000" w:rsidP="00000000" w:rsidRDefault="00000000" w:rsidRPr="00000000" w14:paraId="000000C8">
      <w:pPr>
        <w:ind w:firstLine="1276"/>
        <w:contextualSpacing w:val="0"/>
        <w:jc w:val="both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อีกทั้งการรวมกลุ่มของประเทศในอาเซียนเป็นประชาคมเศรษฐกิจอาเซียน (ASEAN Economic Community: AEC) มีจุดมุ่งหมายหลักเพื่อนำอาเซียนไปสู่การเป็นตลาดและฐานการผลิตร่วมกัน ภาคธุรกิจและภาคอุตสาหกรรมถือเป็นภาคบริการหนึ่งที่มีการเปิดการค้าเสรีอย่างเต็มรูปแบบในปี 2558 ซึ่งองค์กรธุรกิจทั้งขนาดเล็ก กลาง ใหญ่ ต่างต้องการองค์ความรู้  เทคนิค  เทคโนโลยี  ที่จะสร้างเสริมความสามารถในการแข่งขัน   ทั้งนี้ เทคโนโลยีสารสนเทศ  เครือข่ายการสื่อสาร การประมวลผลข้อมูลและสารสนเทศ  ล้วนเป็นเครื่องมือที่มีความจำเป็นและสำคัญอย่างยิ่ง  ในการสร้างความสามารถในการแข่งขันให้แก่องค์กรธุรกิจในระดับต่าง ๆ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1276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 สาขาวิชาระบบสารสนเทศได้เล็งเห็นความสำคัญของการใช้เทคโนโลยีสารสนเทศกับการพัฒนาประเทศในด้านต่างๆ จึงได้พัฒนาหลักสูตร โดยมุ่งเน้นผลิตบัณฑิตที่มีความรู้ ความชำนาญทางระบบสารสนเทศที่มีความสามารถในการวิเคราะห์ ออกแบบ ดำเนินการและบริหารจัดการระบบสารสนเทศในองค์กรได้เป็นอย่างดี และมีความพร้อมที่จะพัฒนาตนเองให้ทันกับการเปลี่ยนแปลงเทคโนโลยีด้านนี้ที่มีการพัฒนาไปอย่างรวดเร็ว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792" w:right="0" w:hanging="72.00000000000003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11.2  สถานการณ์หรือการพัฒนาทางสังคม วัฒนธรรมและสิ่งแวดล้อม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0" w:right="0" w:firstLine="792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       การใช้งานระบบสารสนเทศ ทั้งคอมพิวเตอร์และระบบสื่อสารผ่านอินเทอร์เน็ตที่มีความกว้างขวางครอบคลุมพื้นที่สาธารณะ ยังอาจมีภัยคุกคามที่อาจเกิดขึ้นกับการดำเนินธุรกิจจากระบบดังกล่าว อาทิเช่น  การรุกรานข้อมูล ความลับทางการค้า ความเสียหายที่อาจเกิดขึ้น ทั้งซอฟต์แวร์และฮาร์ดแวร์โดยเฉพาะข้อมูล สารสนเทศ  ซึ่งภัยดังกล่าวอาจเกิดขึ้นได้ทั้งจากภายนอกและภายในองค์กรด้วยความตั้งใจและความพลั้งเผลอ สถิติด้านอาชญากรรม การกระทำความผิดทางคอมพิวเตอร์และในระบบธุรกรรมทางอิเล็กทรอนิกส์เกิดเพิ่มขึ้นมากมายตามปริมาณการใช้งาน </w:t>
      </w:r>
    </w:p>
    <w:p w:rsidR="00000000" w:rsidDel="00000000" w:rsidP="00000000" w:rsidRDefault="00000000" w:rsidRPr="00000000" w14:paraId="000000CC">
      <w:pPr>
        <w:ind w:firstLine="702"/>
        <w:contextualSpacing w:val="0"/>
        <w:jc w:val="both"/>
        <w:rPr>
          <w:rFonts w:ascii="TH SarabunPSK" w:cs="TH SarabunPSK" w:eastAsia="TH SarabunPSK" w:hAnsi="TH SarabunPSK"/>
          <w:i w:val="1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         การวางแผนหลักสูตรจึงต้องคำนึงถึงการเปลี่ยนแปลงด้านสังคมยุคการสื่อสารไร้พรมแดน และการใช้คอมพิวเตอร์ทุกหนทุกแห่ง (Ubiquitous Computing) การใช้เครือข่ายความเร็วสูงและอินเทอร์เน็ต ซึ่งเป็นสิ่งปกติธรรมดาในหลาย ๆ ประเทศ สำหรับประเทศไทยก็มีการขยายตัวอย่างต่อเนื่อง  การใช้งานอุปกรณ์คอมพิวเตอร์ในรูปแบบต่าง ๆ มีการเพิ่มขึ้นอย่างรวดเร็ว   อีกทั้งยังมีราคาและค่าใช้จ่ายที่ต่ำลง  เช่น โทรศัพท์เคลื่อนที่แบบสมาร์ทโฟนและเครื่องคอมพิวเตอร์โน้ตบุคส์ เครือข่ายโทรศัพท์เคลื่อนที่สมัยใหม่มีความเร็วสูงเพียงพอต่อการใช้สื่อสารแบบสื่อประสมได้ และเครือข่ายไร้สายความเร็วสูงซึ่งจะนำไปสู่สังคมที่มีการใช้คอมพิวเตอร์ทุกหนทุกแห่งตลอดเวลา ทำให้เกิดการเปลี่ยนแปลงทางสังคมและวัฒนธรรมเป็นอย่างมาก ทั้งนี้จำเป็นจะต้องใช้นักเทคโนโลยีสารสนเทศจำนวนมาก ที่มีความเป็นมืออาชีพ มีความเข้าใจในผลกระทบทางสังคมและวัฒนธรรม มีคุณธรรม จริยธรรม ที่จะช่วยชี้นำและขับเคลื่อนให้การเปลี่ยนแปลงนี้เป็นไปในรูปแบบที่สอดคล้องและเหมาะสมกับวิถีชีวิตของสังคมไท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1276"/>
        <w:contextualSpacing w:val="0"/>
        <w:jc w:val="both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จากความกว้างขวางครอบคลุมการดำเนินธุรกิจขององค์กรต่างๆ ของภาคเอกชนและภาครัฐ นักระบบสารสนเทศที่จะทำงานให้แก่องค์กรจะต้องเป็นผู้ที่มีความรู้ ความสามารถทางด้านระบบสารสนเทศและความเข้าใจในระบบขององค์กร  ตลอดจนสามารถวางระบบงานสารสนเทศให้กับองค์กร ปรับใช้เทคโนโลยีใหม่ทำให้เกิดนวัตกรรมทางด้านธุรกิจให้กับองค์กรได้ สามารถทำงานได้อย่างมีประสิทธิภาพและปฏิบัติงานให้แก่องค์กรด้วยคุณธรรมและจริยธรรมในวิชาชีพ มีความเข้าใจในผลกระทบของเทคโนโลยีใหม่ที่มีต่อสังคมและวัฒนธรรม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792" w:right="0" w:hanging="72.00000000000003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792" w:right="0" w:hanging="72.00000000000003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792" w:right="0" w:hanging="72.00000000000003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792" w:right="0" w:hanging="72.00000000000003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ผลกระทบจากข้อ 11 ต่อการพัฒนาหลักสูตรและความเกี่ยวข้องกับพันธกิจของมหาวิทยาลัย</w:t>
      </w:r>
    </w:p>
    <w:p w:rsidR="00000000" w:rsidDel="00000000" w:rsidP="00000000" w:rsidRDefault="00000000" w:rsidRPr="00000000" w14:paraId="000000D3">
      <w:pPr>
        <w:ind w:firstLine="360"/>
        <w:contextualSpacing w:val="0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12.1  การพัฒนาหลักสูตร</w:t>
      </w:r>
    </w:p>
    <w:p w:rsidR="00000000" w:rsidDel="00000000" w:rsidP="00000000" w:rsidRDefault="00000000" w:rsidRPr="00000000" w14:paraId="000000D4">
      <w:pPr>
        <w:contextualSpacing w:val="0"/>
        <w:jc w:val="both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             ผลกระทบจากสถานการณ์ภายนอก จึงจำเป็นต้องพัฒนาหลักสูตรในเชิงรุกที่มีศักยภาพและสามารถปรับเปลี่ยนได้ตามวิวัฒนาการของเทคโนโลยีสารสนเทศ และรองรับการแข่งขันทางธุรกิจทั้งภายในประเทศไทยและต่างประเทศในทุกระดับ โดยการผลิตบุคลากรด้านระบบสารสนเทศทางคอมพิวเตอร์ที่มีความพร้อมที่จะปฏิบัติงานในองค์กรทางธุรกิจได้ทันที และมีศักยภาพสูงในการพัฒนาตนเองให้เข้ากับลักษณะงานทั้งด้านวิชาการและวิชาชีพ มีความเข้าใจในสถานการณ์ทางธุรกิจสามารถพัฒนาและนำเทคโนโลยีที่เหมาะสมเข้ามาใช้ให้เป็นข้อได้เปรียบหรือสร้างความสามารถในการดำเนินงานขององค์กร รวมถึงดูแลระบบประมวลผลให้สามารถทำงานอย่างมีประสิทธิภาพ มีความสามารถในการปรับตัวเรียนรู้เทคโนโลยีใหม่ๆ เพื่อนำมาประยุกต์ใช้กับองค์กรธุรกิจ ตลอดจนมีคุณธรรมและจรรยาบรรณในวิชาชีพ  ซึ่งเป็นไปตามนโยบายและวิสัยทัศน์ของมหาวิทยาลัยด้านมุ่งสู่ความเป็นเลิศในเทคโนโลยีพร้อมปฎิบัติงานและการผลิตบัณฑิตที่เก่งและดี</w:t>
      </w:r>
    </w:p>
    <w:p w:rsidR="00000000" w:rsidDel="00000000" w:rsidP="00000000" w:rsidRDefault="00000000" w:rsidRPr="00000000" w14:paraId="000000D5">
      <w:pPr>
        <w:tabs>
          <w:tab w:val="left" w:pos="426"/>
        </w:tabs>
        <w:contextualSpacing w:val="0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ab/>
        <w:t xml:space="preserve">12.2  ความเกี่ยวข้องกับพันธกิจของมหาวิทยาลัย</w:t>
      </w:r>
    </w:p>
    <w:p w:rsidR="00000000" w:rsidDel="00000000" w:rsidP="00000000" w:rsidRDefault="00000000" w:rsidRPr="00000000" w14:paraId="000000D6">
      <w:pPr>
        <w:tabs>
          <w:tab w:val="left" w:pos="993"/>
        </w:tabs>
        <w:contextualSpacing w:val="0"/>
        <w:jc w:val="both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              ผลกระทบจากสถานการณ์หรือการพัฒนาทางสังคมและวัฒนธรรม  มีต่อพันธกิจของมหาวิทยาลัยที่มุ่งสู่ความเป็นเลิศในเทคโนโลยีและการวิจัย และมุ่งธํารงปณิธานในการสร้างบัณฑิตที่เก่งและดี กอปรกับการพัฒนาหลักสูตรจึงต้องเน้นและส่งเสริมการใช้เทคโนโลยีที่คํานึงถึงคุณธรรมจริยธรรมทางวิชาชีพใส่ใจถึงผลกระทบต่อผู้บริโภคและสังคมภายใต้วัฒนธรรมไทย โดยยังคงการใช้เทคโนโลยีที่ทันสมัยและเปลี่ยนแปลงไปตามการเปลี่ยนแปลงทางเทคโนโลยี</w:t>
      </w:r>
      <w:r w:rsidDel="00000000" w:rsidR="00000000" w:rsidRPr="00000000">
        <w:rPr>
          <w:rFonts w:ascii="TH SarabunPSK" w:cs="TH SarabunPSK" w:eastAsia="TH SarabunPSK" w:hAnsi="TH SarabunPSK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color w:val="ff0000"/>
          <w:rtl w:val="0"/>
        </w:rPr>
        <w:t xml:space="preserve">เพื่อพัฒนาเทคโนโลยีสารสนเทศให้สอดคล้องกับบริบทการเปลี่ยนแปลงด้านต่าง ๆ นี้ จำเป็นต้องมีความพร้อมทั้งทางด้านวิชาการและประสบการณ์จากการทำงาน จึงจะสามารถนำองค์ความรู้มาพัฒนาประเทศและสังคมต่อไป</w:t>
      </w:r>
    </w:p>
    <w:p w:rsidR="00000000" w:rsidDel="00000000" w:rsidP="00000000" w:rsidRDefault="00000000" w:rsidRPr="00000000" w14:paraId="000000D7">
      <w:pPr>
        <w:ind w:left="907"/>
        <w:contextualSpacing w:val="0"/>
        <w:jc w:val="both"/>
        <w:rPr>
          <w:rFonts w:ascii="TH SarabunPSK" w:cs="TH SarabunPSK" w:eastAsia="TH SarabunPSK" w:hAnsi="TH SarabunPSK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ความสัมพันธ์กับหลักสูตรอื่นที่เปิดสอนในคณะ/สาขาวิชาอื่นของมหาวิทยาลัย</w:t>
      </w:r>
    </w:p>
    <w:p w:rsidR="00000000" w:rsidDel="00000000" w:rsidP="00000000" w:rsidRDefault="00000000" w:rsidRPr="00000000" w14:paraId="000000D9">
      <w:pPr>
        <w:ind w:firstLine="426"/>
        <w:contextualSpacing w:val="0"/>
        <w:jc w:val="both"/>
        <w:rPr>
          <w:rFonts w:ascii="TH SarabunPSK" w:cs="TH SarabunPSK" w:eastAsia="TH SarabunPSK" w:hAnsi="TH SarabunPSK"/>
          <w:color w:val="000000"/>
          <w:sz w:val="20"/>
          <w:szCs w:val="2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หลักสูตรบริหารธุรกิจบัณฑิต  สาขาวิชาระบบสารสนเทศทางคอมพิวเตอร์ มีความสัมพันธ์กับหลักสูตรอื่นและหลักสูตรในคณะ 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1215" w:right="0" w:hanging="648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กลุ่มวิชา/รายวิชาในหลักสูตรที่เปิดสอนโดยคณะ/สาขาวิชา/หลักสูตรอื่น </w:t>
      </w:r>
    </w:p>
    <w:p w:rsidR="00000000" w:rsidDel="00000000" w:rsidP="00000000" w:rsidRDefault="00000000" w:rsidRPr="00000000" w14:paraId="000000DB">
      <w:pPr>
        <w:tabs>
          <w:tab w:val="left" w:pos="450"/>
        </w:tabs>
        <w:ind w:firstLine="900"/>
        <w:contextualSpacing w:val="0"/>
        <w:jc w:val="both"/>
        <w:rPr>
          <w:rFonts w:ascii="TH SarabunPSK" w:cs="TH SarabunPSK" w:eastAsia="TH SarabunPSK" w:hAnsi="TH SarabunPSK"/>
          <w:color w:val="000000"/>
          <w:sz w:val="20"/>
          <w:szCs w:val="2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   กลุ่มวิชา/รายวิชาที่เป็นหมวดวิชาศึกษาทั่วไป     นักศึกษาต้องไปเรียนในคณะ/สาขา วิชาอื่น   ประกอบด้วย รายวิชาทางด้าน   สังคมศาสตร์  มนุษยศาสตร์  วิทยาศาสตร์และคณิตศาสตร์ และวิชาภาษาอังกฤษ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450"/>
        </w:tabs>
        <w:ind w:firstLine="900"/>
        <w:contextualSpacing w:val="0"/>
        <w:jc w:val="both"/>
        <w:rPr>
          <w:rFonts w:ascii="TH SarabunPSK" w:cs="TH SarabunPSK" w:eastAsia="TH SarabunPSK" w:hAnsi="TH SarabunPSK"/>
          <w:color w:val="00000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    กลุ่มวิชา/รายวิชาที่เป็นหมวดวิชาเฉพาะ   กลุ่มวิชาชีพพื้นฐาน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13.2   กลุ่มวิชา/รายวิชาในหลักสูตรที่เปิดสอนให้สาขาวิชา/หลักสูตรอื่นต้องมาเรียน </w:t>
      </w:r>
    </w:p>
    <w:p w:rsidR="00000000" w:rsidDel="00000000" w:rsidP="00000000" w:rsidRDefault="00000000" w:rsidRPr="00000000" w14:paraId="000000DE">
      <w:pPr>
        <w:tabs>
          <w:tab w:val="left" w:pos="1134"/>
        </w:tabs>
        <w:ind w:firstLine="900"/>
        <w:contextualSpacing w:val="0"/>
        <w:jc w:val="both"/>
        <w:rPr>
          <w:rFonts w:ascii="TH SarabunPSK" w:cs="TH SarabunPSK" w:eastAsia="TH SarabunPSK" w:hAnsi="TH SarabunPSK"/>
          <w:color w:val="00000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    กลุ่มวิชา/</w:t>
      </w:r>
      <w:r w:rsidDel="00000000" w:rsidR="00000000" w:rsidRPr="00000000">
        <w:rPr>
          <w:rFonts w:ascii="TH SarabunPSK" w:cs="TH SarabunPSK" w:eastAsia="TH SarabunPSK" w:hAnsi="TH SarabunPSK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รายวิชาที่เปิดสอนในหลักสูตรนี้ นักศึกษาทุกสาขาวิชาในคณะบริหารธุรกิจและเทคโนโลยีสารสนเทศ กำหนดให้รายวิชาโปรแกรมสำเร็จรูปทางธุรกิจเป็นวิชาชีพพื้นฐาน และยังสามารถเลือกในบางรายวิชาตามความสนใจของแต่ละบุคคล   ทั้งนี้นักศึกษาต่างคณะก็สามารถเลือกเรียนเป็นวิชาเลือกเสรีได้  </w:t>
      </w:r>
    </w:p>
    <w:p w:rsidR="00000000" w:rsidDel="00000000" w:rsidP="00000000" w:rsidRDefault="00000000" w:rsidRPr="00000000" w14:paraId="000000DF">
      <w:pPr>
        <w:tabs>
          <w:tab w:val="left" w:pos="1134"/>
        </w:tabs>
        <w:ind w:firstLine="567"/>
        <w:contextualSpacing w:val="0"/>
        <w:jc w:val="both"/>
        <w:rPr>
          <w:rFonts w:ascii="TH SarabunPSK" w:cs="TH SarabunPSK" w:eastAsia="TH SarabunPSK" w:hAnsi="TH SarabunPSK"/>
          <w:color w:val="00000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13.3  การบริหารจัดการ</w:t>
      </w:r>
    </w:p>
    <w:p w:rsidR="00000000" w:rsidDel="00000000" w:rsidP="00000000" w:rsidRDefault="00000000" w:rsidRPr="00000000" w14:paraId="000000E0">
      <w:pPr>
        <w:ind w:firstLine="1170"/>
        <w:contextualSpacing w:val="0"/>
        <w:jc w:val="both"/>
        <w:rPr>
          <w:rFonts w:ascii="TH SarabunPSK" w:cs="TH SarabunPSK" w:eastAsia="TH SarabunPSK" w:hAnsi="TH SarabunPSK"/>
          <w:color w:val="000000"/>
          <w:sz w:val="20"/>
          <w:szCs w:val="20"/>
        </w:rPr>
      </w:pP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ในการจัดการเรียนการสอนจะมีการประสานงานกับคณะอื่น ๆ ที่จัดรายวิชาซึ่งนักศึกษาในหลักสูตรนี้ต้องไปเรียน   โดยมีการวางแผนร่วมกันระหว่างผู้เกี่ยวข้อง ได้แก่ ผู้บริหารและอาจารย์ผู้สอนซึ่งอยู่ต่างคณะ    เพื่อกำหนดเนื้อหาและกลยุทธ์การสอน ตลอดจนการวัดและประเมินผล  ทั้งนี้ เพื่อให้นักศึกษาได้บรรลุผลการเรียนรู้ตามหลักสูตร ในส่วนของนักศึกษาที่เลือกเรียนในรายวิชาเลือกเสรี จะต้องมีการประสานกับคณะต้นสังกัด เพื่อให้ทราบถึงผลการเรียนรู้ของนักศึกษาว่าสอดคล้องกับหลักสูตรที่เรียนหรือไม่</w:t>
      </w:r>
      <w:r w:rsidDel="00000000" w:rsidR="00000000" w:rsidRPr="00000000">
        <w:rPr>
          <w:rFonts w:ascii="TH SarabunPSK" w:cs="TH SarabunPSK" w:eastAsia="TH SarabunPSK" w:hAnsi="TH SarabunPSK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color w:val="000000"/>
          <w:rtl w:val="0"/>
        </w:rPr>
        <w:t xml:space="preserve">มีการดำเนินการโดยคณะกรรมการบริหารหลักสูตรในการวางแผนและกำกับดูแลหลักสูตร และดำเนินงานด้านวิชาการภายใต้กฎข้อบังคับของมหาวิทยาลัยฯ ได้แก่ การควบคุมดูแลด้านเนื้อหาสาระ  การจัดการเรียนการสอน พิจารณาความสอดคล้องกับมาตรฐานคุณวุฒิสาขาวิชาคอมพิวเตอร์ (มคอ.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245"/>
        <w:contextualSpacing w:val="0"/>
        <w:jc w:val="both"/>
        <w:rPr>
          <w:rFonts w:ascii="TH SarabunPSK" w:cs="TH SarabunPSK" w:eastAsia="TH SarabunPSK" w:hAnsi="TH SarabunPSK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7155"/>
        </w:tabs>
        <w:ind w:left="720"/>
        <w:contextualSpacing w:val="0"/>
        <w:rPr>
          <w:rFonts w:ascii="TH SarabunPSK" w:cs="TH SarabunPSK" w:eastAsia="TH SarabunPSK" w:hAnsi="TH SarabunPSK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even"/>
      <w:pgSz w:h="16838" w:w="11906"/>
      <w:pgMar w:bottom="1440" w:top="2160" w:left="1797" w:right="1797" w:header="851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ngsana New"/>
  <w:font w:name="Arial"/>
  <w:font w:name="Times New Roman"/>
  <w:font w:name="AngsanaUPC"/>
  <w:font w:name="Cordia New"/>
  <w:font w:name="Courier New"/>
  <w:font w:name="Wingdings"/>
  <w:font w:name="Noto Sans Symbol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360" w:line="240" w:lineRule="auto"/>
      <w:ind w:left="0" w:right="0" w:firstLine="0"/>
      <w:contextualSpacing w:val="0"/>
      <w:jc w:val="center"/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1069" w:hanging="360"/>
      </w:pPr>
      <w:rPr>
        <w:rFonts w:ascii="TH SarabunPSK" w:cs="TH SarabunPSK" w:eastAsia="TH SarabunPSK" w:hAnsi="TH SarabunPSK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67" w:hanging="360"/>
      </w:pPr>
      <w:rPr/>
    </w:lvl>
    <w:lvl w:ilvl="2">
      <w:start w:val="1"/>
      <w:numFmt w:val="decimal"/>
      <w:lvlText w:val="%1.%2.%3"/>
      <w:lvlJc w:val="left"/>
      <w:pPr>
        <w:ind w:left="1934" w:hanging="720"/>
      </w:pPr>
      <w:rPr/>
    </w:lvl>
    <w:lvl w:ilvl="3">
      <w:start w:val="1"/>
      <w:numFmt w:val="decimal"/>
      <w:lvlText w:val="%1.%2.%3.%4"/>
      <w:lvlJc w:val="left"/>
      <w:pPr>
        <w:ind w:left="2541" w:hanging="720"/>
      </w:pPr>
      <w:rPr/>
    </w:lvl>
    <w:lvl w:ilvl="4">
      <w:start w:val="1"/>
      <w:numFmt w:val="decimal"/>
      <w:lvlText w:val="%1.%2.%3.%4.%5"/>
      <w:lvlJc w:val="left"/>
      <w:pPr>
        <w:ind w:left="3508" w:hanging="1080"/>
      </w:pPr>
      <w:rPr/>
    </w:lvl>
    <w:lvl w:ilvl="5">
      <w:start w:val="1"/>
      <w:numFmt w:val="decimal"/>
      <w:lvlText w:val="%1.%2.%3.%4.%5.%6"/>
      <w:lvlJc w:val="left"/>
      <w:pPr>
        <w:ind w:left="4115" w:hanging="1080"/>
      </w:pPr>
      <w:rPr/>
    </w:lvl>
    <w:lvl w:ilvl="6">
      <w:start w:val="1"/>
      <w:numFmt w:val="decimal"/>
      <w:lvlText w:val="%1.%2.%3.%4.%5.%6.%7"/>
      <w:lvlJc w:val="left"/>
      <w:pPr>
        <w:ind w:left="5082" w:hanging="1440"/>
      </w:pPr>
      <w:rPr/>
    </w:lvl>
    <w:lvl w:ilvl="7">
      <w:start w:val="1"/>
      <w:numFmt w:val="decimal"/>
      <w:lvlText w:val="%1.%2.%3.%4.%5.%6.%7.%8"/>
      <w:lvlJc w:val="left"/>
      <w:pPr>
        <w:ind w:left="5689" w:hanging="1440"/>
      </w:pPr>
      <w:rPr/>
    </w:lvl>
    <w:lvl w:ilvl="8">
      <w:start w:val="1"/>
      <w:numFmt w:val="decimal"/>
      <w:lvlText w:val="%1.%2.%3.%4.%5.%6.%7.%8.%9"/>
      <w:lvlJc w:val="left"/>
      <w:pPr>
        <w:ind w:left="6656" w:hanging="1800"/>
      </w:pPr>
      <w:rPr/>
    </w:lvl>
  </w:abstractNum>
  <w:abstractNum w:abstractNumId="3">
    <w:lvl w:ilvl="0">
      <w:start w:val="13"/>
      <w:numFmt w:val="decimal"/>
      <w:lvlText w:val="%1"/>
      <w:lvlJc w:val="left"/>
      <w:pPr>
        <w:ind w:left="495" w:hanging="495"/>
      </w:pPr>
      <w:rPr/>
    </w:lvl>
    <w:lvl w:ilvl="1">
      <w:start w:val="1"/>
      <w:numFmt w:val="decimal"/>
      <w:lvlText w:val="%1.%2"/>
      <w:lvlJc w:val="left"/>
      <w:pPr>
        <w:ind w:left="1215" w:hanging="495"/>
      </w:pPr>
      <w:rPr/>
    </w:lvl>
    <w:lvl w:ilvl="2">
      <w:start w:val="1"/>
      <w:numFmt w:val="decimalZero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gsana New" w:cs="Angsana New" w:eastAsia="Angsana New" w:hAnsi="Angsana New"/>
        <w:sz w:val="32"/>
        <w:szCs w:val="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/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firstLine="720"/>
      <w:jc w:val="both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right="-143"/>
      <w:jc w:val="both"/>
    </w:pPr>
    <w:rPr/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ngsanaUPC" w:cs="AngsanaUPC" w:eastAsia="AngsanaUPC" w:hAnsi="AngsanaUPC"/>
      <w:b w:val="1"/>
    </w:rPr>
  </w:style>
  <w:style w:type="paragraph" w:styleId="Subtitle">
    <w:name w:val="Subtitle"/>
    <w:basedOn w:val="Normal"/>
    <w:next w:val="Normal"/>
    <w:pPr>
      <w:ind w:right="-29"/>
      <w:jc w:val="center"/>
    </w:pPr>
    <w:rPr>
      <w:rFonts w:ascii="Cordia New" w:cs="Cordia New" w:eastAsia="Cordia New" w:hAnsi="Cordia New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