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70D39" w14:textId="68649C38" w:rsidR="003A5905" w:rsidRDefault="00EE2590" w:rsidP="00783D4D">
      <w:pPr>
        <w:jc w:val="center"/>
        <w:rPr>
          <w:rFonts w:ascii="Times New Roman" w:hAnsi="Times New Roman" w:cs="Times New Roman"/>
          <w:b/>
          <w:bCs/>
          <w:sz w:val="24"/>
          <w:szCs w:val="24"/>
        </w:rPr>
      </w:pPr>
      <w:proofErr w:type="spellStart"/>
      <w:r w:rsidRPr="00783D4D">
        <w:rPr>
          <w:rFonts w:ascii="Times New Roman" w:hAnsi="Times New Roman" w:cs="Times New Roman"/>
          <w:b/>
          <w:bCs/>
          <w:sz w:val="24"/>
          <w:szCs w:val="24"/>
        </w:rPr>
        <w:t>Mô</w:t>
      </w:r>
      <w:proofErr w:type="spellEnd"/>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tả</w:t>
      </w:r>
      <w:proofErr w:type="spellEnd"/>
      <w:r w:rsidRPr="00783D4D">
        <w:rPr>
          <w:rFonts w:ascii="Times New Roman" w:hAnsi="Times New Roman" w:cs="Times New Roman"/>
          <w:b/>
          <w:bCs/>
          <w:sz w:val="24"/>
          <w:szCs w:val="24"/>
        </w:rPr>
        <w:t xml:space="preserve"> </w:t>
      </w:r>
      <w:r w:rsidR="000940E5">
        <w:rPr>
          <w:rFonts w:ascii="Times New Roman" w:hAnsi="Times New Roman" w:cs="Times New Roman"/>
          <w:b/>
          <w:bCs/>
          <w:sz w:val="24"/>
          <w:szCs w:val="24"/>
        </w:rPr>
        <w:t>website</w:t>
      </w:r>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Alevel</w:t>
      </w:r>
      <w:proofErr w:type="spellEnd"/>
      <w:r w:rsidRPr="00783D4D">
        <w:rPr>
          <w:rFonts w:ascii="Times New Roman" w:hAnsi="Times New Roman" w:cs="Times New Roman"/>
          <w:b/>
          <w:bCs/>
          <w:sz w:val="24"/>
          <w:szCs w:val="24"/>
        </w:rPr>
        <w:t xml:space="preserve"> Plus</w:t>
      </w:r>
    </w:p>
    <w:p w14:paraId="76C9EC21" w14:textId="3B749B62" w:rsidR="000940E5" w:rsidRDefault="000940E5" w:rsidP="00783D4D">
      <w:pPr>
        <w:jc w:val="center"/>
        <w:rPr>
          <w:rFonts w:ascii="Times New Roman" w:hAnsi="Times New Roman" w:cs="Times New Roman"/>
          <w:b/>
          <w:bCs/>
          <w:sz w:val="24"/>
          <w:szCs w:val="24"/>
        </w:rPr>
      </w:pPr>
    </w:p>
    <w:p w14:paraId="0379DFF0" w14:textId="05C51CBB" w:rsidR="000940E5" w:rsidRPr="00783D4D" w:rsidRDefault="000940E5" w:rsidP="000940E5">
      <w:pPr>
        <w:rPr>
          <w:rFonts w:ascii="Times New Roman" w:hAnsi="Times New Roman" w:cs="Times New Roman"/>
          <w:b/>
          <w:bCs/>
          <w:sz w:val="24"/>
          <w:szCs w:val="24"/>
        </w:rPr>
      </w:pPr>
      <w:r>
        <w:rPr>
          <w:rFonts w:ascii="Times New Roman" w:hAnsi="Times New Roman" w:cs="Times New Roman"/>
          <w:b/>
          <w:bCs/>
          <w:sz w:val="24"/>
          <w:szCs w:val="24"/>
        </w:rPr>
        <w:t xml:space="preserve">Template website </w:t>
      </w:r>
      <w:proofErr w:type="spellStart"/>
      <w:r>
        <w:rPr>
          <w:rFonts w:ascii="Times New Roman" w:hAnsi="Times New Roman" w:cs="Times New Roman"/>
          <w:b/>
          <w:bCs/>
          <w:sz w:val="24"/>
          <w:szCs w:val="24"/>
        </w:rPr>
        <w:t>mẫu</w:t>
      </w:r>
      <w:proofErr w:type="spellEnd"/>
      <w:r>
        <w:rPr>
          <w:rFonts w:ascii="Times New Roman" w:hAnsi="Times New Roman" w:cs="Times New Roman"/>
          <w:b/>
          <w:bCs/>
          <w:sz w:val="24"/>
          <w:szCs w:val="24"/>
        </w:rPr>
        <w:t xml:space="preserve">: </w:t>
      </w:r>
      <w:hyperlink r:id="rId5" w:history="1">
        <w:r w:rsidRPr="005065E0">
          <w:rPr>
            <w:rStyle w:val="Hyperlink"/>
            <w:rFonts w:ascii="Times New Roman" w:hAnsi="Times New Roman" w:cs="Times New Roman"/>
            <w:b/>
            <w:bCs/>
            <w:sz w:val="24"/>
            <w:szCs w:val="24"/>
          </w:rPr>
          <w:t>https://casel.org/</w:t>
        </w:r>
      </w:hyperlink>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hoặc</w:t>
      </w:r>
      <w:proofErr w:type="spellEnd"/>
      <w:r w:rsidR="00724178">
        <w:rPr>
          <w:rFonts w:ascii="Times New Roman" w:hAnsi="Times New Roman" w:cs="Times New Roman"/>
          <w:b/>
          <w:bCs/>
          <w:sz w:val="24"/>
          <w:szCs w:val="24"/>
        </w:rPr>
        <w:t xml:space="preserve"> </w:t>
      </w:r>
      <w:r w:rsidR="00724178" w:rsidRPr="00724178">
        <w:rPr>
          <w:rFonts w:ascii="Times New Roman" w:hAnsi="Times New Roman" w:cs="Times New Roman"/>
          <w:b/>
          <w:bCs/>
          <w:sz w:val="24"/>
          <w:szCs w:val="24"/>
        </w:rPr>
        <w:t>https://sparkprep.com/</w:t>
      </w:r>
    </w:p>
    <w:p w14:paraId="21123446" w14:textId="59A37CCB" w:rsidR="00357F4E" w:rsidRDefault="00357F4E">
      <w:pPr>
        <w:rPr>
          <w:rFonts w:ascii="Times New Roman" w:hAnsi="Times New Roman" w:cs="Times New Roman"/>
          <w:b/>
          <w:bCs/>
          <w:sz w:val="24"/>
          <w:szCs w:val="24"/>
        </w:rPr>
      </w:pPr>
      <w:proofErr w:type="spellStart"/>
      <w:r>
        <w:rPr>
          <w:rFonts w:ascii="Times New Roman" w:hAnsi="Times New Roman" w:cs="Times New Roman"/>
          <w:b/>
          <w:bCs/>
          <w:sz w:val="24"/>
          <w:szCs w:val="24"/>
        </w:rPr>
        <w:t>Sitebar</w:t>
      </w:r>
      <w:proofErr w:type="spellEnd"/>
      <w:r>
        <w:rPr>
          <w:rFonts w:ascii="Times New Roman" w:hAnsi="Times New Roman" w:cs="Times New Roman"/>
          <w:b/>
          <w:bCs/>
          <w:sz w:val="24"/>
          <w:szCs w:val="24"/>
        </w:rPr>
        <w:t xml:space="preserve">: </w:t>
      </w:r>
    </w:p>
    <w:p w14:paraId="6FF760A5" w14:textId="5AAC0C88" w:rsidR="004A5A13" w:rsidRDefault="004A5A13" w:rsidP="004A5A13">
      <w:pPr>
        <w:jc w:val="right"/>
        <w:rPr>
          <w:rFonts w:ascii="Times New Roman" w:hAnsi="Times New Roman" w:cs="Times New Roman"/>
          <w:b/>
          <w:bCs/>
          <w:sz w:val="24"/>
          <w:szCs w:val="24"/>
        </w:rPr>
      </w:pPr>
      <w:proofErr w:type="spellStart"/>
      <w:r>
        <w:rPr>
          <w:rFonts w:ascii="Times New Roman" w:hAnsi="Times New Roman" w:cs="Times New Roman"/>
          <w:b/>
          <w:bCs/>
          <w:sz w:val="24"/>
          <w:szCs w:val="24"/>
        </w:rPr>
        <w:t>Ký</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hiệu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Điện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thoại</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Tiếng</w:t>
      </w:r>
      <w:proofErr w:type="spellEnd"/>
      <w:r>
        <w:rPr>
          <w:rFonts w:ascii="Times New Roman" w:hAnsi="Times New Roman" w:cs="Times New Roman"/>
          <w:b/>
          <w:bCs/>
          <w:sz w:val="24"/>
          <w:szCs w:val="24"/>
        </w:rPr>
        <w:t xml:space="preserve"> Anh/ </w:t>
      </w:r>
      <w:proofErr w:type="spellStart"/>
      <w:r>
        <w:rPr>
          <w:rFonts w:ascii="Times New Roman" w:hAnsi="Times New Roman" w:cs="Times New Roman"/>
          <w:b/>
          <w:bCs/>
          <w:sz w:val="24"/>
          <w:szCs w:val="24"/>
        </w:rPr>
        <w:t>facebook</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instagram</w:t>
      </w:r>
      <w:proofErr w:type="spellEnd"/>
    </w:p>
    <w:tbl>
      <w:tblPr>
        <w:tblStyle w:val="TableGrid"/>
        <w:tblW w:w="10292" w:type="dxa"/>
        <w:tblLook w:val="04A0" w:firstRow="1" w:lastRow="0" w:firstColumn="1" w:lastColumn="0" w:noHBand="0" w:noVBand="1"/>
      </w:tblPr>
      <w:tblGrid>
        <w:gridCol w:w="2572"/>
        <w:gridCol w:w="2572"/>
        <w:gridCol w:w="2574"/>
        <w:gridCol w:w="2574"/>
      </w:tblGrid>
      <w:tr w:rsidR="00357F4E" w14:paraId="079657F3" w14:textId="77777777" w:rsidTr="00357F4E">
        <w:trPr>
          <w:trHeight w:val="262"/>
        </w:trPr>
        <w:tc>
          <w:tcPr>
            <w:tcW w:w="2572" w:type="dxa"/>
          </w:tcPr>
          <w:p w14:paraId="359DDDBC" w14:textId="6D49ECAD" w:rsidR="00357F4E" w:rsidRDefault="00357F4E">
            <w:pPr>
              <w:rPr>
                <w:rFonts w:ascii="Times New Roman" w:hAnsi="Times New Roman" w:cs="Times New Roman"/>
                <w:b/>
                <w:bCs/>
              </w:rPr>
            </w:pPr>
            <w:proofErr w:type="spellStart"/>
            <w:r>
              <w:rPr>
                <w:rFonts w:ascii="Times New Roman" w:hAnsi="Times New Roman" w:cs="Times New Roman"/>
                <w:b/>
                <w:bCs/>
              </w:rPr>
              <w:t>Về</w:t>
            </w:r>
            <w:proofErr w:type="spellEnd"/>
            <w:r>
              <w:rPr>
                <w:rFonts w:ascii="Times New Roman" w:hAnsi="Times New Roman" w:cs="Times New Roman"/>
                <w:b/>
                <w:bCs/>
              </w:rPr>
              <w:t xml:space="preserve"> </w:t>
            </w:r>
            <w:proofErr w:type="spellStart"/>
            <w:r>
              <w:rPr>
                <w:rFonts w:ascii="Times New Roman" w:hAnsi="Times New Roman" w:cs="Times New Roman"/>
                <w:b/>
                <w:bCs/>
              </w:rPr>
              <w:t>chúng</w:t>
            </w:r>
            <w:proofErr w:type="spellEnd"/>
            <w:r>
              <w:rPr>
                <w:rFonts w:ascii="Times New Roman" w:hAnsi="Times New Roman" w:cs="Times New Roman"/>
                <w:b/>
                <w:bCs/>
              </w:rPr>
              <w:t xml:space="preserve"> </w:t>
            </w:r>
            <w:proofErr w:type="spellStart"/>
            <w:r>
              <w:rPr>
                <w:rFonts w:ascii="Times New Roman" w:hAnsi="Times New Roman" w:cs="Times New Roman"/>
                <w:b/>
                <w:bCs/>
              </w:rPr>
              <w:t>tôi</w:t>
            </w:r>
            <w:proofErr w:type="spellEnd"/>
          </w:p>
        </w:tc>
        <w:tc>
          <w:tcPr>
            <w:tcW w:w="2572" w:type="dxa"/>
          </w:tcPr>
          <w:p w14:paraId="0450409B" w14:textId="561FCE5B" w:rsidR="00357F4E" w:rsidRDefault="00357F4E">
            <w:pPr>
              <w:rPr>
                <w:rFonts w:ascii="Times New Roman" w:hAnsi="Times New Roman" w:cs="Times New Roman"/>
                <w:b/>
                <w:bCs/>
              </w:rPr>
            </w:pPr>
            <w:proofErr w:type="spellStart"/>
            <w:r>
              <w:rPr>
                <w:rFonts w:ascii="Times New Roman" w:hAnsi="Times New Roman" w:cs="Times New Roman"/>
                <w:b/>
                <w:bCs/>
              </w:rPr>
              <w:t>Chương</w:t>
            </w:r>
            <w:proofErr w:type="spellEnd"/>
            <w:r>
              <w:rPr>
                <w:rFonts w:ascii="Times New Roman" w:hAnsi="Times New Roman" w:cs="Times New Roman"/>
                <w:b/>
                <w:bCs/>
              </w:rPr>
              <w:t xml:space="preserve"> </w:t>
            </w:r>
            <w:proofErr w:type="spellStart"/>
            <w:r>
              <w:rPr>
                <w:rFonts w:ascii="Times New Roman" w:hAnsi="Times New Roman" w:cs="Times New Roman"/>
                <w:b/>
                <w:bCs/>
              </w:rPr>
              <w:t>trình</w:t>
            </w:r>
            <w:proofErr w:type="spellEnd"/>
            <w:r>
              <w:rPr>
                <w:rFonts w:ascii="Times New Roman" w:hAnsi="Times New Roman" w:cs="Times New Roman"/>
                <w:b/>
                <w:bCs/>
              </w:rPr>
              <w:t xml:space="preserve"> </w:t>
            </w:r>
            <w:proofErr w:type="spellStart"/>
            <w:r>
              <w:rPr>
                <w:rFonts w:ascii="Times New Roman" w:hAnsi="Times New Roman" w:cs="Times New Roman"/>
                <w:b/>
                <w:bCs/>
              </w:rPr>
              <w:t>học</w:t>
            </w:r>
            <w:proofErr w:type="spellEnd"/>
            <w:r>
              <w:rPr>
                <w:rFonts w:ascii="Times New Roman" w:hAnsi="Times New Roman" w:cs="Times New Roman"/>
                <w:b/>
                <w:bCs/>
              </w:rPr>
              <w:t xml:space="preserve"> </w:t>
            </w:r>
          </w:p>
        </w:tc>
        <w:tc>
          <w:tcPr>
            <w:tcW w:w="2574" w:type="dxa"/>
          </w:tcPr>
          <w:p w14:paraId="15CB1C7B" w14:textId="54FCBB5A" w:rsidR="00357F4E" w:rsidRDefault="00357F4E">
            <w:pPr>
              <w:rPr>
                <w:rFonts w:ascii="Times New Roman" w:hAnsi="Times New Roman" w:cs="Times New Roman"/>
                <w:b/>
                <w:bCs/>
              </w:rPr>
            </w:pPr>
            <w:proofErr w:type="spellStart"/>
            <w:r>
              <w:rPr>
                <w:rFonts w:ascii="Times New Roman" w:hAnsi="Times New Roman" w:cs="Times New Roman"/>
                <w:b/>
                <w:bCs/>
              </w:rPr>
              <w:t>Dành</w:t>
            </w:r>
            <w:proofErr w:type="spellEnd"/>
            <w:r>
              <w:rPr>
                <w:rFonts w:ascii="Times New Roman" w:hAnsi="Times New Roman" w:cs="Times New Roman"/>
                <w:b/>
                <w:bCs/>
              </w:rPr>
              <w:t xml:space="preserve"> </w:t>
            </w:r>
            <w:proofErr w:type="spellStart"/>
            <w:r>
              <w:rPr>
                <w:rFonts w:ascii="Times New Roman" w:hAnsi="Times New Roman" w:cs="Times New Roman"/>
                <w:b/>
                <w:bCs/>
              </w:rPr>
              <w:t>cho</w:t>
            </w:r>
            <w:proofErr w:type="spellEnd"/>
            <w:r>
              <w:rPr>
                <w:rFonts w:ascii="Times New Roman" w:hAnsi="Times New Roman" w:cs="Times New Roman"/>
                <w:b/>
                <w:bCs/>
              </w:rPr>
              <w:t xml:space="preserve"> </w:t>
            </w:r>
            <w:proofErr w:type="spellStart"/>
            <w:r>
              <w:rPr>
                <w:rFonts w:ascii="Times New Roman" w:hAnsi="Times New Roman" w:cs="Times New Roman"/>
                <w:b/>
                <w:bCs/>
              </w:rPr>
              <w:t>phụ</w:t>
            </w:r>
            <w:proofErr w:type="spellEnd"/>
            <w:r>
              <w:rPr>
                <w:rFonts w:ascii="Times New Roman" w:hAnsi="Times New Roman" w:cs="Times New Roman"/>
                <w:b/>
                <w:bCs/>
              </w:rPr>
              <w:t xml:space="preserve"> </w:t>
            </w:r>
            <w:proofErr w:type="spellStart"/>
            <w:r>
              <w:rPr>
                <w:rFonts w:ascii="Times New Roman" w:hAnsi="Times New Roman" w:cs="Times New Roman"/>
                <w:b/>
                <w:bCs/>
              </w:rPr>
              <w:t>huynh</w:t>
            </w:r>
            <w:proofErr w:type="spellEnd"/>
          </w:p>
        </w:tc>
        <w:tc>
          <w:tcPr>
            <w:tcW w:w="2574" w:type="dxa"/>
          </w:tcPr>
          <w:p w14:paraId="2C104791" w14:textId="7EB6BE35" w:rsidR="00357F4E" w:rsidRDefault="00357F4E">
            <w:pPr>
              <w:rPr>
                <w:rFonts w:ascii="Times New Roman" w:hAnsi="Times New Roman" w:cs="Times New Roman"/>
                <w:b/>
                <w:bCs/>
              </w:rPr>
            </w:pPr>
            <w:proofErr w:type="spellStart"/>
            <w:r>
              <w:rPr>
                <w:rFonts w:ascii="Times New Roman" w:hAnsi="Times New Roman" w:cs="Times New Roman"/>
                <w:b/>
                <w:bCs/>
              </w:rPr>
              <w:t>Cơ</w:t>
            </w:r>
            <w:proofErr w:type="spellEnd"/>
            <w:r>
              <w:rPr>
                <w:rFonts w:ascii="Times New Roman" w:hAnsi="Times New Roman" w:cs="Times New Roman"/>
                <w:b/>
                <w:bCs/>
              </w:rPr>
              <w:t xml:space="preserve"> </w:t>
            </w:r>
            <w:proofErr w:type="spellStart"/>
            <w:r>
              <w:rPr>
                <w:rFonts w:ascii="Times New Roman" w:hAnsi="Times New Roman" w:cs="Times New Roman"/>
                <w:b/>
                <w:bCs/>
              </w:rPr>
              <w:t>hội</w:t>
            </w:r>
            <w:proofErr w:type="spellEnd"/>
            <w:r>
              <w:rPr>
                <w:rFonts w:ascii="Times New Roman" w:hAnsi="Times New Roman" w:cs="Times New Roman"/>
                <w:b/>
                <w:bCs/>
              </w:rPr>
              <w:t xml:space="preserve"> </w:t>
            </w:r>
            <w:proofErr w:type="spellStart"/>
            <w:r>
              <w:rPr>
                <w:rFonts w:ascii="Times New Roman" w:hAnsi="Times New Roman" w:cs="Times New Roman"/>
                <w:b/>
                <w:bCs/>
              </w:rPr>
              <w:t>việc</w:t>
            </w:r>
            <w:proofErr w:type="spellEnd"/>
            <w:r>
              <w:rPr>
                <w:rFonts w:ascii="Times New Roman" w:hAnsi="Times New Roman" w:cs="Times New Roman"/>
                <w:b/>
                <w:bCs/>
              </w:rPr>
              <w:t xml:space="preserve"> </w:t>
            </w:r>
            <w:proofErr w:type="spellStart"/>
            <w:r>
              <w:rPr>
                <w:rFonts w:ascii="Times New Roman" w:hAnsi="Times New Roman" w:cs="Times New Roman"/>
                <w:b/>
                <w:bCs/>
              </w:rPr>
              <w:t>làm</w:t>
            </w:r>
            <w:proofErr w:type="spellEnd"/>
          </w:p>
        </w:tc>
      </w:tr>
    </w:tbl>
    <w:p w14:paraId="30A7BA75" w14:textId="5F23983A" w:rsidR="00357F4E" w:rsidRDefault="00357F4E">
      <w:pPr>
        <w:rPr>
          <w:rFonts w:ascii="Times New Roman" w:hAnsi="Times New Roman" w:cs="Times New Roman"/>
          <w:b/>
          <w:bCs/>
          <w:sz w:val="24"/>
          <w:szCs w:val="24"/>
        </w:rPr>
      </w:pPr>
    </w:p>
    <w:p w14:paraId="7393DBA2" w14:textId="1569A124" w:rsidR="007235A1" w:rsidRDefault="007235A1">
      <w:pPr>
        <w:rPr>
          <w:rFonts w:ascii="Times New Roman" w:hAnsi="Times New Roman" w:cs="Times New Roman"/>
          <w:b/>
          <w:bCs/>
          <w:sz w:val="24"/>
          <w:szCs w:val="24"/>
        </w:rPr>
      </w:pPr>
      <w:r>
        <w:rPr>
          <w:rFonts w:ascii="Times New Roman" w:hAnsi="Times New Roman" w:cs="Times New Roman"/>
          <w:b/>
          <w:bCs/>
          <w:sz w:val="24"/>
          <w:szCs w:val="24"/>
        </w:rPr>
        <w:t xml:space="preserve">Trang </w:t>
      </w:r>
      <w:proofErr w:type="spellStart"/>
      <w:r>
        <w:rPr>
          <w:rFonts w:ascii="Times New Roman" w:hAnsi="Times New Roman" w:cs="Times New Roman"/>
          <w:b/>
          <w:bCs/>
          <w:sz w:val="24"/>
          <w:szCs w:val="24"/>
        </w:rPr>
        <w:t>chủ</w:t>
      </w:r>
      <w:proofErr w:type="spellEnd"/>
      <w:r>
        <w:rPr>
          <w:rFonts w:ascii="Times New Roman" w:hAnsi="Times New Roman" w:cs="Times New Roman"/>
          <w:b/>
          <w:bCs/>
          <w:sz w:val="24"/>
          <w:szCs w:val="24"/>
        </w:rPr>
        <w:t xml:space="preserve">: </w:t>
      </w:r>
    </w:p>
    <w:p w14:paraId="0FACC299" w14:textId="389093A5" w:rsidR="004A5A13" w:rsidRDefault="004A5A13">
      <w:pPr>
        <w:rPr>
          <w:rFonts w:ascii="Times New Roman" w:hAnsi="Times New Roman" w:cs="Times New Roman"/>
          <w:b/>
          <w:bCs/>
          <w:sz w:val="24"/>
          <w:szCs w:val="24"/>
        </w:rPr>
      </w:pPr>
      <w:r>
        <w:rPr>
          <w:rFonts w:ascii="Times New Roman" w:hAnsi="Times New Roman" w:cs="Times New Roman"/>
          <w:b/>
          <w:bCs/>
          <w:sz w:val="24"/>
          <w:szCs w:val="24"/>
        </w:rPr>
        <w:t xml:space="preserve">Slide 2- 3 </w:t>
      </w:r>
      <w:proofErr w:type="spellStart"/>
      <w:r>
        <w:rPr>
          <w:rFonts w:ascii="Times New Roman" w:hAnsi="Times New Roman" w:cs="Times New Roman"/>
          <w:b/>
          <w:bCs/>
          <w:sz w:val="24"/>
          <w:szCs w:val="24"/>
        </w:rPr>
        <w:t>ảnh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lớn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kèm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khung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chữ</w:t>
      </w:r>
      <w:proofErr w:type="spellEnd"/>
      <w:r>
        <w:rPr>
          <w:rFonts w:ascii="Times New Roman" w:hAnsi="Times New Roman" w:cs="Times New Roman"/>
          <w:b/>
          <w:bCs/>
          <w:sz w:val="24"/>
          <w:szCs w:val="24"/>
        </w:rPr>
        <w:t xml:space="preserve"> A</w:t>
      </w:r>
      <w:r w:rsidR="00FF5A95">
        <w:rPr>
          <w:rFonts w:ascii="Times New Roman" w:hAnsi="Times New Roman" w:cs="Times New Roman"/>
          <w:b/>
          <w:bCs/>
          <w:sz w:val="24"/>
          <w:szCs w:val="24"/>
        </w:rPr>
        <w:t>-L</w:t>
      </w:r>
      <w:r>
        <w:rPr>
          <w:rFonts w:ascii="Times New Roman" w:hAnsi="Times New Roman" w:cs="Times New Roman"/>
          <w:b/>
          <w:bCs/>
          <w:sz w:val="24"/>
          <w:szCs w:val="24"/>
        </w:rPr>
        <w:t xml:space="preserve">evel Prep Center – Pearson Edexcel Authorized exam center </w:t>
      </w:r>
    </w:p>
    <w:p w14:paraId="6A7C656F" w14:textId="07D29DD8" w:rsidR="004A5A13" w:rsidRDefault="004A5A13">
      <w:pPr>
        <w:rPr>
          <w:rFonts w:ascii="Times New Roman" w:hAnsi="Times New Roman" w:cs="Times New Roman"/>
          <w:b/>
          <w:bCs/>
          <w:sz w:val="24"/>
          <w:szCs w:val="24"/>
          <w:lang w:val="en-GB"/>
        </w:rPr>
      </w:pPr>
      <w:r>
        <w:rPr>
          <w:noProof/>
        </w:rPr>
        <w:drawing>
          <wp:inline distT="0" distB="0" distL="0" distR="0" wp14:anchorId="71E26E5C" wp14:editId="3BCECE71">
            <wp:extent cx="5943600" cy="4457700"/>
            <wp:effectExtent l="0" t="0" r="0" b="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hông có mô tả."/>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5FE2450" w14:textId="0FDAD4A1" w:rsidR="004A5A13" w:rsidRPr="004A5A13" w:rsidRDefault="004A5A13">
      <w:pPr>
        <w:rPr>
          <w:rFonts w:ascii="Times New Roman" w:hAnsi="Times New Roman" w:cs="Times New Roman"/>
          <w:b/>
          <w:bCs/>
          <w:sz w:val="24"/>
          <w:szCs w:val="24"/>
          <w:lang w:val="en-GB"/>
        </w:rPr>
      </w:pPr>
      <w:r>
        <w:rPr>
          <w:noProof/>
        </w:rPr>
        <w:lastRenderedPageBreak/>
        <w:drawing>
          <wp:inline distT="0" distB="0" distL="0" distR="0" wp14:anchorId="5DE65B75" wp14:editId="12A3263A">
            <wp:extent cx="5943600" cy="2971800"/>
            <wp:effectExtent l="0" t="0" r="0" b="0"/>
            <wp:docPr id="8" name="Picture 8" descr="Franklin Community High School /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nklin Community High School / Homep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0FBD6153" w14:textId="5158414C" w:rsidR="004A5A13" w:rsidRDefault="004A5A13">
      <w:pPr>
        <w:rPr>
          <w:rFonts w:ascii="Times New Roman" w:hAnsi="Times New Roman" w:cs="Times New Roman"/>
          <w:b/>
          <w:bCs/>
          <w:sz w:val="24"/>
          <w:szCs w:val="24"/>
        </w:rPr>
      </w:pPr>
      <w:r>
        <w:rPr>
          <w:noProof/>
        </w:rPr>
        <w:drawing>
          <wp:inline distT="0" distB="0" distL="0" distR="0" wp14:anchorId="13ABC169" wp14:editId="788E9ABB">
            <wp:extent cx="4572000" cy="3048000"/>
            <wp:effectExtent l="0" t="0" r="0" b="0"/>
            <wp:docPr id="9" name="Picture 9" descr="Enabling students to learn from practical work | Ideas | RSC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abling students to learn from practical work | Ideas | RSC Edu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14:paraId="23B75757" w14:textId="164C6058" w:rsidR="00FF5A95" w:rsidRDefault="00FF5A95">
      <w:pPr>
        <w:rPr>
          <w:rFonts w:ascii="Times New Roman" w:hAnsi="Times New Roman" w:cs="Times New Roman"/>
          <w:b/>
          <w:bCs/>
          <w:sz w:val="24"/>
          <w:szCs w:val="24"/>
        </w:rPr>
      </w:pPr>
      <w:proofErr w:type="spellStart"/>
      <w:r>
        <w:rPr>
          <w:rFonts w:ascii="Times New Roman" w:hAnsi="Times New Roman" w:cs="Times New Roman"/>
          <w:b/>
          <w:bCs/>
          <w:sz w:val="24"/>
          <w:szCs w:val="24"/>
        </w:rPr>
        <w:t>Giữa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trang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chủ</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sẽ</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có</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ảnh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như</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này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nhưng</w:t>
      </w:r>
      <w:proofErr w:type="spellEnd"/>
      <w:proofErr w:type="gram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thay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bằng</w:t>
      </w:r>
      <w:proofErr w:type="spellEnd"/>
      <w:r>
        <w:rPr>
          <w:rFonts w:ascii="Times New Roman" w:hAnsi="Times New Roman" w:cs="Times New Roman"/>
          <w:b/>
          <w:bCs/>
          <w:sz w:val="24"/>
          <w:szCs w:val="24"/>
        </w:rPr>
        <w:t xml:space="preserve"> logo </w:t>
      </w:r>
      <w:proofErr w:type="spellStart"/>
      <w:r>
        <w:rPr>
          <w:rFonts w:ascii="Times New Roman" w:hAnsi="Times New Roman" w:cs="Times New Roman"/>
          <w:b/>
          <w:bCs/>
          <w:sz w:val="24"/>
          <w:szCs w:val="24"/>
        </w:rPr>
        <w:t>của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các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trường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đại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học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phía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dưới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Thay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chữ</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vàng</w:t>
      </w:r>
      <w:proofErr w:type="spellEnd"/>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chữ</w:t>
      </w:r>
      <w:proofErr w:type="spellEnd"/>
      <w:r>
        <w:rPr>
          <w:rFonts w:ascii="Times New Roman" w:hAnsi="Times New Roman" w:cs="Times New Roman"/>
          <w:b/>
          <w:bCs/>
          <w:sz w:val="24"/>
          <w:szCs w:val="24"/>
        </w:rPr>
        <w:t xml:space="preserve"> International recognition by world class institution </w:t>
      </w:r>
    </w:p>
    <w:p w14:paraId="0B18BEF4" w14:textId="302A7A39" w:rsidR="00FF5A95" w:rsidRDefault="00FF5A95">
      <w:pPr>
        <w:rPr>
          <w:rFonts w:ascii="Times New Roman" w:hAnsi="Times New Roman" w:cs="Times New Roman"/>
          <w:b/>
          <w:bCs/>
          <w:sz w:val="24"/>
          <w:szCs w:val="24"/>
        </w:rPr>
      </w:pPr>
      <w:proofErr w:type="spellStart"/>
      <w:r>
        <w:rPr>
          <w:rFonts w:ascii="Times New Roman" w:hAnsi="Times New Roman" w:cs="Times New Roman"/>
          <w:b/>
          <w:bCs/>
          <w:sz w:val="24"/>
          <w:szCs w:val="24"/>
        </w:rPr>
        <w:t>Dòng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chữ</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ghi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phía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dưới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thì</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thay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bằng</w:t>
      </w:r>
      <w:proofErr w:type="spellEnd"/>
      <w:r>
        <w:rPr>
          <w:rFonts w:ascii="Times New Roman" w:hAnsi="Times New Roman" w:cs="Times New Roman"/>
          <w:b/>
          <w:bCs/>
          <w:sz w:val="24"/>
          <w:szCs w:val="24"/>
        </w:rPr>
        <w:t xml:space="preserve"> </w:t>
      </w:r>
    </w:p>
    <w:p w14:paraId="689FB0C6" w14:textId="77777777" w:rsidR="00FF5A95" w:rsidRDefault="00FF5A95">
      <w:pPr>
        <w:rPr>
          <w:rFonts w:ascii="Times New Roman" w:hAnsi="Times New Roman" w:cs="Times New Roman"/>
          <w:b/>
          <w:bCs/>
          <w:sz w:val="24"/>
          <w:szCs w:val="24"/>
        </w:rPr>
      </w:pPr>
    </w:p>
    <w:p w14:paraId="13DCF501" w14:textId="5E5A4014" w:rsidR="004A5A13" w:rsidRDefault="00FF5A95">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7591D13" wp14:editId="7A956BDF">
            <wp:extent cx="5943600" cy="14185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943600" cy="1418590"/>
                    </a:xfrm>
                    <a:prstGeom prst="rect">
                      <a:avLst/>
                    </a:prstGeom>
                  </pic:spPr>
                </pic:pic>
              </a:graphicData>
            </a:graphic>
          </wp:inline>
        </w:drawing>
      </w:r>
    </w:p>
    <w:p w14:paraId="62B44284" w14:textId="17FE3ED6" w:rsidR="00030BB4" w:rsidRDefault="00EE2590">
      <w:pPr>
        <w:rPr>
          <w:rFonts w:ascii="Times New Roman" w:hAnsi="Times New Roman" w:cs="Times New Roman"/>
          <w:b/>
          <w:bCs/>
          <w:sz w:val="24"/>
          <w:szCs w:val="24"/>
        </w:rPr>
      </w:pPr>
      <w:r w:rsidRPr="00783D4D">
        <w:rPr>
          <w:rFonts w:ascii="Times New Roman" w:hAnsi="Times New Roman" w:cs="Times New Roman"/>
          <w:b/>
          <w:bCs/>
          <w:sz w:val="24"/>
          <w:szCs w:val="24"/>
        </w:rPr>
        <w:t xml:space="preserve">Trang 1: </w:t>
      </w:r>
      <w:proofErr w:type="spellStart"/>
      <w:r w:rsidR="00724178">
        <w:rPr>
          <w:rFonts w:ascii="Times New Roman" w:hAnsi="Times New Roman" w:cs="Times New Roman"/>
          <w:b/>
          <w:bCs/>
          <w:sz w:val="24"/>
          <w:szCs w:val="24"/>
        </w:rPr>
        <w:t>Về</w:t>
      </w:r>
      <w:proofErr w:type="spellEnd"/>
      <w:r w:rsidR="00724178">
        <w:rPr>
          <w:rFonts w:ascii="Times New Roman" w:hAnsi="Times New Roman" w:cs="Times New Roman"/>
          <w:b/>
          <w:bCs/>
          <w:sz w:val="24"/>
          <w:szCs w:val="24"/>
        </w:rPr>
        <w:t xml:space="preserve"> </w:t>
      </w:r>
      <w:proofErr w:type="spellStart"/>
      <w:r w:rsidR="00724178">
        <w:rPr>
          <w:rFonts w:ascii="Times New Roman" w:hAnsi="Times New Roman" w:cs="Times New Roman"/>
          <w:b/>
          <w:bCs/>
          <w:sz w:val="24"/>
          <w:szCs w:val="24"/>
        </w:rPr>
        <w:t>chúng</w:t>
      </w:r>
      <w:proofErr w:type="spellEnd"/>
      <w:r w:rsidR="00724178">
        <w:rPr>
          <w:rFonts w:ascii="Times New Roman" w:hAnsi="Times New Roman" w:cs="Times New Roman"/>
          <w:b/>
          <w:bCs/>
          <w:sz w:val="24"/>
          <w:szCs w:val="24"/>
        </w:rPr>
        <w:t xml:space="preserve"> </w:t>
      </w:r>
      <w:proofErr w:type="spellStart"/>
      <w:r w:rsidR="00724178">
        <w:rPr>
          <w:rFonts w:ascii="Times New Roman" w:hAnsi="Times New Roman" w:cs="Times New Roman"/>
          <w:b/>
          <w:bCs/>
          <w:sz w:val="24"/>
          <w:szCs w:val="24"/>
        </w:rPr>
        <w:t>tôi</w:t>
      </w:r>
      <w:proofErr w:type="spellEnd"/>
      <w:r w:rsidR="00724178">
        <w:rPr>
          <w:rFonts w:ascii="Times New Roman" w:hAnsi="Times New Roman" w:cs="Times New Roman"/>
          <w:b/>
          <w:bCs/>
          <w:sz w:val="24"/>
          <w:szCs w:val="24"/>
        </w:rPr>
        <w:t xml:space="preserve">/ About us </w:t>
      </w:r>
    </w:p>
    <w:p w14:paraId="250474AE" w14:textId="4611F41D" w:rsidR="00030BB4" w:rsidRDefault="00030BB4">
      <w:pPr>
        <w:rPr>
          <w:rFonts w:ascii="Times New Roman" w:hAnsi="Times New Roman" w:cs="Times New Roman"/>
          <w:b/>
          <w:bCs/>
          <w:sz w:val="24"/>
          <w:szCs w:val="24"/>
        </w:rPr>
      </w:pPr>
      <w:proofErr w:type="spellStart"/>
      <w:r>
        <w:rPr>
          <w:rFonts w:ascii="Times New Roman" w:hAnsi="Times New Roman" w:cs="Times New Roman"/>
          <w:b/>
          <w:bCs/>
          <w:sz w:val="24"/>
          <w:szCs w:val="24"/>
        </w:rPr>
        <w:t>Trung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tâm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luyện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Alevel</w:t>
      </w:r>
      <w:proofErr w:type="spellEnd"/>
      <w:r>
        <w:rPr>
          <w:rFonts w:ascii="Times New Roman" w:hAnsi="Times New Roman" w:cs="Times New Roman"/>
          <w:b/>
          <w:bCs/>
          <w:sz w:val="24"/>
          <w:szCs w:val="24"/>
        </w:rPr>
        <w:t xml:space="preserve"> Plus: </w:t>
      </w:r>
    </w:p>
    <w:p w14:paraId="39CEE8CF" w14:textId="0CC689D2" w:rsidR="00030BB4" w:rsidRDefault="006D37AE">
      <w:pPr>
        <w:rPr>
          <w:rFonts w:ascii="Times New Roman" w:hAnsi="Times New Roman" w:cs="Times New Roman"/>
          <w:sz w:val="24"/>
          <w:szCs w:val="24"/>
        </w:rPr>
      </w:pPr>
      <w:proofErr w:type="spellStart"/>
      <w:r>
        <w:rPr>
          <w:rFonts w:ascii="Times New Roman" w:hAnsi="Times New Roman" w:cs="Times New Roman"/>
          <w:sz w:val="24"/>
          <w:szCs w:val="24"/>
        </w:rPr>
        <w:t>Alevel</w:t>
      </w:r>
      <w:proofErr w:type="spellEnd"/>
      <w:r>
        <w:rPr>
          <w:rFonts w:ascii="Times New Roman" w:hAnsi="Times New Roman" w:cs="Times New Roman"/>
          <w:sz w:val="24"/>
          <w:szCs w:val="24"/>
        </w:rPr>
        <w:t xml:space="preserve"> Plus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Trung</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tâm</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khảo</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thí</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độc</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quyền</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của</w:t>
      </w:r>
      <w:proofErr w:type="spellEnd"/>
      <w:r w:rsidR="00030BB4" w:rsidRPr="006D37AE">
        <w:rPr>
          <w:rFonts w:ascii="Times New Roman" w:hAnsi="Times New Roman" w:cs="Times New Roman"/>
          <w:sz w:val="24"/>
          <w:szCs w:val="24"/>
        </w:rPr>
        <w:t xml:space="preserve"> Pearson Edexcel </w:t>
      </w:r>
      <w:proofErr w:type="spellStart"/>
      <w:r w:rsidR="00030BB4" w:rsidRPr="006D37AE">
        <w:rPr>
          <w:rFonts w:ascii="Times New Roman" w:hAnsi="Times New Roman" w:cs="Times New Roman"/>
          <w:sz w:val="24"/>
          <w:szCs w:val="24"/>
        </w:rPr>
        <w:t>toàn</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miền</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bắc</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mã</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trung</w:t>
      </w:r>
      <w:proofErr w:type="spellEnd"/>
      <w:r w:rsidR="00030BB4" w:rsidRPr="006D37AE">
        <w:rPr>
          <w:rFonts w:ascii="Times New Roman" w:hAnsi="Times New Roman" w:cs="Times New Roman"/>
          <w:sz w:val="24"/>
          <w:szCs w:val="24"/>
        </w:rPr>
        <w:t xml:space="preserve"> </w:t>
      </w:r>
      <w:proofErr w:type="spellStart"/>
      <w:r w:rsidR="00030BB4" w:rsidRPr="006D37AE">
        <w:rPr>
          <w:rFonts w:ascii="Times New Roman" w:hAnsi="Times New Roman" w:cs="Times New Roman"/>
          <w:sz w:val="24"/>
          <w:szCs w:val="24"/>
        </w:rPr>
        <w:t>tâm</w:t>
      </w:r>
      <w:proofErr w:type="spellEnd"/>
      <w:r w:rsidR="00030BB4" w:rsidRPr="006D37AE">
        <w:rPr>
          <w:rFonts w:ascii="Times New Roman" w:hAnsi="Times New Roman" w:cs="Times New Roman"/>
          <w:sz w:val="24"/>
          <w:szCs w:val="24"/>
        </w:rPr>
        <w:t xml:space="preserve"> 93088</w:t>
      </w:r>
      <w:r>
        <w:rPr>
          <w:rFonts w:ascii="Times New Roman" w:hAnsi="Times New Roman" w:cs="Times New Roman"/>
          <w:sz w:val="24"/>
          <w:szCs w:val="24"/>
        </w:rPr>
        <w:t>0</w:t>
      </w:r>
    </w:p>
    <w:p w14:paraId="620B39B6" w14:textId="4BAA7918" w:rsidR="00956A89" w:rsidRDefault="004D70C4">
      <w:pPr>
        <w:rPr>
          <w:rFonts w:ascii="Times New Roman" w:hAnsi="Times New Roman" w:cs="Times New Roman"/>
          <w:sz w:val="24"/>
          <w:szCs w:val="24"/>
        </w:rPr>
      </w:pP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Pearson Edexcel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tại</w:t>
      </w:r>
      <w:proofErr w:type="spellEnd"/>
      <w:r>
        <w:rPr>
          <w:rFonts w:ascii="Times New Roman" w:hAnsi="Times New Roman" w:cs="Times New Roman"/>
          <w:sz w:val="24"/>
          <w:szCs w:val="24"/>
        </w:rPr>
        <w:t xml:space="preserve"> Anh Quốc,</w:t>
      </w:r>
      <w:r w:rsidR="00420DEF">
        <w:rPr>
          <w:rFonts w:ascii="Times New Roman" w:hAnsi="Times New Roman" w:cs="Times New Roman"/>
          <w:sz w:val="24"/>
          <w:szCs w:val="24"/>
        </w:rPr>
        <w:t xml:space="preserve"> </w:t>
      </w:r>
      <w:proofErr w:type="spellStart"/>
      <w:r w:rsidR="00420DEF">
        <w:rPr>
          <w:rFonts w:ascii="Times New Roman" w:hAnsi="Times New Roman" w:cs="Times New Roman"/>
          <w:sz w:val="24"/>
          <w:szCs w:val="24"/>
        </w:rPr>
        <w:t>được</w:t>
      </w:r>
      <w:proofErr w:type="spellEnd"/>
      <w:r w:rsidR="00420DEF">
        <w:rPr>
          <w:rFonts w:ascii="Times New Roman" w:hAnsi="Times New Roman" w:cs="Times New Roman"/>
          <w:sz w:val="24"/>
          <w:szCs w:val="24"/>
        </w:rPr>
        <w:t xml:space="preserve"> </w:t>
      </w:r>
      <w:proofErr w:type="spellStart"/>
      <w:r w:rsidR="00420DEF">
        <w:rPr>
          <w:rFonts w:ascii="Times New Roman" w:hAnsi="Times New Roman" w:cs="Times New Roman"/>
          <w:sz w:val="24"/>
          <w:szCs w:val="24"/>
        </w:rPr>
        <w:t>thành</w:t>
      </w:r>
      <w:proofErr w:type="spellEnd"/>
      <w:r w:rsidR="00420DEF">
        <w:rPr>
          <w:rFonts w:ascii="Times New Roman" w:hAnsi="Times New Roman" w:cs="Times New Roman"/>
          <w:sz w:val="24"/>
          <w:szCs w:val="24"/>
        </w:rPr>
        <w:t xml:space="preserve"> </w:t>
      </w:r>
      <w:proofErr w:type="spellStart"/>
      <w:r w:rsidR="00420DEF">
        <w:rPr>
          <w:rFonts w:ascii="Times New Roman" w:hAnsi="Times New Roman" w:cs="Times New Roman"/>
          <w:sz w:val="24"/>
          <w:szCs w:val="24"/>
        </w:rPr>
        <w:t>lập</w:t>
      </w:r>
      <w:proofErr w:type="spellEnd"/>
      <w:r w:rsidR="00420DEF">
        <w:rPr>
          <w:rFonts w:ascii="Times New Roman" w:hAnsi="Times New Roman" w:cs="Times New Roman"/>
          <w:sz w:val="24"/>
          <w:szCs w:val="24"/>
        </w:rPr>
        <w:t xml:space="preserve"> </w:t>
      </w:r>
      <w:proofErr w:type="spellStart"/>
      <w:r w:rsidR="00420DEF">
        <w:rPr>
          <w:rFonts w:ascii="Times New Roman" w:hAnsi="Times New Roman" w:cs="Times New Roman"/>
          <w:sz w:val="24"/>
          <w:szCs w:val="24"/>
        </w:rPr>
        <w:t>từ</w:t>
      </w:r>
      <w:proofErr w:type="spellEnd"/>
      <w:r w:rsidR="00420DEF">
        <w:rPr>
          <w:rFonts w:ascii="Times New Roman" w:hAnsi="Times New Roman" w:cs="Times New Roman"/>
          <w:sz w:val="24"/>
          <w:szCs w:val="24"/>
        </w:rPr>
        <w:t xml:space="preserve"> </w:t>
      </w:r>
      <w:proofErr w:type="spellStart"/>
      <w:r w:rsidR="00420DEF">
        <w:rPr>
          <w:rFonts w:ascii="Times New Roman" w:hAnsi="Times New Roman" w:cs="Times New Roman"/>
          <w:sz w:val="24"/>
          <w:szCs w:val="24"/>
        </w:rPr>
        <w:t>năm</w:t>
      </w:r>
      <w:proofErr w:type="spellEnd"/>
      <w:r w:rsidR="00420DEF">
        <w:rPr>
          <w:rFonts w:ascii="Times New Roman" w:hAnsi="Times New Roman" w:cs="Times New Roman"/>
          <w:sz w:val="24"/>
          <w:szCs w:val="24"/>
        </w:rPr>
        <w:t xml:space="preserve"> 1836,</w:t>
      </w:r>
      <w:r>
        <w:rPr>
          <w:rFonts w:ascii="Times New Roman" w:hAnsi="Times New Roman" w:cs="Times New Roman"/>
          <w:sz w:val="24"/>
          <w:szCs w:val="24"/>
        </w:rPr>
        <w:t xml:space="preserve"> </w:t>
      </w:r>
      <w:proofErr w:type="spellStart"/>
      <w:r>
        <w:rPr>
          <w:rFonts w:ascii="Times New Roman" w:hAnsi="Times New Roman" w:cs="Times New Roman"/>
          <w:sz w:val="24"/>
          <w:szCs w:val="24"/>
        </w:rPr>
        <w:t>cung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từ</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Lớp</w:t>
      </w:r>
      <w:proofErr w:type="spellEnd"/>
      <w:r>
        <w:rPr>
          <w:rFonts w:ascii="Times New Roman" w:hAnsi="Times New Roman" w:cs="Times New Roman"/>
          <w:sz w:val="24"/>
          <w:szCs w:val="24"/>
        </w:rPr>
        <w:t xml:space="preserve"> 1 – 12 </w:t>
      </w:r>
      <w:proofErr w:type="spellStart"/>
      <w:r>
        <w:rPr>
          <w:rFonts w:ascii="Times New Roman" w:hAnsi="Times New Roman" w:cs="Times New Roman"/>
          <w:sz w:val="24"/>
          <w:szCs w:val="24"/>
        </w:rPr>
        <w:t>với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ILower</w:t>
      </w:r>
      <w:proofErr w:type="spellEnd"/>
      <w:r>
        <w:rPr>
          <w:rFonts w:ascii="Times New Roman" w:hAnsi="Times New Roman" w:cs="Times New Roman"/>
          <w:sz w:val="24"/>
          <w:szCs w:val="24"/>
        </w:rPr>
        <w:t xml:space="preserve"> secondary, GCSE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Alevel</w:t>
      </w:r>
      <w:proofErr w:type="spellEnd"/>
      <w:r>
        <w:rPr>
          <w:rFonts w:ascii="Times New Roman" w:hAnsi="Times New Roman" w:cs="Times New Roman"/>
          <w:sz w:val="24"/>
          <w:szCs w:val="24"/>
        </w:rPr>
        <w:t xml:space="preserve">. </w:t>
      </w:r>
    </w:p>
    <w:p w14:paraId="17B0DA01" w14:textId="0788A359" w:rsidR="00956A89" w:rsidRPr="00783D4D" w:rsidRDefault="00956A89" w:rsidP="00956A89">
      <w:pPr>
        <w:rPr>
          <w:rFonts w:ascii="Times New Roman" w:hAnsi="Times New Roman" w:cs="Times New Roman"/>
          <w:b/>
          <w:bCs/>
          <w:sz w:val="24"/>
          <w:szCs w:val="24"/>
          <w:lang w:val="vi-VN"/>
        </w:rPr>
      </w:pPr>
      <w:r w:rsidRPr="00783D4D">
        <w:rPr>
          <w:rFonts w:ascii="Times New Roman" w:hAnsi="Times New Roman" w:cs="Times New Roman"/>
          <w:b/>
          <w:bCs/>
          <w:sz w:val="24"/>
          <w:szCs w:val="24"/>
        </w:rPr>
        <w:t xml:space="preserve"> </w:t>
      </w:r>
      <w:r w:rsidRPr="00783D4D">
        <w:rPr>
          <w:rFonts w:ascii="Times New Roman" w:hAnsi="Times New Roman" w:cs="Times New Roman"/>
          <w:b/>
          <w:bCs/>
          <w:sz w:val="24"/>
          <w:szCs w:val="24"/>
          <w:lang w:val="vi-VN"/>
        </w:rPr>
        <w:t xml:space="preserve">Lợi thế của học sinh khi có bằng tú tài anh quốc A-level </w:t>
      </w:r>
    </w:p>
    <w:p w14:paraId="76A81700" w14:textId="77777777" w:rsidR="00956A89" w:rsidRPr="00783D4D" w:rsidRDefault="00956A89" w:rsidP="00956A89">
      <w:pPr>
        <w:pStyle w:val="ListParagraph"/>
        <w:numPr>
          <w:ilvl w:val="0"/>
          <w:numId w:val="2"/>
        </w:numPr>
        <w:shd w:val="clear" w:color="auto" w:fill="FFFFFF"/>
        <w:spacing w:after="100" w:afterAutospacing="1"/>
        <w:jc w:val="both"/>
        <w:rPr>
          <w:rFonts w:ascii="Times New Roman" w:eastAsia="Times New Roman" w:hAnsi="Times New Roman" w:cs="Times New Roman"/>
          <w:color w:val="222222"/>
        </w:rPr>
      </w:pPr>
      <w:r w:rsidRPr="00783D4D">
        <w:rPr>
          <w:rFonts w:ascii="Times New Roman" w:hAnsi="Times New Roman" w:cs="Times New Roman"/>
          <w:lang w:val="vi-VN"/>
        </w:rPr>
        <w:t>Tăng khả năng được nhận vào các trường đại học trên thế giới</w:t>
      </w:r>
      <w:r w:rsidRPr="00783D4D">
        <w:rPr>
          <w:rFonts w:ascii="Times New Roman" w:hAnsi="Times New Roman" w:cs="Times New Roman"/>
          <w:lang w:val="en-US"/>
        </w:rPr>
        <w:t xml:space="preserve">: </w:t>
      </w:r>
      <w:proofErr w:type="spellStart"/>
      <w:r w:rsidRPr="00783D4D">
        <w:rPr>
          <w:rFonts w:ascii="Times New Roman" w:eastAsia="Times New Roman" w:hAnsi="Times New Roman" w:cs="Times New Roman"/>
          <w:color w:val="222222"/>
        </w:rPr>
        <w:t>Với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khóa</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A-level,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sinh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sẽ</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có</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lợi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thế</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rất</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lớn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trong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việc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chuẩn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bị</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kiến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thức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nền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tảng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để</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vào</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chương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trình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Cử</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nhân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Thay</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vì</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phải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từ</w:t>
      </w:r>
      <w:proofErr w:type="spellEnd"/>
      <w:r w:rsidRPr="00783D4D">
        <w:rPr>
          <w:rFonts w:ascii="Times New Roman" w:eastAsia="Times New Roman" w:hAnsi="Times New Roman" w:cs="Times New Roman"/>
          <w:color w:val="222222"/>
        </w:rPr>
        <w:t xml:space="preserve"> 11 – 13 </w:t>
      </w:r>
      <w:proofErr w:type="spellStart"/>
      <w:r w:rsidRPr="00783D4D">
        <w:rPr>
          <w:rFonts w:ascii="Times New Roman" w:eastAsia="Times New Roman" w:hAnsi="Times New Roman" w:cs="Times New Roman"/>
          <w:color w:val="222222"/>
        </w:rPr>
        <w:t>môn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như</w:t>
      </w:r>
      <w:proofErr w:type="spellEnd"/>
      <w:r w:rsidRPr="00783D4D">
        <w:rPr>
          <w:rFonts w:ascii="Times New Roman" w:eastAsia="Times New Roman" w:hAnsi="Times New Roman" w:cs="Times New Roman"/>
          <w:color w:val="222222"/>
        </w:rPr>
        <w:t xml:space="preserve"> ở Việt Nam </w:t>
      </w:r>
      <w:proofErr w:type="spellStart"/>
      <w:r w:rsidRPr="00783D4D">
        <w:rPr>
          <w:rFonts w:ascii="Times New Roman" w:eastAsia="Times New Roman" w:hAnsi="Times New Roman" w:cs="Times New Roman"/>
          <w:color w:val="222222"/>
        </w:rPr>
        <w:t>thì</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sinh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khóa</w:t>
      </w:r>
      <w:proofErr w:type="spellEnd"/>
      <w:r w:rsidRPr="00783D4D">
        <w:rPr>
          <w:rFonts w:ascii="Times New Roman" w:eastAsia="Times New Roman" w:hAnsi="Times New Roman" w:cs="Times New Roman"/>
          <w:color w:val="222222"/>
        </w:rPr>
        <w:t xml:space="preserve"> A-level </w:t>
      </w:r>
      <w:proofErr w:type="spellStart"/>
      <w:r w:rsidRPr="00783D4D">
        <w:rPr>
          <w:rFonts w:ascii="Times New Roman" w:eastAsia="Times New Roman" w:hAnsi="Times New Roman" w:cs="Times New Roman"/>
          <w:color w:val="222222"/>
        </w:rPr>
        <w:t>sẽ</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tập</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trung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từ</w:t>
      </w:r>
      <w:proofErr w:type="spellEnd"/>
      <w:r w:rsidRPr="00783D4D">
        <w:rPr>
          <w:rFonts w:ascii="Times New Roman" w:eastAsia="Times New Roman" w:hAnsi="Times New Roman" w:cs="Times New Roman"/>
          <w:color w:val="222222"/>
        </w:rPr>
        <w:t xml:space="preserve"> 3 – 4 </w:t>
      </w:r>
      <w:proofErr w:type="spellStart"/>
      <w:r w:rsidRPr="00783D4D">
        <w:rPr>
          <w:rFonts w:ascii="Times New Roman" w:eastAsia="Times New Roman" w:hAnsi="Times New Roman" w:cs="Times New Roman"/>
          <w:color w:val="222222"/>
        </w:rPr>
        <w:t>môn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trong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danh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sách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những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môn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mà</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trường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công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bố</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phù</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hợp</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với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định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hướng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lựa</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chọn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ngành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nghề</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tương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lai</w:t>
      </w:r>
      <w:proofErr w:type="spellEnd"/>
      <w:r w:rsidRPr="00783D4D">
        <w:rPr>
          <w:rFonts w:ascii="Times New Roman" w:eastAsia="Times New Roman" w:hAnsi="Times New Roman" w:cs="Times New Roman"/>
          <w:color w:val="222222"/>
        </w:rPr>
        <w:t>.</w:t>
      </w:r>
    </w:p>
    <w:p w14:paraId="29875582" w14:textId="77777777" w:rsidR="00956A89" w:rsidRPr="00C059A3" w:rsidRDefault="00956A89" w:rsidP="00956A89">
      <w:pPr>
        <w:pStyle w:val="ListParagraph"/>
        <w:numPr>
          <w:ilvl w:val="0"/>
          <w:numId w:val="2"/>
        </w:numPr>
        <w:shd w:val="clear" w:color="auto" w:fill="FFFFFF"/>
        <w:spacing w:after="100" w:afterAutospacing="1"/>
        <w:jc w:val="both"/>
        <w:rPr>
          <w:rFonts w:ascii="Times New Roman" w:eastAsia="Times New Roman" w:hAnsi="Times New Roman" w:cs="Times New Roman"/>
          <w:color w:val="222222"/>
        </w:rPr>
      </w:pPr>
      <w:r w:rsidRPr="00783D4D">
        <w:rPr>
          <w:rFonts w:ascii="Times New Roman" w:hAnsi="Times New Roman" w:cs="Times New Roman"/>
          <w:lang w:val="vi-VN"/>
        </w:rPr>
        <w:t>Không cần tham gia năm cơ sở (foundation year)</w:t>
      </w:r>
      <w:r w:rsidRPr="00783D4D">
        <w:rPr>
          <w:rFonts w:ascii="Times New Roman" w:hAnsi="Times New Roman" w:cs="Times New Roman"/>
        </w:rPr>
        <w:t>:</w:t>
      </w:r>
      <w:r w:rsidRPr="00783D4D">
        <w:rPr>
          <w:rFonts w:ascii="Times New Roman" w:eastAsia="Times New Roman" w:hAnsi="Times New Roman" w:cs="Times New Roman"/>
          <w:color w:val="222222"/>
        </w:rPr>
        <w:t xml:space="preserve"> Sau </w:t>
      </w:r>
      <w:proofErr w:type="spellStart"/>
      <w:r w:rsidRPr="00783D4D">
        <w:rPr>
          <w:rFonts w:ascii="Times New Roman" w:eastAsia="Times New Roman" w:hAnsi="Times New Roman" w:cs="Times New Roman"/>
          <w:color w:val="222222"/>
        </w:rPr>
        <w:t>khi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xong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lớp</w:t>
      </w:r>
      <w:proofErr w:type="spellEnd"/>
      <w:r w:rsidRPr="00783D4D">
        <w:rPr>
          <w:rFonts w:ascii="Times New Roman" w:eastAsia="Times New Roman" w:hAnsi="Times New Roman" w:cs="Times New Roman"/>
          <w:color w:val="222222"/>
        </w:rPr>
        <w:t xml:space="preserve"> 10 </w:t>
      </w:r>
      <w:proofErr w:type="spellStart"/>
      <w:r w:rsidRPr="00783D4D">
        <w:rPr>
          <w:rFonts w:ascii="Times New Roman" w:eastAsia="Times New Roman" w:hAnsi="Times New Roman" w:cs="Times New Roman"/>
          <w:color w:val="222222"/>
        </w:rPr>
        <w:t>tại</w:t>
      </w:r>
      <w:proofErr w:type="spellEnd"/>
      <w:r w:rsidRPr="00783D4D">
        <w:rPr>
          <w:rFonts w:ascii="Times New Roman" w:eastAsia="Times New Roman" w:hAnsi="Times New Roman" w:cs="Times New Roman"/>
          <w:color w:val="222222"/>
        </w:rPr>
        <w:t xml:space="preserve"> Việt Nam, </w:t>
      </w:r>
      <w:proofErr w:type="spellStart"/>
      <w:r w:rsidRPr="00783D4D">
        <w:rPr>
          <w:rFonts w:ascii="Times New Roman" w:eastAsia="Times New Roman" w:hAnsi="Times New Roman" w:cs="Times New Roman"/>
          <w:color w:val="222222"/>
        </w:rPr>
        <w:t>bạn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theo</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khóa</w:t>
      </w:r>
      <w:proofErr w:type="spellEnd"/>
      <w:r w:rsidRPr="00783D4D">
        <w:rPr>
          <w:rFonts w:ascii="Times New Roman" w:eastAsia="Times New Roman" w:hAnsi="Times New Roman" w:cs="Times New Roman"/>
          <w:color w:val="222222"/>
        </w:rPr>
        <w:t xml:space="preserve"> A-level </w:t>
      </w:r>
      <w:proofErr w:type="spellStart"/>
      <w:r w:rsidRPr="00783D4D">
        <w:rPr>
          <w:rFonts w:ascii="Times New Roman" w:eastAsia="Times New Roman" w:hAnsi="Times New Roman" w:cs="Times New Roman"/>
          <w:color w:val="222222"/>
        </w:rPr>
        <w:t>thì</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bạn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chỉ</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mất</w:t>
      </w:r>
      <w:proofErr w:type="spellEnd"/>
      <w:r w:rsidRPr="00783D4D">
        <w:rPr>
          <w:rFonts w:ascii="Times New Roman" w:eastAsia="Times New Roman" w:hAnsi="Times New Roman" w:cs="Times New Roman"/>
          <w:color w:val="222222"/>
        </w:rPr>
        <w:t xml:space="preserve"> 2 </w:t>
      </w:r>
      <w:proofErr w:type="spellStart"/>
      <w:r w:rsidRPr="00783D4D">
        <w:rPr>
          <w:rFonts w:ascii="Times New Roman" w:eastAsia="Times New Roman" w:hAnsi="Times New Roman" w:cs="Times New Roman"/>
          <w:color w:val="222222"/>
        </w:rPr>
        <w:t>năm</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để</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vào</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các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trường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Đại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tại</w:t>
      </w:r>
      <w:proofErr w:type="spellEnd"/>
      <w:r w:rsidRPr="00783D4D">
        <w:rPr>
          <w:rFonts w:ascii="Times New Roman" w:eastAsia="Times New Roman" w:hAnsi="Times New Roman" w:cs="Times New Roman"/>
          <w:color w:val="222222"/>
        </w:rPr>
        <w:t xml:space="preserve"> Anh. </w:t>
      </w:r>
      <w:proofErr w:type="spellStart"/>
      <w:r w:rsidRPr="00783D4D">
        <w:rPr>
          <w:rFonts w:ascii="Times New Roman" w:eastAsia="Times New Roman" w:hAnsi="Times New Roman" w:cs="Times New Roman"/>
          <w:color w:val="222222"/>
        </w:rPr>
        <w:t>Còn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nếu</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bạn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xong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lớp</w:t>
      </w:r>
      <w:proofErr w:type="spellEnd"/>
      <w:r w:rsidRPr="00783D4D">
        <w:rPr>
          <w:rFonts w:ascii="Times New Roman" w:eastAsia="Times New Roman" w:hAnsi="Times New Roman" w:cs="Times New Roman"/>
          <w:color w:val="222222"/>
        </w:rPr>
        <w:t xml:space="preserve"> 12 </w:t>
      </w:r>
      <w:proofErr w:type="spellStart"/>
      <w:r w:rsidRPr="00783D4D">
        <w:rPr>
          <w:rFonts w:ascii="Times New Roman" w:eastAsia="Times New Roman" w:hAnsi="Times New Roman" w:cs="Times New Roman"/>
          <w:color w:val="222222"/>
        </w:rPr>
        <w:t>thì</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muốn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vào</w:t>
      </w:r>
      <w:proofErr w:type="spellEnd"/>
      <w:r w:rsidRPr="00783D4D">
        <w:rPr>
          <w:rFonts w:ascii="Times New Roman" w:eastAsia="Times New Roman" w:hAnsi="Times New Roman" w:cs="Times New Roman"/>
          <w:color w:val="222222"/>
        </w:rPr>
        <w:t xml:space="preserve"> 1 </w:t>
      </w:r>
      <w:proofErr w:type="spellStart"/>
      <w:r w:rsidRPr="00783D4D">
        <w:rPr>
          <w:rFonts w:ascii="Times New Roman" w:eastAsia="Times New Roman" w:hAnsi="Times New Roman" w:cs="Times New Roman"/>
          <w:color w:val="222222"/>
        </w:rPr>
        <w:t>đại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nước</w:t>
      </w:r>
      <w:proofErr w:type="spellEnd"/>
      <w:r w:rsidRPr="00783D4D">
        <w:rPr>
          <w:rFonts w:ascii="Times New Roman" w:eastAsia="Times New Roman" w:hAnsi="Times New Roman" w:cs="Times New Roman"/>
          <w:color w:val="222222"/>
        </w:rPr>
        <w:t xml:space="preserve"> Anh </w:t>
      </w:r>
      <w:proofErr w:type="spellStart"/>
      <w:r w:rsidRPr="00783D4D">
        <w:rPr>
          <w:rFonts w:ascii="Times New Roman" w:eastAsia="Times New Roman" w:hAnsi="Times New Roman" w:cs="Times New Roman"/>
          <w:color w:val="222222"/>
        </w:rPr>
        <w:t>bạn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phải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trải</w:t>
      </w:r>
      <w:proofErr w:type="spellEnd"/>
      <w:r w:rsidRPr="00783D4D">
        <w:rPr>
          <w:rFonts w:ascii="Times New Roman" w:eastAsia="Times New Roman" w:hAnsi="Times New Roman" w:cs="Times New Roman"/>
          <w:color w:val="222222"/>
        </w:rPr>
        <w:t xml:space="preserve"> qua 1 </w:t>
      </w:r>
      <w:proofErr w:type="spellStart"/>
      <w:r w:rsidRPr="00783D4D">
        <w:rPr>
          <w:rFonts w:ascii="Times New Roman" w:eastAsia="Times New Roman" w:hAnsi="Times New Roman" w:cs="Times New Roman"/>
          <w:color w:val="222222"/>
        </w:rPr>
        <w:t>năm</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dự</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bị</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đại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w:t>
      </w:r>
    </w:p>
    <w:p w14:paraId="47E83577" w14:textId="77777777" w:rsidR="00956A89" w:rsidRPr="00783D4D" w:rsidRDefault="00956A89" w:rsidP="00956A89">
      <w:pPr>
        <w:pStyle w:val="ListParagraph"/>
        <w:numPr>
          <w:ilvl w:val="0"/>
          <w:numId w:val="1"/>
        </w:numPr>
        <w:rPr>
          <w:rFonts w:ascii="Times New Roman" w:hAnsi="Times New Roman" w:cs="Times New Roman"/>
          <w:lang w:val="vi-VN"/>
        </w:rPr>
      </w:pPr>
      <w:r w:rsidRPr="00783D4D">
        <w:rPr>
          <w:rFonts w:ascii="Times New Roman" w:hAnsi="Times New Roman" w:cs="Times New Roman"/>
          <w:lang w:val="vi-VN"/>
        </w:rPr>
        <w:t>Không cần tham gia thi các chứng chỉ ngoại ngữ như IELTS, TOEFL</w:t>
      </w:r>
    </w:p>
    <w:p w14:paraId="3257FCE2" w14:textId="77777777" w:rsidR="00956A89" w:rsidRPr="00783D4D" w:rsidRDefault="00956A89" w:rsidP="00956A89">
      <w:pPr>
        <w:pStyle w:val="ListParagraph"/>
        <w:numPr>
          <w:ilvl w:val="0"/>
          <w:numId w:val="1"/>
        </w:numPr>
        <w:rPr>
          <w:rFonts w:ascii="Times New Roman" w:hAnsi="Times New Roman" w:cs="Times New Roman"/>
          <w:lang w:val="vi-VN"/>
        </w:rPr>
      </w:pPr>
      <w:proofErr w:type="spellStart"/>
      <w:r w:rsidRPr="00783D4D">
        <w:rPr>
          <w:rFonts w:ascii="Times New Roman" w:hAnsi="Times New Roman" w:cs="Times New Roman"/>
          <w:lang w:val="en-US"/>
        </w:rPr>
        <w:t>Nâng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cao</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khả</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năng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tiếng</w:t>
      </w:r>
      <w:proofErr w:type="spellEnd"/>
      <w:r w:rsidRPr="00783D4D">
        <w:rPr>
          <w:rFonts w:ascii="Times New Roman" w:hAnsi="Times New Roman" w:cs="Times New Roman"/>
          <w:lang w:val="en-US"/>
        </w:rPr>
        <w:t xml:space="preserve"> Anh: </w:t>
      </w:r>
      <w:proofErr w:type="spellStart"/>
      <w:r w:rsidRPr="00783D4D">
        <w:rPr>
          <w:rFonts w:ascii="Times New Roman" w:eastAsia="Times New Roman" w:hAnsi="Times New Roman" w:cs="Times New Roman"/>
          <w:color w:val="222222"/>
        </w:rPr>
        <w:t>Sĩ</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số</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sinh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trong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các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lớp</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A-level </w:t>
      </w:r>
      <w:proofErr w:type="spellStart"/>
      <w:r w:rsidRPr="00783D4D">
        <w:rPr>
          <w:rFonts w:ascii="Times New Roman" w:eastAsia="Times New Roman" w:hAnsi="Times New Roman" w:cs="Times New Roman"/>
          <w:color w:val="222222"/>
        </w:rPr>
        <w:t>thường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từ</w:t>
      </w:r>
      <w:proofErr w:type="spellEnd"/>
      <w:r w:rsidRPr="00783D4D">
        <w:rPr>
          <w:rFonts w:ascii="Times New Roman" w:eastAsia="Times New Roman" w:hAnsi="Times New Roman" w:cs="Times New Roman"/>
          <w:color w:val="222222"/>
        </w:rPr>
        <w:t xml:space="preserve"> 6-10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sinh</w:t>
      </w:r>
      <w:proofErr w:type="spellEnd"/>
      <w:r w:rsidRPr="00783D4D">
        <w:rPr>
          <w:rFonts w:ascii="Times New Roman" w:eastAsia="Times New Roman" w:hAnsi="Times New Roman" w:cs="Times New Roman"/>
          <w:color w:val="222222"/>
        </w:rPr>
        <w:t xml:space="preserve">, do </w:t>
      </w:r>
      <w:proofErr w:type="spellStart"/>
      <w:r w:rsidRPr="00783D4D">
        <w:rPr>
          <w:rFonts w:ascii="Times New Roman" w:eastAsia="Times New Roman" w:hAnsi="Times New Roman" w:cs="Times New Roman"/>
          <w:color w:val="222222"/>
        </w:rPr>
        <w:t>đó</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giảng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viên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có</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điều</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kiện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để</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quan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tâm</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đến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từng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viên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không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những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nâng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cao</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tiếng</w:t>
      </w:r>
      <w:proofErr w:type="spellEnd"/>
      <w:r w:rsidRPr="00783D4D">
        <w:rPr>
          <w:rFonts w:ascii="Times New Roman" w:eastAsia="Times New Roman" w:hAnsi="Times New Roman" w:cs="Times New Roman"/>
          <w:color w:val="222222"/>
        </w:rPr>
        <w:t xml:space="preserve"> Anh do </w:t>
      </w:r>
      <w:proofErr w:type="spellStart"/>
      <w:r w:rsidRPr="00783D4D">
        <w:rPr>
          <w:rFonts w:ascii="Times New Roman" w:eastAsia="Times New Roman" w:hAnsi="Times New Roman" w:cs="Times New Roman"/>
          <w:color w:val="222222"/>
        </w:rPr>
        <w:t>trong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lớp</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phải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giao</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tiếp</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mà</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bạn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còn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có</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thể</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phát</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triển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những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kỹ</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năng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hữu</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ích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cho</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môi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trường</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đại</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học</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như</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thuyết</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trình</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phản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biện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lập</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luận</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tư</w:t>
      </w:r>
      <w:proofErr w:type="spellEnd"/>
      <w:r w:rsidRPr="00783D4D">
        <w:rPr>
          <w:rFonts w:ascii="Times New Roman" w:eastAsia="Times New Roman" w:hAnsi="Times New Roman" w:cs="Times New Roman"/>
          <w:color w:val="222222"/>
        </w:rPr>
        <w:t xml:space="preserve"> </w:t>
      </w:r>
      <w:proofErr w:type="spellStart"/>
      <w:r w:rsidRPr="00783D4D">
        <w:rPr>
          <w:rFonts w:ascii="Times New Roman" w:eastAsia="Times New Roman" w:hAnsi="Times New Roman" w:cs="Times New Roman"/>
          <w:color w:val="222222"/>
        </w:rPr>
        <w:t>duy</w:t>
      </w:r>
      <w:proofErr w:type="spellEnd"/>
      <w:r w:rsidRPr="00783D4D">
        <w:rPr>
          <w:rFonts w:ascii="Times New Roman" w:eastAsia="Times New Roman" w:hAnsi="Times New Roman" w:cs="Times New Roman"/>
          <w:color w:val="222222"/>
        </w:rPr>
        <w:t>…</w:t>
      </w:r>
    </w:p>
    <w:p w14:paraId="748D3E18" w14:textId="77777777" w:rsidR="00956A89" w:rsidRPr="00783D4D" w:rsidRDefault="00956A89" w:rsidP="00956A89">
      <w:pPr>
        <w:pStyle w:val="ListParagraph"/>
        <w:numPr>
          <w:ilvl w:val="0"/>
          <w:numId w:val="1"/>
        </w:numPr>
        <w:rPr>
          <w:rFonts w:ascii="Times New Roman" w:hAnsi="Times New Roman" w:cs="Times New Roman"/>
          <w:lang w:val="vi-VN"/>
        </w:rPr>
      </w:pPr>
      <w:r w:rsidRPr="00783D4D">
        <w:rPr>
          <w:rFonts w:ascii="Times New Roman" w:hAnsi="Times New Roman" w:cs="Times New Roman"/>
          <w:lang w:val="vi-VN"/>
        </w:rPr>
        <w:t>Có cái nhìn toàn cầu giúp bạn học hỏi được nhiều điều từ người khác, mở ra nhiều cơ hội cho học sinh. Điều này cũng giúp học sinh phát triển theo hướng mới. Ưu tiên đào tạo chuyên sâu để đảm bảo rằng những người lãnh đạo có thể đưa ra quyết định một cách hiệu quả với vai trò là người lãnh đạo</w:t>
      </w:r>
    </w:p>
    <w:p w14:paraId="3C655D16" w14:textId="3F81E8A4" w:rsidR="00956A89" w:rsidRDefault="00956A89">
      <w:pPr>
        <w:rPr>
          <w:rFonts w:ascii="Times New Roman" w:hAnsi="Times New Roman" w:cs="Times New Roman"/>
          <w:sz w:val="24"/>
          <w:szCs w:val="24"/>
        </w:rPr>
      </w:pPr>
    </w:p>
    <w:p w14:paraId="75C6C41A" w14:textId="655E0231" w:rsidR="007235A1" w:rsidRDefault="007235A1">
      <w:pPr>
        <w:rPr>
          <w:rFonts w:ascii="Times New Roman" w:hAnsi="Times New Roman" w:cs="Times New Roman"/>
          <w:sz w:val="24"/>
          <w:szCs w:val="24"/>
        </w:rPr>
      </w:pPr>
    </w:p>
    <w:p w14:paraId="62870F9B" w14:textId="726E862C" w:rsidR="007235A1" w:rsidRDefault="007235A1">
      <w:pPr>
        <w:rPr>
          <w:rFonts w:ascii="Times New Roman" w:hAnsi="Times New Roman" w:cs="Times New Roman"/>
          <w:sz w:val="24"/>
          <w:szCs w:val="24"/>
        </w:rPr>
      </w:pPr>
    </w:p>
    <w:p w14:paraId="151E3029" w14:textId="77777777" w:rsidR="007235A1" w:rsidRDefault="007235A1">
      <w:pPr>
        <w:rPr>
          <w:rFonts w:ascii="Times New Roman" w:hAnsi="Times New Roman" w:cs="Times New Roman"/>
          <w:sz w:val="24"/>
          <w:szCs w:val="24"/>
        </w:rPr>
      </w:pPr>
    </w:p>
    <w:p w14:paraId="61722281" w14:textId="73D45DBE" w:rsidR="00357F4E" w:rsidRPr="007235A1" w:rsidRDefault="007235A1">
      <w:pPr>
        <w:rPr>
          <w:rFonts w:ascii="Times New Roman" w:hAnsi="Times New Roman" w:cs="Times New Roman"/>
          <w:b/>
          <w:bCs/>
          <w:sz w:val="24"/>
          <w:szCs w:val="24"/>
        </w:rPr>
      </w:pPr>
      <w:proofErr w:type="spellStart"/>
      <w:r w:rsidRPr="007235A1">
        <w:rPr>
          <w:rFonts w:ascii="Times New Roman" w:hAnsi="Times New Roman" w:cs="Times New Roman"/>
          <w:b/>
          <w:bCs/>
          <w:sz w:val="24"/>
          <w:szCs w:val="24"/>
        </w:rPr>
        <w:lastRenderedPageBreak/>
        <w:t>Đội</w:t>
      </w:r>
      <w:proofErr w:type="spellEnd"/>
      <w:r w:rsidRPr="007235A1">
        <w:rPr>
          <w:rFonts w:ascii="Times New Roman" w:hAnsi="Times New Roman" w:cs="Times New Roman"/>
          <w:b/>
          <w:bCs/>
          <w:sz w:val="24"/>
          <w:szCs w:val="24"/>
        </w:rPr>
        <w:t xml:space="preserve"> </w:t>
      </w:r>
      <w:proofErr w:type="spellStart"/>
      <w:r w:rsidRPr="007235A1">
        <w:rPr>
          <w:rFonts w:ascii="Times New Roman" w:hAnsi="Times New Roman" w:cs="Times New Roman"/>
          <w:b/>
          <w:bCs/>
          <w:sz w:val="24"/>
          <w:szCs w:val="24"/>
        </w:rPr>
        <w:t>ngũ</w:t>
      </w:r>
      <w:proofErr w:type="spellEnd"/>
      <w:r w:rsidRPr="007235A1">
        <w:rPr>
          <w:rFonts w:ascii="Times New Roman" w:hAnsi="Times New Roman" w:cs="Times New Roman"/>
          <w:b/>
          <w:bCs/>
          <w:sz w:val="24"/>
          <w:szCs w:val="24"/>
        </w:rPr>
        <w:t xml:space="preserve"> </w:t>
      </w:r>
      <w:proofErr w:type="spellStart"/>
      <w:r w:rsidRPr="007235A1">
        <w:rPr>
          <w:rFonts w:ascii="Times New Roman" w:hAnsi="Times New Roman" w:cs="Times New Roman"/>
          <w:b/>
          <w:bCs/>
          <w:sz w:val="24"/>
          <w:szCs w:val="24"/>
        </w:rPr>
        <w:t>chuyên</w:t>
      </w:r>
      <w:proofErr w:type="spellEnd"/>
      <w:r w:rsidRPr="007235A1">
        <w:rPr>
          <w:rFonts w:ascii="Times New Roman" w:hAnsi="Times New Roman" w:cs="Times New Roman"/>
          <w:b/>
          <w:bCs/>
          <w:sz w:val="24"/>
          <w:szCs w:val="24"/>
        </w:rPr>
        <w:t xml:space="preserve"> </w:t>
      </w:r>
      <w:proofErr w:type="spellStart"/>
      <w:r w:rsidRPr="007235A1">
        <w:rPr>
          <w:rFonts w:ascii="Times New Roman" w:hAnsi="Times New Roman" w:cs="Times New Roman"/>
          <w:b/>
          <w:bCs/>
          <w:sz w:val="24"/>
          <w:szCs w:val="24"/>
        </w:rPr>
        <w:t>môn</w:t>
      </w:r>
      <w:proofErr w:type="spellEnd"/>
    </w:p>
    <w:p w14:paraId="351D4872" w14:textId="6FD27314" w:rsidR="007235A1" w:rsidRDefault="007235A1">
      <w:pPr>
        <w:rPr>
          <w:rFonts w:ascii="Times New Roman" w:hAnsi="Times New Roman" w:cs="Times New Roman"/>
          <w:sz w:val="24"/>
          <w:szCs w:val="24"/>
        </w:rPr>
      </w:pP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cấp</w:t>
      </w:r>
      <w:proofErr w:type="spellEnd"/>
    </w:p>
    <w:p w14:paraId="3AE1F54B" w14:textId="422A5735" w:rsidR="007235A1" w:rsidRDefault="007235A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17A0B" wp14:editId="3630BF1A">
            <wp:extent cx="1066800" cy="1070560"/>
            <wp:effectExtent l="0" t="0" r="0" b="0"/>
            <wp:docPr id="6" name="Picture 6"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glass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70296" cy="1074068"/>
                    </a:xfrm>
                    <a:prstGeom prst="rect">
                      <a:avLst/>
                    </a:prstGeom>
                  </pic:spPr>
                </pic:pic>
              </a:graphicData>
            </a:graphic>
          </wp:inline>
        </w:drawing>
      </w:r>
    </w:p>
    <w:p w14:paraId="6D605C93" w14:textId="070ED590" w:rsidR="007235A1" w:rsidRDefault="007235A1">
      <w:pPr>
        <w:rPr>
          <w:rFonts w:ascii="Times New Roman" w:hAnsi="Times New Roman" w:cs="Times New Roman"/>
          <w:sz w:val="24"/>
          <w:szCs w:val="24"/>
        </w:rPr>
      </w:pPr>
      <w:r>
        <w:rPr>
          <w:rFonts w:ascii="Times New Roman" w:hAnsi="Times New Roman" w:cs="Times New Roman"/>
          <w:sz w:val="24"/>
          <w:szCs w:val="24"/>
        </w:rPr>
        <w:t>Dr. Simon Young, Academic manager South East Asia</w:t>
      </w:r>
    </w:p>
    <w:p w14:paraId="4243C172" w14:textId="04384BA0" w:rsidR="00357F4E" w:rsidRDefault="00357F4E">
      <w:pPr>
        <w:rPr>
          <w:rFonts w:ascii="Times New Roman" w:hAnsi="Times New Roman" w:cs="Times New Roman"/>
          <w:b/>
          <w:bCs/>
          <w:sz w:val="24"/>
          <w:szCs w:val="24"/>
        </w:rPr>
      </w:pPr>
      <w:r w:rsidRPr="00357F4E">
        <w:rPr>
          <w:rFonts w:ascii="Times New Roman" w:hAnsi="Times New Roman" w:cs="Times New Roman"/>
          <w:b/>
          <w:bCs/>
          <w:sz w:val="24"/>
          <w:szCs w:val="24"/>
        </w:rPr>
        <w:t xml:space="preserve">Trang 2: </w:t>
      </w:r>
      <w:proofErr w:type="spellStart"/>
      <w:r w:rsidRPr="00357F4E">
        <w:rPr>
          <w:rFonts w:ascii="Times New Roman" w:hAnsi="Times New Roman" w:cs="Times New Roman"/>
          <w:b/>
          <w:bCs/>
          <w:sz w:val="24"/>
          <w:szCs w:val="24"/>
        </w:rPr>
        <w:t>Chương</w:t>
      </w:r>
      <w:proofErr w:type="spellEnd"/>
      <w:r w:rsidRPr="00357F4E">
        <w:rPr>
          <w:rFonts w:ascii="Times New Roman" w:hAnsi="Times New Roman" w:cs="Times New Roman"/>
          <w:b/>
          <w:bCs/>
          <w:sz w:val="24"/>
          <w:szCs w:val="24"/>
        </w:rPr>
        <w:t xml:space="preserve"> </w:t>
      </w:r>
      <w:proofErr w:type="spellStart"/>
      <w:r w:rsidRPr="00357F4E">
        <w:rPr>
          <w:rFonts w:ascii="Times New Roman" w:hAnsi="Times New Roman" w:cs="Times New Roman"/>
          <w:b/>
          <w:bCs/>
          <w:sz w:val="24"/>
          <w:szCs w:val="24"/>
        </w:rPr>
        <w:t>trình</w:t>
      </w:r>
      <w:proofErr w:type="spellEnd"/>
      <w:r w:rsidRPr="00357F4E">
        <w:rPr>
          <w:rFonts w:ascii="Times New Roman" w:hAnsi="Times New Roman" w:cs="Times New Roman"/>
          <w:b/>
          <w:bCs/>
          <w:sz w:val="24"/>
          <w:szCs w:val="24"/>
        </w:rPr>
        <w:t xml:space="preserve"> </w:t>
      </w:r>
      <w:proofErr w:type="spellStart"/>
      <w:r w:rsidRPr="00357F4E">
        <w:rPr>
          <w:rFonts w:ascii="Times New Roman" w:hAnsi="Times New Roman" w:cs="Times New Roman"/>
          <w:b/>
          <w:bCs/>
          <w:sz w:val="24"/>
          <w:szCs w:val="24"/>
        </w:rPr>
        <w:t>học</w:t>
      </w:r>
      <w:proofErr w:type="spellEnd"/>
      <w:r w:rsidRPr="00357F4E">
        <w:rPr>
          <w:rFonts w:ascii="Times New Roman" w:hAnsi="Times New Roman" w:cs="Times New Roman"/>
          <w:b/>
          <w:bCs/>
          <w:sz w:val="24"/>
          <w:szCs w:val="24"/>
        </w:rPr>
        <w:t>/ Our Program</w:t>
      </w:r>
    </w:p>
    <w:p w14:paraId="37CCD101" w14:textId="0D1AD20A" w:rsidR="00357F4E" w:rsidRPr="00357F4E" w:rsidRDefault="00357F4E">
      <w:pPr>
        <w:rPr>
          <w:rFonts w:ascii="Times New Roman" w:hAnsi="Times New Roman" w:cs="Times New Roman"/>
          <w:b/>
          <w:bCs/>
          <w:sz w:val="24"/>
          <w:szCs w:val="24"/>
        </w:rPr>
      </w:pPr>
      <w:proofErr w:type="spellStart"/>
      <w:r>
        <w:rPr>
          <w:rFonts w:ascii="Times New Roman" w:hAnsi="Times New Roman" w:cs="Times New Roman"/>
          <w:b/>
          <w:bCs/>
          <w:sz w:val="24"/>
          <w:szCs w:val="24"/>
        </w:rPr>
        <w:t>Cột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nhỏ</w:t>
      </w:r>
      <w:proofErr w:type="spellEnd"/>
      <w:r>
        <w:rPr>
          <w:rFonts w:ascii="Times New Roman" w:hAnsi="Times New Roman" w:cs="Times New Roman"/>
          <w:b/>
          <w:bCs/>
          <w:sz w:val="24"/>
          <w:szCs w:val="24"/>
        </w:rPr>
        <w:t xml:space="preserve"> 1: </w:t>
      </w:r>
      <w:proofErr w:type="spellStart"/>
      <w:r>
        <w:rPr>
          <w:rFonts w:ascii="Times New Roman" w:hAnsi="Times New Roman" w:cs="Times New Roman"/>
          <w:b/>
          <w:bCs/>
          <w:sz w:val="24"/>
          <w:szCs w:val="24"/>
        </w:rPr>
        <w:t>Mô</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tả</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chương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trình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Alevel</w:t>
      </w:r>
      <w:proofErr w:type="spellEnd"/>
      <w:r>
        <w:rPr>
          <w:rFonts w:ascii="Times New Roman" w:hAnsi="Times New Roman" w:cs="Times New Roman"/>
          <w:b/>
          <w:bCs/>
          <w:sz w:val="24"/>
          <w:szCs w:val="24"/>
        </w:rPr>
        <w:t xml:space="preserve"> </w:t>
      </w:r>
    </w:p>
    <w:p w14:paraId="7430D37C" w14:textId="58D6C953" w:rsidR="00357F4E" w:rsidRDefault="00357F4E">
      <w:pPr>
        <w:rPr>
          <w:rFonts w:ascii="Times New Roman" w:hAnsi="Times New Roman" w:cs="Times New Roman"/>
          <w:sz w:val="24"/>
          <w:szCs w:val="24"/>
        </w:rPr>
      </w:pP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Alevel</w:t>
      </w:r>
      <w:proofErr w:type="spellEnd"/>
      <w:r>
        <w:rPr>
          <w:rFonts w:ascii="Times New Roman" w:hAnsi="Times New Roman" w:cs="Times New Roman"/>
          <w:sz w:val="24"/>
          <w:szCs w:val="24"/>
        </w:rPr>
        <w:t xml:space="preserve"> Plus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dạy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luyện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Alevel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dục</w:t>
      </w:r>
      <w:proofErr w:type="spellEnd"/>
      <w:r>
        <w:rPr>
          <w:rFonts w:ascii="Times New Roman" w:hAnsi="Times New Roman" w:cs="Times New Roman"/>
          <w:sz w:val="24"/>
          <w:szCs w:val="24"/>
        </w:rPr>
        <w:t xml:space="preserve"> Pearson Edexcel. </w:t>
      </w:r>
    </w:p>
    <w:p w14:paraId="6C30D1B8" w14:textId="5E8233FC" w:rsidR="00357F4E" w:rsidRDefault="00357F4E" w:rsidP="00357F4E">
      <w:pPr>
        <w:jc w:val="both"/>
        <w:rPr>
          <w:rFonts w:ascii="Times New Roman" w:hAnsi="Times New Roman" w:cs="Times New Roman"/>
          <w:i/>
          <w:iCs/>
          <w:sz w:val="24"/>
          <w:szCs w:val="24"/>
        </w:rPr>
      </w:pPr>
      <w:r w:rsidRPr="00357F4E">
        <w:rPr>
          <w:rFonts w:ascii="Times New Roman" w:hAnsi="Times New Roman" w:cs="Times New Roman"/>
          <w:i/>
          <w:iCs/>
          <w:sz w:val="24"/>
          <w:szCs w:val="24"/>
          <w:lang w:val="vi-VN"/>
        </w:rPr>
        <w:t xml:space="preserve">Trong hệ thống giáo dục của Vương Quốc Anh, A-level (Advanced Level) là chương trình đào tạo tiếp nối khoá iGCSE. Đây là </w:t>
      </w:r>
      <w:r w:rsidRPr="00357F4E">
        <w:rPr>
          <w:rFonts w:ascii="Times New Roman" w:hAnsi="Times New Roman" w:cs="Times New Roman"/>
          <w:b/>
          <w:i/>
          <w:iCs/>
          <w:sz w:val="24"/>
          <w:szCs w:val="24"/>
          <w:lang w:val="vi-VN"/>
        </w:rPr>
        <w:t>chương trình tú tài chuẩn hoá quốc tế</w:t>
      </w:r>
      <w:r w:rsidRPr="00357F4E">
        <w:rPr>
          <w:rFonts w:ascii="Times New Roman" w:hAnsi="Times New Roman" w:cs="Times New Roman"/>
          <w:i/>
          <w:iCs/>
          <w:sz w:val="24"/>
          <w:szCs w:val="24"/>
          <w:lang w:val="vi-VN"/>
        </w:rPr>
        <w:t xml:space="preserve">, với hơn 160 nước công nhận. Đối với các trường Đại học tại Vương Quốc Anh và hàng chục nghìn trường trên khắp thế giới, chứng chỉ A-level được coi là </w:t>
      </w:r>
      <w:r w:rsidRPr="00357F4E">
        <w:rPr>
          <w:rFonts w:ascii="Times New Roman" w:hAnsi="Times New Roman" w:cs="Times New Roman"/>
          <w:b/>
          <w:i/>
          <w:iCs/>
          <w:sz w:val="24"/>
          <w:szCs w:val="24"/>
          <w:lang w:val="vi-VN"/>
        </w:rPr>
        <w:t>chìa khoá vàng</w:t>
      </w:r>
      <w:r w:rsidRPr="00357F4E">
        <w:rPr>
          <w:rFonts w:ascii="Times New Roman" w:hAnsi="Times New Roman" w:cs="Times New Roman"/>
          <w:i/>
          <w:iCs/>
          <w:sz w:val="24"/>
          <w:szCs w:val="24"/>
          <w:lang w:val="vi-VN"/>
        </w:rPr>
        <w:t xml:space="preserve"> để </w:t>
      </w:r>
      <w:proofErr w:type="spellStart"/>
      <w:r w:rsidRPr="00357F4E">
        <w:rPr>
          <w:rFonts w:ascii="Times New Roman" w:hAnsi="Times New Roman" w:cs="Times New Roman"/>
          <w:i/>
          <w:iCs/>
          <w:sz w:val="24"/>
          <w:szCs w:val="24"/>
        </w:rPr>
        <w:t>học</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sinh</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quốc</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tế</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được</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nhận</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vào</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các</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trường</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đại</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học</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uy</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tín</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hàng</w:t>
      </w:r>
      <w:proofErr w:type="spellEnd"/>
      <w:r w:rsidRPr="00357F4E">
        <w:rPr>
          <w:rFonts w:ascii="Times New Roman" w:hAnsi="Times New Roman" w:cs="Times New Roman"/>
          <w:i/>
          <w:iCs/>
          <w:sz w:val="24"/>
          <w:szCs w:val="24"/>
        </w:rPr>
        <w:t xml:space="preserve"> </w:t>
      </w:r>
      <w:proofErr w:type="spellStart"/>
      <w:r w:rsidRPr="00357F4E">
        <w:rPr>
          <w:rFonts w:ascii="Times New Roman" w:hAnsi="Times New Roman" w:cs="Times New Roman"/>
          <w:i/>
          <w:iCs/>
          <w:sz w:val="24"/>
          <w:szCs w:val="24"/>
        </w:rPr>
        <w:t>đầu</w:t>
      </w:r>
      <w:proofErr w:type="spellEnd"/>
      <w:r w:rsidRPr="00357F4E">
        <w:rPr>
          <w:rFonts w:ascii="Times New Roman" w:hAnsi="Times New Roman" w:cs="Times New Roman"/>
          <w:i/>
          <w:iCs/>
          <w:sz w:val="24"/>
          <w:szCs w:val="24"/>
        </w:rPr>
        <w:t xml:space="preserve">. </w:t>
      </w:r>
    </w:p>
    <w:p w14:paraId="4411237D" w14:textId="608B3D30" w:rsidR="00956A89" w:rsidRDefault="00956A89" w:rsidP="00357F4E">
      <w:pPr>
        <w:jc w:val="both"/>
        <w:rPr>
          <w:rFonts w:ascii="Times New Roman" w:hAnsi="Times New Roman" w:cs="Times New Roman"/>
          <w:i/>
          <w:iCs/>
          <w:sz w:val="24"/>
          <w:szCs w:val="24"/>
        </w:rPr>
      </w:pPr>
    </w:p>
    <w:p w14:paraId="08F5871B" w14:textId="77777777" w:rsidR="00956A89" w:rsidRPr="00783D4D" w:rsidRDefault="00956A89" w:rsidP="00956A89">
      <w:pPr>
        <w:rPr>
          <w:rFonts w:ascii="Times New Roman" w:hAnsi="Times New Roman" w:cs="Times New Roman"/>
          <w:b/>
          <w:bCs/>
          <w:sz w:val="24"/>
          <w:szCs w:val="24"/>
        </w:rPr>
      </w:pPr>
      <w:proofErr w:type="spellStart"/>
      <w:r w:rsidRPr="00783D4D">
        <w:rPr>
          <w:rFonts w:ascii="Times New Roman" w:hAnsi="Times New Roman" w:cs="Times New Roman"/>
          <w:b/>
          <w:bCs/>
          <w:sz w:val="24"/>
          <w:szCs w:val="24"/>
        </w:rPr>
        <w:t>Lộ</w:t>
      </w:r>
      <w:proofErr w:type="spellEnd"/>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trình</w:t>
      </w:r>
      <w:proofErr w:type="spellEnd"/>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học</w:t>
      </w:r>
      <w:proofErr w:type="spellEnd"/>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chương</w:t>
      </w:r>
      <w:proofErr w:type="spellEnd"/>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trình</w:t>
      </w:r>
      <w:proofErr w:type="spellEnd"/>
      <w:r w:rsidRPr="00783D4D">
        <w:rPr>
          <w:rFonts w:ascii="Times New Roman" w:hAnsi="Times New Roman" w:cs="Times New Roman"/>
          <w:b/>
          <w:bCs/>
          <w:sz w:val="24"/>
          <w:szCs w:val="24"/>
        </w:rPr>
        <w:t xml:space="preserve"> Tú </w:t>
      </w:r>
      <w:proofErr w:type="spellStart"/>
      <w:r w:rsidRPr="00783D4D">
        <w:rPr>
          <w:rFonts w:ascii="Times New Roman" w:hAnsi="Times New Roman" w:cs="Times New Roman"/>
          <w:b/>
          <w:bCs/>
          <w:sz w:val="24"/>
          <w:szCs w:val="24"/>
        </w:rPr>
        <w:t>tài</w:t>
      </w:r>
      <w:proofErr w:type="spellEnd"/>
      <w:r w:rsidRPr="00783D4D">
        <w:rPr>
          <w:rFonts w:ascii="Times New Roman" w:hAnsi="Times New Roman" w:cs="Times New Roman"/>
          <w:b/>
          <w:bCs/>
          <w:sz w:val="24"/>
          <w:szCs w:val="24"/>
        </w:rPr>
        <w:t xml:space="preserve"> </w:t>
      </w:r>
      <w:proofErr w:type="spellStart"/>
      <w:r w:rsidRPr="00783D4D">
        <w:rPr>
          <w:rFonts w:ascii="Times New Roman" w:hAnsi="Times New Roman" w:cs="Times New Roman"/>
          <w:b/>
          <w:bCs/>
          <w:sz w:val="24"/>
          <w:szCs w:val="24"/>
        </w:rPr>
        <w:t>anh</w:t>
      </w:r>
      <w:proofErr w:type="spellEnd"/>
      <w:r w:rsidRPr="00783D4D">
        <w:rPr>
          <w:rFonts w:ascii="Times New Roman" w:hAnsi="Times New Roman" w:cs="Times New Roman"/>
          <w:b/>
          <w:bCs/>
          <w:sz w:val="24"/>
          <w:szCs w:val="24"/>
        </w:rPr>
        <w:t xml:space="preserve"> Quốc A-Level </w:t>
      </w:r>
    </w:p>
    <w:p w14:paraId="4E4CC018" w14:textId="77777777" w:rsidR="00956A89" w:rsidRPr="000549FB" w:rsidRDefault="00956A89" w:rsidP="00956A89">
      <w:pPr>
        <w:pStyle w:val="NormalWeb"/>
        <w:spacing w:before="0" w:beforeAutospacing="0" w:after="375" w:afterAutospacing="0"/>
        <w:rPr>
          <w:rFonts w:eastAsiaTheme="minorHAnsi"/>
          <w:lang w:val="vi-VN"/>
        </w:rPr>
      </w:pPr>
      <w:r w:rsidRPr="000549FB">
        <w:rPr>
          <w:rFonts w:eastAsiaTheme="minorHAnsi"/>
          <w:lang w:val="vi-VN"/>
        </w:rPr>
        <w:t>Chương trình A-levels kéo dài 2 năm. Trong năm đầu tiên, học sinh sẽ được học chương trình AS-level - nửa đầu của chương trình A-levels. Vào năm 2, học sinh sẽ tiếp tục học A2-level và hoàn tất chương trình học. Điểm số A-level chính là kết quả tổng hợp của 2 năm học.</w:t>
      </w:r>
    </w:p>
    <w:p w14:paraId="717235C7" w14:textId="77777777" w:rsidR="00956A89" w:rsidRPr="00783D4D" w:rsidRDefault="00956A89" w:rsidP="00956A89">
      <w:pPr>
        <w:spacing w:line="276" w:lineRule="auto"/>
        <w:jc w:val="both"/>
        <w:rPr>
          <w:rFonts w:ascii="Times New Roman" w:hAnsi="Times New Roman" w:cs="Times New Roman"/>
          <w:sz w:val="24"/>
          <w:szCs w:val="24"/>
          <w:lang w:val="vi-VN"/>
        </w:rPr>
      </w:pPr>
      <w:r w:rsidRPr="00783D4D">
        <w:rPr>
          <w:rFonts w:ascii="Times New Roman" w:hAnsi="Times New Roman" w:cs="Times New Roman"/>
          <w:i/>
          <w:sz w:val="24"/>
          <w:szCs w:val="24"/>
          <w:lang w:val="vi-VN"/>
        </w:rPr>
        <w:t>Thời điểm bắt đầu học thi phù hợp:</w:t>
      </w:r>
      <w:r w:rsidRPr="00783D4D">
        <w:rPr>
          <w:rFonts w:ascii="Times New Roman" w:hAnsi="Times New Roman" w:cs="Times New Roman"/>
          <w:sz w:val="24"/>
          <w:szCs w:val="24"/>
          <w:lang w:val="vi-VN"/>
        </w:rPr>
        <w:t xml:space="preserve"> Ngay khi học sinh hoàn thành Chứng chỉ iGCSE là có thể tham gia khoá dài hạn, học thi để lấy chứng chỉ A-levels (khi đó, học sinh đã học đến lớp 11, lớp 12). Thời lượng học thi chứng chỉ A-levels thường kéo dài 2 năm: </w:t>
      </w:r>
    </w:p>
    <w:p w14:paraId="4586040F" w14:textId="77777777" w:rsidR="00956A89" w:rsidRPr="00783D4D" w:rsidRDefault="00956A89" w:rsidP="00956A89">
      <w:pPr>
        <w:pStyle w:val="ListParagraph"/>
        <w:numPr>
          <w:ilvl w:val="0"/>
          <w:numId w:val="3"/>
        </w:numPr>
        <w:spacing w:line="276" w:lineRule="auto"/>
        <w:jc w:val="both"/>
        <w:rPr>
          <w:rFonts w:ascii="Times New Roman" w:hAnsi="Times New Roman" w:cs="Times New Roman"/>
          <w:lang w:val="vi-VN"/>
        </w:rPr>
      </w:pPr>
      <w:r w:rsidRPr="00783D4D">
        <w:rPr>
          <w:rFonts w:ascii="Times New Roman" w:hAnsi="Times New Roman" w:cs="Times New Roman"/>
          <w:lang w:val="vi-VN"/>
        </w:rPr>
        <w:t>Năm thứ nhất: Học và hoàn thành chứng chỉ AS-level (lớp 10 – 11)</w:t>
      </w:r>
    </w:p>
    <w:p w14:paraId="41569B86" w14:textId="77777777" w:rsidR="00956A89" w:rsidRPr="00783D4D" w:rsidRDefault="00956A89" w:rsidP="00956A89">
      <w:pPr>
        <w:pStyle w:val="ListParagraph"/>
        <w:numPr>
          <w:ilvl w:val="0"/>
          <w:numId w:val="3"/>
        </w:numPr>
        <w:spacing w:line="276" w:lineRule="auto"/>
        <w:jc w:val="both"/>
        <w:rPr>
          <w:rFonts w:ascii="Times New Roman" w:hAnsi="Times New Roman" w:cs="Times New Roman"/>
          <w:lang w:val="vi-VN"/>
        </w:rPr>
      </w:pPr>
      <w:r w:rsidRPr="00783D4D">
        <w:rPr>
          <w:rFonts w:ascii="Times New Roman" w:hAnsi="Times New Roman" w:cs="Times New Roman"/>
          <w:lang w:val="vi-VN"/>
        </w:rPr>
        <w:t>Năm thứ hai: Học và hoàn thành chứng chỉ A2-level (lớp 11-12)</w:t>
      </w:r>
    </w:p>
    <w:p w14:paraId="329948FC" w14:textId="77777777" w:rsidR="00956A89" w:rsidRPr="00783D4D" w:rsidRDefault="00956A89" w:rsidP="00956A89">
      <w:pPr>
        <w:spacing w:line="276" w:lineRule="auto"/>
        <w:jc w:val="both"/>
        <w:rPr>
          <w:rFonts w:ascii="Times New Roman" w:hAnsi="Times New Roman" w:cs="Times New Roman"/>
          <w:sz w:val="24"/>
          <w:szCs w:val="24"/>
          <w:lang w:val="vi-VN"/>
        </w:rPr>
      </w:pPr>
      <w:r w:rsidRPr="00783D4D">
        <w:rPr>
          <w:rFonts w:ascii="Times New Roman" w:hAnsi="Times New Roman" w:cs="Times New Roman"/>
          <w:sz w:val="24"/>
          <w:szCs w:val="24"/>
          <w:lang w:val="vi-VN"/>
        </w:rPr>
        <w:t xml:space="preserve">Bên cạnh đó, Trung tâm Alevel Plus cũng thiết kế khoá học ngắn hạn dành cho học sinh chuẩn bị thi, hoặc cần bổ sung tăng cường một môn học trong tổ hợp các môn chọn thi. </w:t>
      </w:r>
    </w:p>
    <w:p w14:paraId="3D91B534" w14:textId="77777777" w:rsidR="00956A89" w:rsidRPr="00783D4D" w:rsidRDefault="00956A89" w:rsidP="00956A89">
      <w:pPr>
        <w:spacing w:line="276" w:lineRule="auto"/>
        <w:jc w:val="both"/>
        <w:rPr>
          <w:rFonts w:ascii="Times New Roman" w:hAnsi="Times New Roman" w:cs="Times New Roman"/>
          <w:sz w:val="24"/>
          <w:szCs w:val="24"/>
          <w:lang w:val="vi-VN"/>
        </w:rPr>
      </w:pPr>
      <w:r w:rsidRPr="00783D4D">
        <w:rPr>
          <w:rFonts w:ascii="Times New Roman" w:hAnsi="Times New Roman" w:cs="Times New Roman"/>
          <w:i/>
          <w:sz w:val="24"/>
          <w:szCs w:val="24"/>
          <w:lang w:val="vi-VN"/>
        </w:rPr>
        <w:t>- Thời gian thi:</w:t>
      </w:r>
      <w:r w:rsidRPr="00783D4D">
        <w:rPr>
          <w:rFonts w:ascii="Times New Roman" w:hAnsi="Times New Roman" w:cs="Times New Roman"/>
          <w:sz w:val="24"/>
          <w:szCs w:val="24"/>
          <w:lang w:val="vi-VN"/>
        </w:rPr>
        <w:t xml:space="preserve"> Kỳ thi A-levels tổ chức 2 lần trong năm (tháng 5/6 và tháng 10/11). Do đó, các khoá học tại Trung tâm Alevel Plus được thiết kế để khai giảng vào thời gian phù hợp cho các em học sinh có ý định dự thi vào các thời điểm nêu trên. </w:t>
      </w:r>
    </w:p>
    <w:p w14:paraId="11659CF6" w14:textId="0095DD77" w:rsidR="00357F4E" w:rsidRDefault="00956A89" w:rsidP="00956A89">
      <w:pPr>
        <w:spacing w:line="276" w:lineRule="auto"/>
        <w:jc w:val="both"/>
        <w:rPr>
          <w:rFonts w:ascii="Times New Roman" w:hAnsi="Times New Roman" w:cs="Times New Roman"/>
          <w:sz w:val="24"/>
          <w:szCs w:val="24"/>
        </w:rPr>
      </w:pPr>
      <w:r w:rsidRPr="00783D4D">
        <w:rPr>
          <w:rFonts w:ascii="Times New Roman" w:hAnsi="Times New Roman" w:cs="Times New Roman"/>
          <w:sz w:val="24"/>
          <w:szCs w:val="24"/>
        </w:rPr>
        <w:t xml:space="preserve">- </w:t>
      </w:r>
      <w:proofErr w:type="spellStart"/>
      <w:r w:rsidRPr="00783D4D">
        <w:rPr>
          <w:rFonts w:ascii="Times New Roman" w:hAnsi="Times New Roman" w:cs="Times New Roman"/>
          <w:i/>
          <w:iCs/>
          <w:sz w:val="24"/>
          <w:szCs w:val="24"/>
        </w:rPr>
        <w:t>Với</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những</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học</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sinh</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chưa</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có</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chứng</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chỉ</w:t>
      </w:r>
      <w:proofErr w:type="spellEnd"/>
      <w:r w:rsidRPr="00783D4D">
        <w:rPr>
          <w:rFonts w:ascii="Times New Roman" w:hAnsi="Times New Roman" w:cs="Times New Roman"/>
          <w:i/>
          <w:iCs/>
          <w:sz w:val="24"/>
          <w:szCs w:val="24"/>
        </w:rPr>
        <w:t xml:space="preserve"> </w:t>
      </w:r>
      <w:proofErr w:type="spellStart"/>
      <w:r w:rsidRPr="00783D4D">
        <w:rPr>
          <w:rFonts w:ascii="Times New Roman" w:hAnsi="Times New Roman" w:cs="Times New Roman"/>
          <w:i/>
          <w:iCs/>
          <w:sz w:val="24"/>
          <w:szCs w:val="24"/>
        </w:rPr>
        <w:t>iGCSE</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Học</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sinh</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cần</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chứng</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minh</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khả</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năng</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học</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thuật</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bằng</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các</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chứng</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chỉ</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ngoại</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ngữ</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như</w:t>
      </w:r>
      <w:proofErr w:type="spellEnd"/>
      <w:r w:rsidRPr="00783D4D">
        <w:rPr>
          <w:rFonts w:ascii="Times New Roman" w:hAnsi="Times New Roman" w:cs="Times New Roman"/>
          <w:sz w:val="24"/>
          <w:szCs w:val="24"/>
        </w:rPr>
        <w:t xml:space="preserve"> IELTS: </w:t>
      </w:r>
      <w:r>
        <w:rPr>
          <w:rFonts w:ascii="Times New Roman" w:hAnsi="Times New Roman" w:cs="Times New Roman"/>
          <w:sz w:val="24"/>
          <w:szCs w:val="24"/>
        </w:rPr>
        <w:t>5</w:t>
      </w:r>
      <w:r w:rsidRPr="00783D4D">
        <w:rPr>
          <w:rFonts w:ascii="Times New Roman" w:hAnsi="Times New Roman" w:cs="Times New Roman"/>
          <w:sz w:val="24"/>
          <w:szCs w:val="24"/>
        </w:rPr>
        <w:t xml:space="preserve">.5 </w:t>
      </w:r>
      <w:proofErr w:type="spellStart"/>
      <w:r w:rsidRPr="00783D4D">
        <w:rPr>
          <w:rFonts w:ascii="Times New Roman" w:hAnsi="Times New Roman" w:cs="Times New Roman"/>
          <w:sz w:val="24"/>
          <w:szCs w:val="24"/>
        </w:rPr>
        <w:t>và</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bảng</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điểm</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của</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năm</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học</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gần</w:t>
      </w:r>
      <w:proofErr w:type="spellEnd"/>
      <w:r w:rsidRPr="00783D4D">
        <w:rPr>
          <w:rFonts w:ascii="Times New Roman" w:hAnsi="Times New Roman" w:cs="Times New Roman"/>
          <w:sz w:val="24"/>
          <w:szCs w:val="24"/>
        </w:rPr>
        <w:t xml:space="preserve"> </w:t>
      </w:r>
      <w:proofErr w:type="spellStart"/>
      <w:r w:rsidRPr="00783D4D">
        <w:rPr>
          <w:rFonts w:ascii="Times New Roman" w:hAnsi="Times New Roman" w:cs="Times New Roman"/>
          <w:sz w:val="24"/>
          <w:szCs w:val="24"/>
        </w:rPr>
        <w:t>nhất</w:t>
      </w:r>
      <w:proofErr w:type="spellEnd"/>
      <w:r w:rsidRPr="00783D4D">
        <w:rPr>
          <w:rFonts w:ascii="Times New Roman" w:hAnsi="Times New Roman" w:cs="Times New Roman"/>
          <w:sz w:val="24"/>
          <w:szCs w:val="24"/>
        </w:rPr>
        <w:t>.</w:t>
      </w:r>
    </w:p>
    <w:p w14:paraId="3EBABCCB" w14:textId="61512F5D" w:rsidR="00357F4E" w:rsidRPr="000549FB" w:rsidRDefault="00357F4E" w:rsidP="00357F4E">
      <w:pPr>
        <w:jc w:val="center"/>
        <w:rPr>
          <w:rFonts w:ascii="Times New Roman" w:hAnsi="Times New Roman" w:cs="Times New Roman"/>
          <w:b/>
          <w:bCs/>
          <w:sz w:val="24"/>
          <w:szCs w:val="24"/>
        </w:rPr>
      </w:pPr>
      <w:proofErr w:type="spellStart"/>
      <w:r w:rsidRPr="000549FB">
        <w:rPr>
          <w:rFonts w:ascii="Times New Roman" w:hAnsi="Times New Roman" w:cs="Times New Roman"/>
          <w:b/>
          <w:bCs/>
          <w:sz w:val="24"/>
          <w:szCs w:val="24"/>
        </w:rPr>
        <w:lastRenderedPageBreak/>
        <w:t>Bảng</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mô</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tả</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chương</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trình</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học</w:t>
      </w:r>
      <w:proofErr w:type="spellEnd"/>
      <w:r w:rsidRPr="000549FB">
        <w:rPr>
          <w:rFonts w:ascii="Times New Roman" w:hAnsi="Times New Roman" w:cs="Times New Roman"/>
          <w:b/>
          <w:bCs/>
          <w:sz w:val="24"/>
          <w:szCs w:val="24"/>
        </w:rPr>
        <w:t xml:space="preserve"> A-Level</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tại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trung</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tâm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Alevel</w:t>
      </w:r>
      <w:proofErr w:type="spellEnd"/>
      <w:r>
        <w:rPr>
          <w:rFonts w:ascii="Times New Roman" w:hAnsi="Times New Roman" w:cs="Times New Roman"/>
          <w:b/>
          <w:bCs/>
          <w:sz w:val="24"/>
          <w:szCs w:val="24"/>
        </w:rPr>
        <w:t xml:space="preserve"> Plus</w:t>
      </w:r>
    </w:p>
    <w:tbl>
      <w:tblPr>
        <w:tblStyle w:val="TableGrid"/>
        <w:tblW w:w="9014" w:type="dxa"/>
        <w:tblInd w:w="5" w:type="dxa"/>
        <w:tblLook w:val="04A0" w:firstRow="1" w:lastRow="0" w:firstColumn="1" w:lastColumn="0" w:noHBand="0" w:noVBand="1"/>
      </w:tblPr>
      <w:tblGrid>
        <w:gridCol w:w="699"/>
        <w:gridCol w:w="2693"/>
        <w:gridCol w:w="5622"/>
      </w:tblGrid>
      <w:tr w:rsidR="00357F4E" w:rsidRPr="00783D4D" w14:paraId="6EFDFFC4" w14:textId="77777777" w:rsidTr="00357F4E">
        <w:trPr>
          <w:trHeight w:val="746"/>
        </w:trPr>
        <w:tc>
          <w:tcPr>
            <w:tcW w:w="699" w:type="dxa"/>
            <w:vAlign w:val="center"/>
          </w:tcPr>
          <w:p w14:paraId="1CE98201" w14:textId="77777777" w:rsidR="00357F4E" w:rsidRPr="00783D4D" w:rsidRDefault="00357F4E" w:rsidP="0092687F">
            <w:pPr>
              <w:jc w:val="center"/>
              <w:rPr>
                <w:rFonts w:ascii="Times New Roman" w:hAnsi="Times New Roman" w:cs="Times New Roman"/>
                <w:lang w:val="vi-VN"/>
              </w:rPr>
            </w:pPr>
            <w:r w:rsidRPr="00783D4D">
              <w:rPr>
                <w:rFonts w:ascii="Times New Roman" w:hAnsi="Times New Roman" w:cs="Times New Roman"/>
                <w:lang w:val="vi-VN"/>
              </w:rPr>
              <w:t>1</w:t>
            </w:r>
          </w:p>
        </w:tc>
        <w:tc>
          <w:tcPr>
            <w:tcW w:w="2693" w:type="dxa"/>
            <w:vAlign w:val="center"/>
          </w:tcPr>
          <w:p w14:paraId="452D1410" w14:textId="77777777" w:rsidR="00357F4E" w:rsidRPr="00783D4D" w:rsidRDefault="00357F4E" w:rsidP="0092687F">
            <w:pPr>
              <w:rPr>
                <w:rFonts w:ascii="Times New Roman" w:hAnsi="Times New Roman" w:cs="Times New Roman"/>
                <w:lang w:val="vi-VN"/>
              </w:rPr>
            </w:pPr>
          </w:p>
          <w:p w14:paraId="6D679063" w14:textId="70A1C3B5" w:rsidR="00357F4E" w:rsidRPr="00783D4D" w:rsidRDefault="00357F4E" w:rsidP="0092687F">
            <w:pPr>
              <w:rPr>
                <w:rFonts w:ascii="Times New Roman" w:hAnsi="Times New Roman" w:cs="Times New Roman"/>
                <w:lang w:val="en-US"/>
              </w:rPr>
            </w:pPr>
            <w:r>
              <w:rPr>
                <w:rFonts w:ascii="Times New Roman" w:hAnsi="Times New Roman" w:cs="Times New Roman"/>
                <w:noProof/>
              </w:rPr>
              <w:drawing>
                <wp:inline distT="0" distB="0" distL="0" distR="0" wp14:anchorId="3D92AB19" wp14:editId="6E3B365F">
                  <wp:extent cx="171450" cy="190500"/>
                  <wp:effectExtent l="0" t="0" r="0" b="0"/>
                  <wp:docPr id="5" name="Picture 5" descr="Screen%20Shot%202020-09-24%20at%2008.4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0-09-24%20at%2008.46.5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roofErr w:type="spellStart"/>
            <w:r w:rsidRPr="00783D4D">
              <w:rPr>
                <w:rFonts w:ascii="Times New Roman" w:hAnsi="Times New Roman" w:cs="Times New Roman"/>
                <w:lang w:val="en-US"/>
              </w:rPr>
              <w:t>Điều</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kiện</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học</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thuật</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không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bắt</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buộc</w:t>
            </w:r>
            <w:proofErr w:type="spellEnd"/>
            <w:r w:rsidRPr="00783D4D">
              <w:rPr>
                <w:rFonts w:ascii="Times New Roman" w:hAnsi="Times New Roman" w:cs="Times New Roman"/>
                <w:lang w:val="en-US"/>
              </w:rPr>
              <w:t>)</w:t>
            </w:r>
          </w:p>
          <w:p w14:paraId="391B195B" w14:textId="77777777" w:rsidR="00357F4E" w:rsidRPr="00783D4D" w:rsidRDefault="00357F4E" w:rsidP="0092687F">
            <w:pPr>
              <w:rPr>
                <w:rFonts w:ascii="Times New Roman" w:hAnsi="Times New Roman" w:cs="Times New Roman"/>
                <w:lang w:val="en-US"/>
              </w:rPr>
            </w:pPr>
          </w:p>
          <w:p w14:paraId="5FA88768" w14:textId="77777777" w:rsidR="00357F4E" w:rsidRPr="00783D4D" w:rsidRDefault="00357F4E" w:rsidP="0092687F">
            <w:pPr>
              <w:rPr>
                <w:rFonts w:ascii="Times New Roman" w:hAnsi="Times New Roman" w:cs="Times New Roman"/>
                <w:lang w:val="vi-VN"/>
              </w:rPr>
            </w:pPr>
          </w:p>
        </w:tc>
        <w:tc>
          <w:tcPr>
            <w:tcW w:w="5622" w:type="dxa"/>
            <w:vAlign w:val="center"/>
          </w:tcPr>
          <w:p w14:paraId="5F5F8855" w14:textId="77777777" w:rsidR="00357F4E" w:rsidRPr="00783D4D" w:rsidRDefault="00357F4E" w:rsidP="0092687F">
            <w:pPr>
              <w:spacing w:line="276" w:lineRule="auto"/>
              <w:jc w:val="both"/>
              <w:rPr>
                <w:rFonts w:ascii="Times New Roman" w:hAnsi="Times New Roman" w:cs="Times New Roman"/>
                <w:lang w:val="vi-VN"/>
              </w:rPr>
            </w:pPr>
            <w:r w:rsidRPr="00783D4D">
              <w:rPr>
                <w:rFonts w:ascii="Times New Roman" w:hAnsi="Times New Roman" w:cs="Times New Roman"/>
                <w:lang w:val="vi-VN"/>
              </w:rPr>
              <w:t>Học sinh hoàn thành kỳ thi</w:t>
            </w:r>
            <w:r w:rsidRPr="00783D4D">
              <w:rPr>
                <w:rFonts w:ascii="Times New Roman" w:hAnsi="Times New Roman" w:cs="Times New Roman"/>
                <w:lang w:val="en-US"/>
              </w:rPr>
              <w:t xml:space="preserve"> </w:t>
            </w:r>
            <w:r w:rsidRPr="00783D4D">
              <w:rPr>
                <w:rFonts w:ascii="Times New Roman" w:hAnsi="Times New Roman" w:cs="Times New Roman"/>
                <w:lang w:val="vi-VN"/>
              </w:rPr>
              <w:t>iGCSE ở lớp 10.</w:t>
            </w:r>
          </w:p>
        </w:tc>
      </w:tr>
      <w:tr w:rsidR="00357F4E" w:rsidRPr="00783D4D" w14:paraId="1250EA61" w14:textId="77777777" w:rsidTr="00357F4E">
        <w:trPr>
          <w:trHeight w:val="50"/>
        </w:trPr>
        <w:tc>
          <w:tcPr>
            <w:tcW w:w="699" w:type="dxa"/>
            <w:vAlign w:val="center"/>
          </w:tcPr>
          <w:p w14:paraId="2149E8B5" w14:textId="77777777" w:rsidR="00357F4E" w:rsidRPr="00783D4D" w:rsidRDefault="00357F4E" w:rsidP="0092687F">
            <w:pPr>
              <w:jc w:val="center"/>
              <w:rPr>
                <w:rFonts w:ascii="Times New Roman" w:hAnsi="Times New Roman" w:cs="Times New Roman"/>
                <w:lang w:val="vi-VN"/>
              </w:rPr>
            </w:pPr>
            <w:r w:rsidRPr="00783D4D">
              <w:rPr>
                <w:rFonts w:ascii="Times New Roman" w:hAnsi="Times New Roman" w:cs="Times New Roman"/>
                <w:lang w:val="vi-VN"/>
              </w:rPr>
              <w:t>2</w:t>
            </w:r>
          </w:p>
        </w:tc>
        <w:tc>
          <w:tcPr>
            <w:tcW w:w="2693" w:type="dxa"/>
            <w:vAlign w:val="center"/>
          </w:tcPr>
          <w:p w14:paraId="2B712DD0" w14:textId="77777777" w:rsidR="00357F4E" w:rsidRPr="00783D4D" w:rsidRDefault="00357F4E" w:rsidP="0092687F">
            <w:pPr>
              <w:rPr>
                <w:rFonts w:ascii="Times New Roman" w:hAnsi="Times New Roman" w:cs="Times New Roman"/>
                <w:lang w:val="vi-VN"/>
              </w:rPr>
            </w:pPr>
          </w:p>
          <w:p w14:paraId="2FF75809"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noProof/>
              </w:rPr>
              <w:drawing>
                <wp:inline distT="0" distB="0" distL="0" distR="0" wp14:anchorId="50B81586" wp14:editId="411E8657">
                  <wp:extent cx="154674" cy="134036"/>
                  <wp:effectExtent l="0" t="0" r="0" b="0"/>
                  <wp:docPr id="3" name="Picture 3" descr="Screen%20Shot%202020-09-24%20at%2008.4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0-09-24%20at%2008.46.5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7857" cy="145460"/>
                          </a:xfrm>
                          <a:prstGeom prst="rect">
                            <a:avLst/>
                          </a:prstGeom>
                          <a:noFill/>
                          <a:ln>
                            <a:noFill/>
                          </a:ln>
                        </pic:spPr>
                      </pic:pic>
                    </a:graphicData>
                  </a:graphic>
                </wp:inline>
              </w:drawing>
            </w:r>
            <w:proofErr w:type="spellStart"/>
            <w:r w:rsidRPr="00783D4D">
              <w:rPr>
                <w:rFonts w:ascii="Times New Roman" w:hAnsi="Times New Roman" w:cs="Times New Roman"/>
                <w:lang w:val="en-US"/>
              </w:rPr>
              <w:t>Điều</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kiện</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năng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lực</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ngoại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ngữ</w:t>
            </w:r>
            <w:proofErr w:type="spellEnd"/>
            <w:r w:rsidRPr="00783D4D">
              <w:rPr>
                <w:rFonts w:ascii="Times New Roman" w:hAnsi="Times New Roman" w:cs="Times New Roman"/>
                <w:lang w:val="en-US"/>
              </w:rPr>
              <w:t xml:space="preserve"> </w:t>
            </w:r>
          </w:p>
          <w:p w14:paraId="3EF91215" w14:textId="77777777" w:rsidR="00357F4E" w:rsidRPr="00783D4D" w:rsidRDefault="00357F4E" w:rsidP="0092687F">
            <w:pPr>
              <w:rPr>
                <w:rFonts w:ascii="Times New Roman" w:hAnsi="Times New Roman" w:cs="Times New Roman"/>
                <w:lang w:val="vi-VN"/>
              </w:rPr>
            </w:pPr>
          </w:p>
        </w:tc>
        <w:tc>
          <w:tcPr>
            <w:tcW w:w="5622" w:type="dxa"/>
            <w:vAlign w:val="center"/>
          </w:tcPr>
          <w:p w14:paraId="74378E09"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lang w:val="vi-VN"/>
              </w:rPr>
              <w:t xml:space="preserve">IELTS 5.5 or 55/100 </w:t>
            </w:r>
            <w:proofErr w:type="spellStart"/>
            <w:r w:rsidRPr="00783D4D">
              <w:rPr>
                <w:rFonts w:ascii="Times New Roman" w:hAnsi="Times New Roman" w:cs="Times New Roman"/>
                <w:lang w:val="en-US"/>
              </w:rPr>
              <w:t>với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bài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kiểm</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tra</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của</w:t>
            </w:r>
            <w:proofErr w:type="spellEnd"/>
            <w:r w:rsidRPr="00783D4D">
              <w:rPr>
                <w:rFonts w:ascii="Times New Roman" w:hAnsi="Times New Roman" w:cs="Times New Roman"/>
                <w:lang w:val="en-US"/>
              </w:rPr>
              <w:t xml:space="preserve"> A-Level Plus</w:t>
            </w:r>
          </w:p>
        </w:tc>
      </w:tr>
      <w:tr w:rsidR="00357F4E" w:rsidRPr="00783D4D" w14:paraId="77731A31" w14:textId="77777777" w:rsidTr="00357F4E">
        <w:trPr>
          <w:trHeight w:val="827"/>
        </w:trPr>
        <w:tc>
          <w:tcPr>
            <w:tcW w:w="699" w:type="dxa"/>
            <w:vAlign w:val="center"/>
          </w:tcPr>
          <w:p w14:paraId="453C4F7F" w14:textId="77777777" w:rsidR="00357F4E" w:rsidRPr="00783D4D" w:rsidRDefault="00357F4E" w:rsidP="0092687F">
            <w:pPr>
              <w:jc w:val="center"/>
              <w:rPr>
                <w:rFonts w:ascii="Times New Roman" w:hAnsi="Times New Roman" w:cs="Times New Roman"/>
                <w:lang w:val="vi-VN"/>
              </w:rPr>
            </w:pPr>
            <w:r w:rsidRPr="00783D4D">
              <w:rPr>
                <w:rFonts w:ascii="Times New Roman" w:hAnsi="Times New Roman" w:cs="Times New Roman"/>
                <w:lang w:val="vi-VN"/>
              </w:rPr>
              <w:t>3</w:t>
            </w:r>
          </w:p>
        </w:tc>
        <w:tc>
          <w:tcPr>
            <w:tcW w:w="2693" w:type="dxa"/>
            <w:vAlign w:val="center"/>
          </w:tcPr>
          <w:p w14:paraId="35C2A72F" w14:textId="77777777" w:rsidR="00357F4E" w:rsidRPr="00783D4D" w:rsidRDefault="00357F4E" w:rsidP="0092687F">
            <w:pPr>
              <w:rPr>
                <w:rFonts w:ascii="Times New Roman" w:hAnsi="Times New Roman" w:cs="Times New Roman"/>
                <w:lang w:val="vi-VN"/>
              </w:rPr>
            </w:pPr>
          </w:p>
          <w:p w14:paraId="07948D12"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noProof/>
              </w:rPr>
              <w:drawing>
                <wp:inline distT="0" distB="0" distL="0" distR="0" wp14:anchorId="4B1492DE" wp14:editId="6F5331A0">
                  <wp:extent cx="154674" cy="207489"/>
                  <wp:effectExtent l="0" t="0" r="0" b="0"/>
                  <wp:docPr id="2" name="Picture 2" descr="Screen%20Shot%202020-09-24%20at%2008.4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0-09-24%20at%2008.46.4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164739" cy="220991"/>
                          </a:xfrm>
                          <a:prstGeom prst="rect">
                            <a:avLst/>
                          </a:prstGeom>
                          <a:noFill/>
                          <a:ln>
                            <a:noFill/>
                          </a:ln>
                        </pic:spPr>
                      </pic:pic>
                    </a:graphicData>
                  </a:graphic>
                </wp:inline>
              </w:drawing>
            </w:r>
            <w:proofErr w:type="spellStart"/>
            <w:r w:rsidRPr="00783D4D">
              <w:rPr>
                <w:rFonts w:ascii="Times New Roman" w:hAnsi="Times New Roman" w:cs="Times New Roman"/>
                <w:lang w:val="en-US"/>
              </w:rPr>
              <w:t>Địa</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điểm</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học</w:t>
            </w:r>
            <w:proofErr w:type="spellEnd"/>
          </w:p>
          <w:p w14:paraId="68F49A98" w14:textId="77777777" w:rsidR="00357F4E" w:rsidRPr="00783D4D" w:rsidRDefault="00357F4E" w:rsidP="0092687F">
            <w:pPr>
              <w:rPr>
                <w:rFonts w:ascii="Times New Roman" w:hAnsi="Times New Roman" w:cs="Times New Roman"/>
                <w:lang w:val="vi-VN"/>
              </w:rPr>
            </w:pPr>
          </w:p>
        </w:tc>
        <w:tc>
          <w:tcPr>
            <w:tcW w:w="5622" w:type="dxa"/>
            <w:vAlign w:val="center"/>
          </w:tcPr>
          <w:p w14:paraId="0ADB95C2" w14:textId="77777777" w:rsidR="00357F4E" w:rsidRPr="00783D4D" w:rsidRDefault="00357F4E" w:rsidP="0092687F">
            <w:pPr>
              <w:rPr>
                <w:rFonts w:ascii="Times New Roman" w:hAnsi="Times New Roman" w:cs="Times New Roman"/>
                <w:lang w:val="vi-VN"/>
              </w:rPr>
            </w:pPr>
          </w:p>
          <w:p w14:paraId="250CF378"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lang w:val="vi-VN"/>
              </w:rPr>
              <w:t>Chi nh</w:t>
            </w:r>
            <w:proofErr w:type="spellStart"/>
            <w:r w:rsidRPr="00783D4D">
              <w:rPr>
                <w:rFonts w:ascii="Times New Roman" w:hAnsi="Times New Roman" w:cs="Times New Roman"/>
                <w:lang w:val="en-US"/>
              </w:rPr>
              <w:t>ánh</w:t>
            </w:r>
            <w:proofErr w:type="spellEnd"/>
            <w:r w:rsidRPr="00783D4D">
              <w:rPr>
                <w:rFonts w:ascii="Times New Roman" w:hAnsi="Times New Roman" w:cs="Times New Roman"/>
                <w:lang w:val="en-US"/>
              </w:rPr>
              <w:t xml:space="preserve">: </w:t>
            </w:r>
            <w:r w:rsidRPr="00783D4D">
              <w:rPr>
                <w:rFonts w:ascii="Times New Roman" w:hAnsi="Times New Roman" w:cs="Times New Roman"/>
                <w:lang w:val="vi-VN"/>
              </w:rPr>
              <w:t>Hoàng Quốc Việt Campus</w:t>
            </w:r>
          </w:p>
          <w:p w14:paraId="7CE4FAB6" w14:textId="77777777" w:rsidR="00357F4E" w:rsidRPr="00783D4D" w:rsidRDefault="00357F4E" w:rsidP="0092687F">
            <w:pPr>
              <w:rPr>
                <w:rFonts w:ascii="Times New Roman" w:hAnsi="Times New Roman" w:cs="Times New Roman"/>
                <w:lang w:val="vi-VN"/>
              </w:rPr>
            </w:pPr>
          </w:p>
        </w:tc>
      </w:tr>
      <w:tr w:rsidR="00357F4E" w:rsidRPr="00783D4D" w14:paraId="12D0A01F" w14:textId="77777777" w:rsidTr="00357F4E">
        <w:trPr>
          <w:trHeight w:val="678"/>
        </w:trPr>
        <w:tc>
          <w:tcPr>
            <w:tcW w:w="699" w:type="dxa"/>
            <w:vAlign w:val="center"/>
          </w:tcPr>
          <w:p w14:paraId="15C0B03B" w14:textId="77777777" w:rsidR="00357F4E" w:rsidRPr="00783D4D" w:rsidRDefault="00357F4E" w:rsidP="0092687F">
            <w:pPr>
              <w:jc w:val="center"/>
              <w:rPr>
                <w:rFonts w:ascii="Times New Roman" w:hAnsi="Times New Roman" w:cs="Times New Roman"/>
                <w:lang w:val="vi-VN"/>
              </w:rPr>
            </w:pPr>
            <w:r w:rsidRPr="00783D4D">
              <w:rPr>
                <w:rFonts w:ascii="Times New Roman" w:hAnsi="Times New Roman" w:cs="Times New Roman"/>
                <w:lang w:val="vi-VN"/>
              </w:rPr>
              <w:t>4</w:t>
            </w:r>
          </w:p>
        </w:tc>
        <w:tc>
          <w:tcPr>
            <w:tcW w:w="2693" w:type="dxa"/>
            <w:vAlign w:val="center"/>
          </w:tcPr>
          <w:p w14:paraId="1C35869A" w14:textId="77777777" w:rsidR="00357F4E" w:rsidRPr="00783D4D" w:rsidRDefault="00357F4E" w:rsidP="0092687F">
            <w:pPr>
              <w:rPr>
                <w:rFonts w:ascii="Times New Roman" w:hAnsi="Times New Roman" w:cs="Times New Roman"/>
                <w:lang w:val="vi-VN"/>
              </w:rPr>
            </w:pPr>
          </w:p>
          <w:p w14:paraId="4C797A24"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noProof/>
              </w:rPr>
              <w:drawing>
                <wp:inline distT="0" distB="0" distL="0" distR="0" wp14:anchorId="65A3C54D" wp14:editId="56D516AE">
                  <wp:extent cx="166882" cy="161085"/>
                  <wp:effectExtent l="0" t="0" r="11430" b="0"/>
                  <wp:docPr id="1" name="Picture 1" descr="Screen%20Shot%202020-09-24%20at%2008.4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9-24%20at%2008.46.3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882" cy="161085"/>
                          </a:xfrm>
                          <a:prstGeom prst="rect">
                            <a:avLst/>
                          </a:prstGeom>
                          <a:noFill/>
                          <a:ln>
                            <a:noFill/>
                          </a:ln>
                        </pic:spPr>
                      </pic:pic>
                    </a:graphicData>
                  </a:graphic>
                </wp:inline>
              </w:drawing>
            </w:r>
            <w:proofErr w:type="spellStart"/>
            <w:r w:rsidRPr="00783D4D">
              <w:rPr>
                <w:rFonts w:ascii="Times New Roman" w:hAnsi="Times New Roman" w:cs="Times New Roman"/>
                <w:lang w:val="en-US"/>
              </w:rPr>
              <w:t>Thời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gian</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của</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chương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trình</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học</w:t>
            </w:r>
            <w:proofErr w:type="spellEnd"/>
          </w:p>
          <w:p w14:paraId="6B4F99C2" w14:textId="77777777" w:rsidR="00357F4E" w:rsidRPr="00783D4D" w:rsidRDefault="00357F4E" w:rsidP="0092687F">
            <w:pPr>
              <w:rPr>
                <w:rFonts w:ascii="Times New Roman" w:hAnsi="Times New Roman" w:cs="Times New Roman"/>
                <w:lang w:val="vi-VN"/>
              </w:rPr>
            </w:pPr>
          </w:p>
        </w:tc>
        <w:tc>
          <w:tcPr>
            <w:tcW w:w="5622" w:type="dxa"/>
            <w:vAlign w:val="center"/>
          </w:tcPr>
          <w:p w14:paraId="67CA89C8"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lang w:val="vi-VN"/>
              </w:rPr>
              <w:t xml:space="preserve">2 </w:t>
            </w:r>
            <w:proofErr w:type="spellStart"/>
            <w:r w:rsidRPr="00783D4D">
              <w:rPr>
                <w:rFonts w:ascii="Times New Roman" w:hAnsi="Times New Roman" w:cs="Times New Roman"/>
                <w:lang w:val="en-US"/>
              </w:rPr>
              <w:t>năm</w:t>
            </w:r>
            <w:proofErr w:type="spellEnd"/>
            <w:r w:rsidRPr="00783D4D">
              <w:rPr>
                <w:rFonts w:ascii="Times New Roman" w:hAnsi="Times New Roman" w:cs="Times New Roman"/>
                <w:lang w:val="vi-VN"/>
              </w:rPr>
              <w:t xml:space="preserve"> (</w:t>
            </w:r>
            <w:r w:rsidRPr="00783D4D">
              <w:rPr>
                <w:rFonts w:ascii="Times New Roman" w:hAnsi="Times New Roman" w:cs="Times New Roman"/>
                <w:lang w:val="en-US"/>
              </w:rPr>
              <w:t xml:space="preserve">4 </w:t>
            </w:r>
            <w:proofErr w:type="spellStart"/>
            <w:r w:rsidRPr="00783D4D">
              <w:rPr>
                <w:rFonts w:ascii="Times New Roman" w:hAnsi="Times New Roman" w:cs="Times New Roman"/>
                <w:lang w:val="en-US"/>
              </w:rPr>
              <w:t>kỳ</w:t>
            </w:r>
            <w:proofErr w:type="spellEnd"/>
            <w:r w:rsidRPr="00783D4D">
              <w:rPr>
                <w:rFonts w:ascii="Times New Roman" w:hAnsi="Times New Roman" w:cs="Times New Roman"/>
                <w:lang w:val="en-US"/>
              </w:rPr>
              <w:t xml:space="preserve"> + 1 </w:t>
            </w:r>
            <w:proofErr w:type="spellStart"/>
            <w:r w:rsidRPr="00783D4D">
              <w:rPr>
                <w:rFonts w:ascii="Times New Roman" w:hAnsi="Times New Roman" w:cs="Times New Roman"/>
                <w:lang w:val="en-US"/>
              </w:rPr>
              <w:t>mùa</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hè</w:t>
            </w:r>
            <w:proofErr w:type="spellEnd"/>
            <w:r w:rsidRPr="00783D4D">
              <w:rPr>
                <w:rFonts w:ascii="Times New Roman" w:hAnsi="Times New Roman" w:cs="Times New Roman"/>
                <w:lang w:val="en-US"/>
              </w:rPr>
              <w:t>)</w:t>
            </w:r>
          </w:p>
          <w:p w14:paraId="6014A37B"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lang w:val="en-US"/>
              </w:rPr>
              <w:t xml:space="preserve">2 </w:t>
            </w:r>
            <w:proofErr w:type="spellStart"/>
            <w:r w:rsidRPr="00783D4D">
              <w:rPr>
                <w:rFonts w:ascii="Times New Roman" w:hAnsi="Times New Roman" w:cs="Times New Roman"/>
                <w:lang w:val="en-US"/>
              </w:rPr>
              <w:t>tiếng</w:t>
            </w:r>
            <w:proofErr w:type="spellEnd"/>
            <w:r w:rsidRPr="00783D4D">
              <w:rPr>
                <w:rFonts w:ascii="Times New Roman" w:hAnsi="Times New Roman" w:cs="Times New Roman"/>
                <w:lang w:val="en-US"/>
              </w:rPr>
              <w:t>/</w:t>
            </w:r>
            <w:proofErr w:type="spellStart"/>
            <w:r w:rsidRPr="00783D4D">
              <w:rPr>
                <w:rFonts w:ascii="Times New Roman" w:hAnsi="Times New Roman" w:cs="Times New Roman"/>
                <w:lang w:val="en-US"/>
              </w:rPr>
              <w:t>môn</w:t>
            </w:r>
            <w:proofErr w:type="spellEnd"/>
            <w:r w:rsidRPr="00783D4D">
              <w:rPr>
                <w:rFonts w:ascii="Times New Roman" w:hAnsi="Times New Roman" w:cs="Times New Roman"/>
                <w:lang w:val="en-US"/>
              </w:rPr>
              <w:t>/</w:t>
            </w:r>
            <w:proofErr w:type="spellStart"/>
            <w:r w:rsidRPr="00783D4D">
              <w:rPr>
                <w:rFonts w:ascii="Times New Roman" w:hAnsi="Times New Roman" w:cs="Times New Roman"/>
                <w:lang w:val="en-US"/>
              </w:rPr>
              <w:t>tuần</w:t>
            </w:r>
            <w:proofErr w:type="spellEnd"/>
          </w:p>
        </w:tc>
      </w:tr>
      <w:tr w:rsidR="00357F4E" w:rsidRPr="00783D4D" w14:paraId="0107D2F4" w14:textId="77777777" w:rsidTr="00357F4E">
        <w:trPr>
          <w:trHeight w:val="1031"/>
        </w:trPr>
        <w:tc>
          <w:tcPr>
            <w:tcW w:w="699" w:type="dxa"/>
            <w:vAlign w:val="center"/>
          </w:tcPr>
          <w:p w14:paraId="689B7118" w14:textId="77777777" w:rsidR="00357F4E" w:rsidRPr="00783D4D" w:rsidRDefault="00357F4E" w:rsidP="0092687F">
            <w:pPr>
              <w:jc w:val="center"/>
              <w:rPr>
                <w:rFonts w:ascii="Times New Roman" w:hAnsi="Times New Roman" w:cs="Times New Roman"/>
                <w:lang w:val="vi-VN"/>
              </w:rPr>
            </w:pPr>
            <w:r w:rsidRPr="00783D4D">
              <w:rPr>
                <w:rFonts w:ascii="Times New Roman" w:hAnsi="Times New Roman" w:cs="Times New Roman"/>
                <w:lang w:val="vi-VN"/>
              </w:rPr>
              <w:t>5</w:t>
            </w:r>
          </w:p>
        </w:tc>
        <w:tc>
          <w:tcPr>
            <w:tcW w:w="2693" w:type="dxa"/>
            <w:vAlign w:val="center"/>
          </w:tcPr>
          <w:p w14:paraId="2E4E8986" w14:textId="77777777" w:rsidR="00357F4E" w:rsidRPr="00783D4D" w:rsidRDefault="00357F4E" w:rsidP="0092687F">
            <w:pPr>
              <w:rPr>
                <w:rFonts w:ascii="Times New Roman" w:hAnsi="Times New Roman" w:cs="Times New Roman"/>
                <w:lang w:val="vi-VN"/>
              </w:rPr>
            </w:pPr>
          </w:p>
          <w:p w14:paraId="15FEB16C" w14:textId="77777777" w:rsidR="00357F4E" w:rsidRPr="00783D4D" w:rsidRDefault="00357F4E" w:rsidP="0092687F">
            <w:pPr>
              <w:rPr>
                <w:rFonts w:ascii="Times New Roman" w:hAnsi="Times New Roman" w:cs="Times New Roman"/>
                <w:lang w:val="en-US"/>
              </w:rPr>
            </w:pPr>
            <w:r w:rsidRPr="00783D4D">
              <w:rPr>
                <w:rFonts w:ascii="Times New Roman" w:hAnsi="Times New Roman" w:cs="Times New Roman"/>
                <w:noProof/>
              </w:rPr>
              <w:drawing>
                <wp:inline distT="0" distB="0" distL="0" distR="0" wp14:anchorId="47D3E6C7" wp14:editId="27494AC5">
                  <wp:extent cx="154674" cy="170780"/>
                  <wp:effectExtent l="0" t="0" r="0" b="7620"/>
                  <wp:docPr id="4" name="Picture 4" descr="Screen%20Shot%202020-09-24%20at%2008.4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0-09-24%20at%2008.48.3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773" cy="206222"/>
                          </a:xfrm>
                          <a:prstGeom prst="rect">
                            <a:avLst/>
                          </a:prstGeom>
                          <a:noFill/>
                          <a:ln>
                            <a:noFill/>
                          </a:ln>
                        </pic:spPr>
                      </pic:pic>
                    </a:graphicData>
                  </a:graphic>
                </wp:inline>
              </w:drawing>
            </w:r>
            <w:proofErr w:type="spellStart"/>
            <w:r w:rsidRPr="00783D4D">
              <w:rPr>
                <w:rFonts w:ascii="Times New Roman" w:hAnsi="Times New Roman" w:cs="Times New Roman"/>
                <w:lang w:val="en-US"/>
              </w:rPr>
              <w:t>Kỳ</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thi</w:t>
            </w:r>
            <w:proofErr w:type="spellEnd"/>
          </w:p>
        </w:tc>
        <w:tc>
          <w:tcPr>
            <w:tcW w:w="5622" w:type="dxa"/>
            <w:vAlign w:val="center"/>
          </w:tcPr>
          <w:p w14:paraId="66E94A9B" w14:textId="77777777" w:rsidR="00357F4E" w:rsidRPr="000549FB" w:rsidRDefault="00357F4E" w:rsidP="0092687F">
            <w:pPr>
              <w:rPr>
                <w:rFonts w:ascii="Times New Roman" w:hAnsi="Times New Roman" w:cs="Times New Roman"/>
                <w:lang w:val="en-US"/>
              </w:rPr>
            </w:pPr>
            <w:proofErr w:type="spellStart"/>
            <w:r w:rsidRPr="00783D4D">
              <w:rPr>
                <w:rFonts w:ascii="Times New Roman" w:hAnsi="Times New Roman" w:cs="Times New Roman"/>
                <w:lang w:val="en-US"/>
              </w:rPr>
              <w:t>Trong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chương</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trình</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học</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học</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sinh</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sẽ</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được</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làm</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quen</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với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các</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đề</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thi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viết</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và</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bài</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tập</w:t>
            </w:r>
            <w:proofErr w:type="spellEnd"/>
            <w:r w:rsidRPr="00783D4D">
              <w:rPr>
                <w:rFonts w:ascii="Times New Roman" w:hAnsi="Times New Roman" w:cs="Times New Roman"/>
                <w:lang w:val="en-US"/>
              </w:rPr>
              <w:t xml:space="preserve"> </w:t>
            </w:r>
            <w:proofErr w:type="spellStart"/>
            <w:r w:rsidRPr="00783D4D">
              <w:rPr>
                <w:rFonts w:ascii="Times New Roman" w:hAnsi="Times New Roman" w:cs="Times New Roman"/>
                <w:lang w:val="en-US"/>
              </w:rPr>
              <w:t>dự</w:t>
            </w:r>
            <w:proofErr w:type="spellEnd"/>
            <w:r w:rsidRPr="00783D4D">
              <w:rPr>
                <w:rFonts w:ascii="Times New Roman" w:hAnsi="Times New Roman" w:cs="Times New Roman"/>
                <w:lang w:val="en-US"/>
              </w:rPr>
              <w:t xml:space="preserve"> </w:t>
            </w:r>
            <w:proofErr w:type="spellStart"/>
            <w:proofErr w:type="gramStart"/>
            <w:r w:rsidRPr="00783D4D">
              <w:rPr>
                <w:rFonts w:ascii="Times New Roman" w:hAnsi="Times New Roman" w:cs="Times New Roman"/>
                <w:lang w:val="en-US"/>
              </w:rPr>
              <w:t>án</w:t>
            </w:r>
            <w:proofErr w:type="spellEnd"/>
            <w:r w:rsidRPr="00783D4D">
              <w:rPr>
                <w:rFonts w:ascii="Times New Roman" w:hAnsi="Times New Roman" w:cs="Times New Roman"/>
                <w:lang w:val="en-US"/>
              </w:rPr>
              <w:t>;</w:t>
            </w:r>
            <w:proofErr w:type="gramEnd"/>
            <w:r w:rsidRPr="00783D4D">
              <w:rPr>
                <w:rFonts w:ascii="Times New Roman" w:hAnsi="Times New Roman" w:cs="Times New Roman"/>
                <w:lang w:val="en-US"/>
              </w:rPr>
              <w:t xml:space="preserve"> </w:t>
            </w:r>
          </w:p>
          <w:p w14:paraId="1EE01C5D" w14:textId="77777777" w:rsidR="00357F4E" w:rsidRPr="000549FB" w:rsidRDefault="00357F4E" w:rsidP="0092687F">
            <w:pPr>
              <w:pStyle w:val="NormalWeb"/>
              <w:spacing w:before="0" w:beforeAutospacing="0" w:after="375" w:afterAutospacing="0"/>
            </w:pPr>
            <w:proofErr w:type="spellStart"/>
            <w:r w:rsidRPr="000549FB">
              <w:t>Điểm</w:t>
            </w:r>
            <w:proofErr w:type="spellEnd"/>
            <w:r w:rsidRPr="000549FB">
              <w:t xml:space="preserve"> A-levels </w:t>
            </w:r>
            <w:proofErr w:type="spellStart"/>
            <w:r w:rsidRPr="000549FB">
              <w:t>được</w:t>
            </w:r>
            <w:proofErr w:type="spellEnd"/>
            <w:r w:rsidRPr="000549FB">
              <w:t xml:space="preserve"> </w:t>
            </w:r>
            <w:proofErr w:type="spellStart"/>
            <w:r w:rsidRPr="000549FB">
              <w:t>tính</w:t>
            </w:r>
            <w:proofErr w:type="spellEnd"/>
            <w:r w:rsidRPr="000549FB">
              <w:t xml:space="preserve"> </w:t>
            </w:r>
            <w:proofErr w:type="spellStart"/>
            <w:r w:rsidRPr="000549FB">
              <w:t>dựa</w:t>
            </w:r>
            <w:proofErr w:type="spellEnd"/>
            <w:r w:rsidRPr="000549FB">
              <w:t xml:space="preserve"> </w:t>
            </w:r>
            <w:proofErr w:type="spellStart"/>
            <w:r w:rsidRPr="000549FB">
              <w:t>vào</w:t>
            </w:r>
            <w:proofErr w:type="spellEnd"/>
            <w:r w:rsidRPr="000549FB">
              <w:t xml:space="preserve"> </w:t>
            </w:r>
            <w:proofErr w:type="spellStart"/>
            <w:r w:rsidRPr="000549FB">
              <w:t>những</w:t>
            </w:r>
            <w:proofErr w:type="spellEnd"/>
            <w:r w:rsidRPr="000549FB">
              <w:t xml:space="preserve"> </w:t>
            </w:r>
            <w:proofErr w:type="spellStart"/>
            <w:r w:rsidRPr="000549FB">
              <w:t>cột</w:t>
            </w:r>
            <w:proofErr w:type="spellEnd"/>
            <w:r w:rsidRPr="000549FB">
              <w:t xml:space="preserve"> </w:t>
            </w:r>
            <w:proofErr w:type="spellStart"/>
            <w:r w:rsidRPr="000549FB">
              <w:t>điểm</w:t>
            </w:r>
            <w:proofErr w:type="spellEnd"/>
            <w:r w:rsidRPr="000549FB">
              <w:t xml:space="preserve"> </w:t>
            </w:r>
            <w:proofErr w:type="spellStart"/>
            <w:r w:rsidRPr="000549FB">
              <w:t>bài</w:t>
            </w:r>
            <w:proofErr w:type="spellEnd"/>
            <w:r w:rsidRPr="000549FB">
              <w:t xml:space="preserve"> </w:t>
            </w:r>
            <w:proofErr w:type="spellStart"/>
            <w:r w:rsidRPr="000549FB">
              <w:t>tập</w:t>
            </w:r>
            <w:proofErr w:type="spellEnd"/>
            <w:r w:rsidRPr="000549FB">
              <w:t xml:space="preserve"> </w:t>
            </w:r>
            <w:proofErr w:type="spellStart"/>
            <w:r w:rsidRPr="000549FB">
              <w:t>thực</w:t>
            </w:r>
            <w:proofErr w:type="spellEnd"/>
            <w:r w:rsidRPr="000549FB">
              <w:t xml:space="preserve"> </w:t>
            </w:r>
            <w:proofErr w:type="spellStart"/>
            <w:r w:rsidRPr="000549FB">
              <w:t>hành</w:t>
            </w:r>
            <w:proofErr w:type="spellEnd"/>
            <w:r w:rsidRPr="000549FB">
              <w:t xml:space="preserve"> </w:t>
            </w:r>
            <w:proofErr w:type="spellStart"/>
            <w:r w:rsidRPr="000549FB">
              <w:t>và</w:t>
            </w:r>
            <w:proofErr w:type="spellEnd"/>
            <w:r w:rsidRPr="000549FB">
              <w:t xml:space="preserve"> </w:t>
            </w:r>
            <w:proofErr w:type="spellStart"/>
            <w:r w:rsidRPr="000549FB">
              <w:t>bài</w:t>
            </w:r>
            <w:proofErr w:type="spellEnd"/>
            <w:r w:rsidRPr="000549FB">
              <w:t xml:space="preserve"> </w:t>
            </w:r>
            <w:proofErr w:type="spellStart"/>
            <w:r w:rsidRPr="000549FB">
              <w:t>thi</w:t>
            </w:r>
            <w:proofErr w:type="spellEnd"/>
            <w:r w:rsidRPr="000549FB">
              <w:t xml:space="preserve"> </w:t>
            </w:r>
            <w:proofErr w:type="spellStart"/>
            <w:r w:rsidRPr="000549FB">
              <w:t>của</w:t>
            </w:r>
            <w:proofErr w:type="spellEnd"/>
            <w:r w:rsidRPr="000549FB">
              <w:t xml:space="preserve"> </w:t>
            </w:r>
            <w:proofErr w:type="spellStart"/>
            <w:r w:rsidRPr="000549FB">
              <w:t>cả</w:t>
            </w:r>
            <w:proofErr w:type="spellEnd"/>
            <w:r w:rsidRPr="000549FB">
              <w:t xml:space="preserve"> </w:t>
            </w:r>
            <w:proofErr w:type="spellStart"/>
            <w:r w:rsidRPr="000549FB">
              <w:t>hai</w:t>
            </w:r>
            <w:proofErr w:type="spellEnd"/>
            <w:r w:rsidRPr="000549FB">
              <w:t xml:space="preserve"> </w:t>
            </w:r>
            <w:proofErr w:type="spellStart"/>
            <w:r w:rsidRPr="000549FB">
              <w:t>năm</w:t>
            </w:r>
            <w:proofErr w:type="spellEnd"/>
            <w:r w:rsidRPr="000549FB">
              <w:t xml:space="preserve"> </w:t>
            </w:r>
            <w:proofErr w:type="spellStart"/>
            <w:r w:rsidRPr="000549FB">
              <w:t>học</w:t>
            </w:r>
            <w:proofErr w:type="spellEnd"/>
            <w:r w:rsidRPr="000549FB">
              <w:t xml:space="preserve"> (AS </w:t>
            </w:r>
            <w:proofErr w:type="spellStart"/>
            <w:r w:rsidRPr="000549FB">
              <w:t>và</w:t>
            </w:r>
            <w:proofErr w:type="spellEnd"/>
            <w:r w:rsidRPr="000549FB">
              <w:t xml:space="preserve"> A2). </w:t>
            </w:r>
          </w:p>
          <w:p w14:paraId="16ACDF86" w14:textId="77777777" w:rsidR="00357F4E" w:rsidRPr="00783D4D" w:rsidRDefault="00357F4E" w:rsidP="0092687F">
            <w:pPr>
              <w:rPr>
                <w:rFonts w:ascii="Times New Roman" w:hAnsi="Times New Roman" w:cs="Times New Roman"/>
                <w:lang w:val="en-US"/>
              </w:rPr>
            </w:pPr>
          </w:p>
        </w:tc>
      </w:tr>
      <w:tr w:rsidR="00357F4E" w:rsidRPr="00783D4D" w14:paraId="067EFCE2" w14:textId="77777777" w:rsidTr="00357F4E">
        <w:trPr>
          <w:trHeight w:val="1031"/>
        </w:trPr>
        <w:tc>
          <w:tcPr>
            <w:tcW w:w="699" w:type="dxa"/>
            <w:vAlign w:val="center"/>
          </w:tcPr>
          <w:p w14:paraId="243481C1" w14:textId="77777777" w:rsidR="00357F4E" w:rsidRPr="000549FB" w:rsidRDefault="00357F4E" w:rsidP="0092687F">
            <w:pPr>
              <w:jc w:val="center"/>
              <w:rPr>
                <w:rFonts w:ascii="Times New Roman" w:hAnsi="Times New Roman" w:cs="Times New Roman"/>
                <w:lang w:val="en-US"/>
              </w:rPr>
            </w:pPr>
            <w:r>
              <w:rPr>
                <w:rFonts w:ascii="Times New Roman" w:hAnsi="Times New Roman" w:cs="Times New Roman"/>
                <w:lang w:val="en-US"/>
              </w:rPr>
              <w:t>6</w:t>
            </w:r>
          </w:p>
        </w:tc>
        <w:tc>
          <w:tcPr>
            <w:tcW w:w="2693" w:type="dxa"/>
            <w:vAlign w:val="center"/>
          </w:tcPr>
          <w:p w14:paraId="0D629BEA" w14:textId="77777777" w:rsidR="00357F4E" w:rsidRPr="000549FB" w:rsidRDefault="00357F4E" w:rsidP="0092687F">
            <w:pPr>
              <w:rPr>
                <w:rFonts w:ascii="Times New Roman" w:hAnsi="Times New Roman" w:cs="Times New Roman"/>
                <w:lang w:val="en-US"/>
              </w:rPr>
            </w:pPr>
            <w:proofErr w:type="spellStart"/>
            <w:r>
              <w:rPr>
                <w:rFonts w:ascii="Times New Roman" w:hAnsi="Times New Roman" w:cs="Times New Roman"/>
                <w:lang w:val="en-US"/>
              </w:rPr>
              <w:t>Môn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học</w:t>
            </w:r>
            <w:proofErr w:type="spellEnd"/>
          </w:p>
        </w:tc>
        <w:tc>
          <w:tcPr>
            <w:tcW w:w="5622" w:type="dxa"/>
            <w:vAlign w:val="center"/>
          </w:tcPr>
          <w:p w14:paraId="41FA66A8" w14:textId="0292ED43" w:rsidR="00357F4E" w:rsidRDefault="00357F4E" w:rsidP="0092687F">
            <w:pPr>
              <w:rPr>
                <w:rFonts w:ascii="Times New Roman" w:hAnsi="Times New Roman" w:cs="Times New Roman"/>
              </w:rPr>
            </w:pPr>
            <w:proofErr w:type="spellStart"/>
            <w:r>
              <w:rPr>
                <w:rFonts w:ascii="Times New Roman" w:hAnsi="Times New Roman" w:cs="Times New Roman"/>
              </w:rPr>
              <w:t>Tại</w:t>
            </w:r>
            <w:proofErr w:type="spellEnd"/>
            <w:r>
              <w:rPr>
                <w:rFonts w:ascii="Times New Roman" w:hAnsi="Times New Roman" w:cs="Times New Roman"/>
              </w:rPr>
              <w:t xml:space="preserve"> </w:t>
            </w:r>
            <w:proofErr w:type="spellStart"/>
            <w:r>
              <w:rPr>
                <w:rFonts w:ascii="Times New Roman" w:hAnsi="Times New Roman" w:cs="Times New Roman"/>
              </w:rPr>
              <w:t>trung</w:t>
            </w:r>
            <w:proofErr w:type="spellEnd"/>
            <w:r>
              <w:rPr>
                <w:rFonts w:ascii="Times New Roman" w:hAnsi="Times New Roman" w:cs="Times New Roman"/>
              </w:rPr>
              <w:t xml:space="preserve"> </w:t>
            </w:r>
            <w:proofErr w:type="spellStart"/>
            <w:r>
              <w:rPr>
                <w:rFonts w:ascii="Times New Roman" w:hAnsi="Times New Roman" w:cs="Times New Roman"/>
              </w:rPr>
              <w:t>tâm</w:t>
            </w:r>
            <w:proofErr w:type="spellEnd"/>
            <w:r>
              <w:rPr>
                <w:rFonts w:ascii="Times New Roman" w:hAnsi="Times New Roman" w:cs="Times New Roman"/>
              </w:rPr>
              <w:t xml:space="preserve"> </w:t>
            </w:r>
            <w:proofErr w:type="spellStart"/>
            <w:r>
              <w:rPr>
                <w:rFonts w:ascii="Times New Roman" w:hAnsi="Times New Roman" w:cs="Times New Roman"/>
              </w:rPr>
              <w:t>Alevel</w:t>
            </w:r>
            <w:proofErr w:type="spellEnd"/>
            <w:r>
              <w:rPr>
                <w:rFonts w:ascii="Times New Roman" w:hAnsi="Times New Roman" w:cs="Times New Roman"/>
              </w:rPr>
              <w:t xml:space="preserve"> Plus,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sẽ</w:t>
            </w:r>
            <w:proofErr w:type="spellEnd"/>
            <w:r>
              <w:rPr>
                <w:rFonts w:ascii="Times New Roman" w:hAnsi="Times New Roman" w:cs="Times New Roman"/>
              </w:rPr>
              <w:t xml:space="preserve"> </w:t>
            </w:r>
            <w:proofErr w:type="spellStart"/>
            <w:r>
              <w:rPr>
                <w:rFonts w:ascii="Times New Roman" w:hAnsi="Times New Roman" w:cs="Times New Roman"/>
              </w:rPr>
              <w:t>tập</w:t>
            </w:r>
            <w:proofErr w:type="spellEnd"/>
            <w:r>
              <w:rPr>
                <w:rFonts w:ascii="Times New Roman" w:hAnsi="Times New Roman" w:cs="Times New Roman"/>
              </w:rPr>
              <w:t xml:space="preserve"> </w:t>
            </w:r>
            <w:proofErr w:type="spellStart"/>
            <w:r>
              <w:rPr>
                <w:rFonts w:ascii="Times New Roman" w:hAnsi="Times New Roman" w:cs="Times New Roman"/>
              </w:rPr>
              <w:t>trung</w:t>
            </w:r>
            <w:proofErr w:type="spellEnd"/>
            <w:r>
              <w:rPr>
                <w:rFonts w:ascii="Times New Roman" w:hAnsi="Times New Roman" w:cs="Times New Roman"/>
              </w:rPr>
              <w:t xml:space="preserve"> </w:t>
            </w:r>
            <w:proofErr w:type="spellStart"/>
            <w:r>
              <w:rPr>
                <w:rFonts w:ascii="Times New Roman" w:hAnsi="Times New Roman" w:cs="Times New Roman"/>
              </w:rPr>
              <w:t>học</w:t>
            </w:r>
            <w:proofErr w:type="spellEnd"/>
            <w:r>
              <w:rPr>
                <w:rFonts w:ascii="Times New Roman" w:hAnsi="Times New Roman" w:cs="Times New Roman"/>
              </w:rPr>
              <w:t xml:space="preserve"> 02 </w:t>
            </w:r>
            <w:proofErr w:type="spellStart"/>
            <w:r>
              <w:rPr>
                <w:rFonts w:ascii="Times New Roman" w:hAnsi="Times New Roman" w:cs="Times New Roman"/>
              </w:rPr>
              <w:t>nhóm</w:t>
            </w:r>
            <w:proofErr w:type="spellEnd"/>
            <w:r>
              <w:rPr>
                <w:rFonts w:ascii="Times New Roman" w:hAnsi="Times New Roman" w:cs="Times New Roman"/>
              </w:rPr>
              <w:t xml:space="preserve"> </w:t>
            </w:r>
            <w:proofErr w:type="spellStart"/>
            <w:r>
              <w:rPr>
                <w:rFonts w:ascii="Times New Roman" w:hAnsi="Times New Roman" w:cs="Times New Roman"/>
              </w:rPr>
              <w:t>chính</w:t>
            </w:r>
            <w:proofErr w:type="spellEnd"/>
            <w:r>
              <w:rPr>
                <w:rFonts w:ascii="Times New Roman" w:hAnsi="Times New Roman" w:cs="Times New Roman"/>
              </w:rPr>
              <w:t>:</w:t>
            </w:r>
          </w:p>
          <w:p w14:paraId="59A4DB16" w14:textId="77777777" w:rsidR="00357F4E" w:rsidRDefault="00357F4E" w:rsidP="0092687F">
            <w:pPr>
              <w:rPr>
                <w:rFonts w:ascii="Times New Roman" w:hAnsi="Times New Roman" w:cs="Times New Roman"/>
              </w:rPr>
            </w:pPr>
          </w:p>
          <w:p w14:paraId="1A64930C" w14:textId="77777777" w:rsidR="00357F4E" w:rsidRPr="00357F4E" w:rsidRDefault="00357F4E" w:rsidP="00357F4E">
            <w:pPr>
              <w:pStyle w:val="ListParagraph"/>
              <w:numPr>
                <w:ilvl w:val="0"/>
                <w:numId w:val="4"/>
              </w:numPr>
              <w:rPr>
                <w:rFonts w:ascii="Times New Roman" w:hAnsi="Times New Roman" w:cs="Times New Roman"/>
              </w:rPr>
            </w:pPr>
            <w:r w:rsidRPr="00357F4E">
              <w:rPr>
                <w:rFonts w:ascii="Times New Roman" w:hAnsi="Times New Roman" w:cs="Times New Roman"/>
              </w:rPr>
              <w:t xml:space="preserve">Khoa </w:t>
            </w:r>
            <w:proofErr w:type="spellStart"/>
            <w:r w:rsidRPr="00357F4E">
              <w:rPr>
                <w:rFonts w:ascii="Times New Roman" w:hAnsi="Times New Roman" w:cs="Times New Roman"/>
              </w:rPr>
              <w:t>học</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tự</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nhiên</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Tiếng</w:t>
            </w:r>
            <w:proofErr w:type="spellEnd"/>
            <w:r w:rsidRPr="00357F4E">
              <w:rPr>
                <w:rFonts w:ascii="Times New Roman" w:hAnsi="Times New Roman" w:cs="Times New Roman"/>
              </w:rPr>
              <w:t xml:space="preserve"> Anh, </w:t>
            </w:r>
            <w:proofErr w:type="spellStart"/>
            <w:r w:rsidRPr="00357F4E">
              <w:rPr>
                <w:rFonts w:ascii="Times New Roman" w:hAnsi="Times New Roman" w:cs="Times New Roman"/>
              </w:rPr>
              <w:t>Toán</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Vật</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Lý</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Hóa</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học</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Sinh</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học</w:t>
            </w:r>
            <w:proofErr w:type="spellEnd"/>
            <w:r w:rsidRPr="00357F4E">
              <w:rPr>
                <w:rFonts w:ascii="Times New Roman" w:hAnsi="Times New Roman" w:cs="Times New Roman"/>
              </w:rPr>
              <w:t xml:space="preserve"> </w:t>
            </w:r>
          </w:p>
          <w:p w14:paraId="3D592AF3" w14:textId="77777777" w:rsidR="00357F4E" w:rsidRDefault="00357F4E" w:rsidP="0092687F">
            <w:pPr>
              <w:rPr>
                <w:rFonts w:ascii="Times New Roman" w:hAnsi="Times New Roman" w:cs="Times New Roman"/>
              </w:rPr>
            </w:pPr>
          </w:p>
          <w:p w14:paraId="1B0413F9" w14:textId="65AEC493" w:rsidR="00357F4E" w:rsidRPr="00357F4E" w:rsidRDefault="00357F4E" w:rsidP="00357F4E">
            <w:pPr>
              <w:pStyle w:val="ListParagraph"/>
              <w:numPr>
                <w:ilvl w:val="0"/>
                <w:numId w:val="4"/>
              </w:numPr>
              <w:rPr>
                <w:rFonts w:ascii="Times New Roman" w:hAnsi="Times New Roman" w:cs="Times New Roman"/>
              </w:rPr>
            </w:pPr>
            <w:r w:rsidRPr="00357F4E">
              <w:rPr>
                <w:rFonts w:ascii="Times New Roman" w:hAnsi="Times New Roman" w:cs="Times New Roman"/>
              </w:rPr>
              <w:t xml:space="preserve">Khoa </w:t>
            </w:r>
            <w:proofErr w:type="spellStart"/>
            <w:r w:rsidRPr="00357F4E">
              <w:rPr>
                <w:rFonts w:ascii="Times New Roman" w:hAnsi="Times New Roman" w:cs="Times New Roman"/>
              </w:rPr>
              <w:t>học</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xã</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hội</w:t>
            </w:r>
            <w:proofErr w:type="spellEnd"/>
            <w:r w:rsidRPr="00357F4E">
              <w:rPr>
                <w:rFonts w:ascii="Times New Roman" w:hAnsi="Times New Roman" w:cs="Times New Roman"/>
              </w:rPr>
              <w:t xml:space="preserve">: </w:t>
            </w:r>
            <w:proofErr w:type="spellStart"/>
            <w:r w:rsidRPr="00357F4E">
              <w:rPr>
                <w:rFonts w:ascii="Times New Roman" w:hAnsi="Times New Roman" w:cs="Times New Roman"/>
              </w:rPr>
              <w:t>Tiếng</w:t>
            </w:r>
            <w:proofErr w:type="spellEnd"/>
            <w:r w:rsidRPr="00357F4E">
              <w:rPr>
                <w:rFonts w:ascii="Times New Roman" w:hAnsi="Times New Roman" w:cs="Times New Roman"/>
              </w:rPr>
              <w:t xml:space="preserve"> Anh, </w:t>
            </w:r>
            <w:proofErr w:type="spellStart"/>
            <w:r w:rsidRPr="00357F4E">
              <w:rPr>
                <w:rFonts w:ascii="Times New Roman" w:hAnsi="Times New Roman" w:cs="Times New Roman"/>
              </w:rPr>
              <w:t>Toán</w:t>
            </w:r>
            <w:proofErr w:type="spellEnd"/>
            <w:r w:rsidRPr="00357F4E">
              <w:rPr>
                <w:rFonts w:ascii="Times New Roman" w:hAnsi="Times New Roman" w:cs="Times New Roman"/>
              </w:rPr>
              <w:t>, GP and Research, Economics, Travel and Tourism</w:t>
            </w:r>
          </w:p>
        </w:tc>
      </w:tr>
    </w:tbl>
    <w:p w14:paraId="4761C4F6" w14:textId="58F88F9D" w:rsidR="00357F4E" w:rsidRDefault="00357F4E">
      <w:pPr>
        <w:rPr>
          <w:rFonts w:ascii="Times New Roman" w:hAnsi="Times New Roman" w:cs="Times New Roman"/>
          <w:sz w:val="24"/>
          <w:szCs w:val="24"/>
        </w:rPr>
      </w:pPr>
    </w:p>
    <w:p w14:paraId="52AA6CE6" w14:textId="301FE2FB" w:rsidR="00357F4E" w:rsidRPr="00956A89" w:rsidRDefault="00357F4E">
      <w:pPr>
        <w:rPr>
          <w:rFonts w:ascii="Times New Roman" w:hAnsi="Times New Roman" w:cs="Times New Roman"/>
          <w:b/>
          <w:bCs/>
          <w:sz w:val="24"/>
          <w:szCs w:val="24"/>
        </w:rPr>
      </w:pPr>
      <w:proofErr w:type="spellStart"/>
      <w:r w:rsidRPr="00956A89">
        <w:rPr>
          <w:rFonts w:ascii="Times New Roman" w:hAnsi="Times New Roman" w:cs="Times New Roman"/>
          <w:b/>
          <w:bCs/>
          <w:sz w:val="24"/>
          <w:szCs w:val="24"/>
        </w:rPr>
        <w:t>Cột</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nhỏ</w:t>
      </w:r>
      <w:proofErr w:type="spellEnd"/>
      <w:r w:rsidRPr="00956A89">
        <w:rPr>
          <w:rFonts w:ascii="Times New Roman" w:hAnsi="Times New Roman" w:cs="Times New Roman"/>
          <w:b/>
          <w:bCs/>
          <w:sz w:val="24"/>
          <w:szCs w:val="24"/>
        </w:rPr>
        <w:t xml:space="preserve"> 2: </w:t>
      </w:r>
      <w:proofErr w:type="spellStart"/>
      <w:r w:rsidRPr="00956A89">
        <w:rPr>
          <w:rFonts w:ascii="Times New Roman" w:hAnsi="Times New Roman" w:cs="Times New Roman"/>
          <w:b/>
          <w:bCs/>
          <w:sz w:val="24"/>
          <w:szCs w:val="24"/>
        </w:rPr>
        <w:t>Bảng</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học</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phí</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của</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trung</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tâm</w:t>
      </w:r>
      <w:proofErr w:type="spellEnd"/>
      <w:r w:rsidRPr="00956A89">
        <w:rPr>
          <w:rFonts w:ascii="Times New Roman" w:hAnsi="Times New Roman" w:cs="Times New Roman"/>
          <w:b/>
          <w:bCs/>
          <w:sz w:val="24"/>
          <w:szCs w:val="24"/>
        </w:rPr>
        <w:t xml:space="preserve"> </w:t>
      </w:r>
    </w:p>
    <w:p w14:paraId="101B0571" w14:textId="7E41AD4C" w:rsidR="00357F4E" w:rsidRDefault="00357F4E" w:rsidP="00357F4E">
      <w:pPr>
        <w:rPr>
          <w:rFonts w:ascii="Times New Roman" w:hAnsi="Times New Roman" w:cs="Times New Roman"/>
          <w:sz w:val="24"/>
          <w:szCs w:val="24"/>
        </w:rPr>
      </w:pPr>
    </w:p>
    <w:p w14:paraId="77AC741F" w14:textId="77777777" w:rsidR="00357F4E" w:rsidRPr="000549FB" w:rsidRDefault="00357F4E" w:rsidP="00357F4E">
      <w:pPr>
        <w:jc w:val="center"/>
        <w:rPr>
          <w:rFonts w:ascii="Times New Roman" w:hAnsi="Times New Roman" w:cs="Times New Roman"/>
          <w:b/>
          <w:bCs/>
          <w:sz w:val="24"/>
          <w:szCs w:val="24"/>
        </w:rPr>
      </w:pPr>
      <w:proofErr w:type="spellStart"/>
      <w:r w:rsidRPr="000549FB">
        <w:rPr>
          <w:rFonts w:ascii="Times New Roman" w:hAnsi="Times New Roman" w:cs="Times New Roman"/>
          <w:b/>
          <w:bCs/>
          <w:sz w:val="24"/>
          <w:szCs w:val="24"/>
        </w:rPr>
        <w:t>Bảng</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học</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phí</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của</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trung</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tâm</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Alevel</w:t>
      </w:r>
      <w:proofErr w:type="spellEnd"/>
      <w:r w:rsidRPr="000549FB">
        <w:rPr>
          <w:rFonts w:ascii="Times New Roman" w:hAnsi="Times New Roman" w:cs="Times New Roman"/>
          <w:b/>
          <w:bCs/>
          <w:sz w:val="24"/>
          <w:szCs w:val="24"/>
        </w:rPr>
        <w:t xml:space="preserve"> Plus </w:t>
      </w:r>
    </w:p>
    <w:p w14:paraId="2DEFD2AF" w14:textId="77777777" w:rsidR="00357F4E" w:rsidRDefault="00357F4E" w:rsidP="00357F4E">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2021 – 2022)</w:t>
      </w:r>
    </w:p>
    <w:tbl>
      <w:tblPr>
        <w:tblW w:w="9205" w:type="dxa"/>
        <w:tblCellMar>
          <w:left w:w="0" w:type="dxa"/>
          <w:right w:w="0" w:type="dxa"/>
        </w:tblCellMar>
        <w:tblLook w:val="04A0" w:firstRow="1" w:lastRow="0" w:firstColumn="1" w:lastColumn="0" w:noHBand="0" w:noVBand="1"/>
      </w:tblPr>
      <w:tblGrid>
        <w:gridCol w:w="670"/>
        <w:gridCol w:w="1509"/>
        <w:gridCol w:w="1456"/>
        <w:gridCol w:w="1590"/>
        <w:gridCol w:w="2790"/>
        <w:gridCol w:w="1190"/>
      </w:tblGrid>
      <w:tr w:rsidR="00357F4E" w:rsidRPr="000549FB" w14:paraId="6EF9032A" w14:textId="77777777" w:rsidTr="0092687F">
        <w:trPr>
          <w:trHeight w:val="513"/>
        </w:trPr>
        <w:tc>
          <w:tcPr>
            <w:tcW w:w="670" w:type="dxa"/>
            <w:tcBorders>
              <w:top w:val="single" w:sz="8" w:space="0" w:color="FFFFFF"/>
              <w:left w:val="single" w:sz="8" w:space="0" w:color="FFFFFF"/>
              <w:bottom w:val="single" w:sz="24" w:space="0" w:color="FFFFFF"/>
              <w:right w:val="single" w:sz="8" w:space="0" w:color="FFFFFF"/>
            </w:tcBorders>
            <w:shd w:val="clear" w:color="auto" w:fill="5E9CDA"/>
            <w:tcMar>
              <w:top w:w="15" w:type="dxa"/>
              <w:left w:w="108" w:type="dxa"/>
              <w:bottom w:w="0" w:type="dxa"/>
              <w:right w:w="108" w:type="dxa"/>
            </w:tcMar>
            <w:vAlign w:val="center"/>
            <w:hideMark/>
          </w:tcPr>
          <w:p w14:paraId="64723C25"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b/>
                <w:bCs/>
                <w:sz w:val="24"/>
                <w:szCs w:val="24"/>
              </w:rPr>
              <w:t>STT</w:t>
            </w:r>
          </w:p>
        </w:tc>
        <w:tc>
          <w:tcPr>
            <w:tcW w:w="1509" w:type="dxa"/>
            <w:tcBorders>
              <w:top w:val="single" w:sz="8" w:space="0" w:color="FFFFFF"/>
              <w:left w:val="single" w:sz="8" w:space="0" w:color="FFFFFF"/>
              <w:bottom w:val="single" w:sz="24" w:space="0" w:color="FFFFFF"/>
              <w:right w:val="single" w:sz="8" w:space="0" w:color="FFFFFF"/>
            </w:tcBorders>
            <w:shd w:val="clear" w:color="auto" w:fill="5E9CDA"/>
            <w:tcMar>
              <w:top w:w="15" w:type="dxa"/>
              <w:left w:w="108" w:type="dxa"/>
              <w:bottom w:w="0" w:type="dxa"/>
              <w:right w:w="108" w:type="dxa"/>
            </w:tcMar>
            <w:vAlign w:val="center"/>
            <w:hideMark/>
          </w:tcPr>
          <w:p w14:paraId="0D7A369B"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Chứng</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chỉ</w:t>
            </w:r>
            <w:proofErr w:type="spellEnd"/>
          </w:p>
        </w:tc>
        <w:tc>
          <w:tcPr>
            <w:tcW w:w="1456" w:type="dxa"/>
            <w:tcBorders>
              <w:top w:val="single" w:sz="8" w:space="0" w:color="FFFFFF"/>
              <w:left w:val="single" w:sz="8" w:space="0" w:color="FFFFFF"/>
              <w:bottom w:val="single" w:sz="24" w:space="0" w:color="FFFFFF"/>
              <w:right w:val="single" w:sz="8" w:space="0" w:color="FFFFFF"/>
            </w:tcBorders>
            <w:shd w:val="clear" w:color="auto" w:fill="5E9CDA"/>
            <w:tcMar>
              <w:top w:w="15" w:type="dxa"/>
              <w:left w:w="108" w:type="dxa"/>
              <w:bottom w:w="0" w:type="dxa"/>
              <w:right w:w="108" w:type="dxa"/>
            </w:tcMar>
            <w:vAlign w:val="center"/>
            <w:hideMark/>
          </w:tcPr>
          <w:p w14:paraId="248D7FA6"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Môn</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học</w:t>
            </w:r>
            <w:proofErr w:type="spellEnd"/>
          </w:p>
        </w:tc>
        <w:tc>
          <w:tcPr>
            <w:tcW w:w="1590" w:type="dxa"/>
            <w:tcBorders>
              <w:top w:val="single" w:sz="8" w:space="0" w:color="FFFFFF"/>
              <w:left w:val="single" w:sz="8" w:space="0" w:color="FFFFFF"/>
              <w:bottom w:val="single" w:sz="24" w:space="0" w:color="FFFFFF"/>
              <w:right w:val="single" w:sz="8" w:space="0" w:color="FFFFFF"/>
            </w:tcBorders>
            <w:shd w:val="clear" w:color="auto" w:fill="5E9CDA"/>
            <w:tcMar>
              <w:top w:w="15" w:type="dxa"/>
              <w:left w:w="108" w:type="dxa"/>
              <w:bottom w:w="0" w:type="dxa"/>
              <w:right w:w="108" w:type="dxa"/>
            </w:tcMar>
            <w:vAlign w:val="center"/>
            <w:hideMark/>
          </w:tcPr>
          <w:p w14:paraId="6366C4A4"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Mô</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tả</w:t>
            </w:r>
            <w:proofErr w:type="spellEnd"/>
          </w:p>
        </w:tc>
        <w:tc>
          <w:tcPr>
            <w:tcW w:w="2790" w:type="dxa"/>
            <w:tcBorders>
              <w:top w:val="single" w:sz="8" w:space="0" w:color="FFFFFF"/>
              <w:left w:val="single" w:sz="8" w:space="0" w:color="FFFFFF"/>
              <w:bottom w:val="single" w:sz="24" w:space="0" w:color="FFFFFF"/>
              <w:right w:val="single" w:sz="8" w:space="0" w:color="FFFFFF"/>
            </w:tcBorders>
            <w:shd w:val="clear" w:color="auto" w:fill="5E9CDA"/>
            <w:tcMar>
              <w:top w:w="15" w:type="dxa"/>
              <w:left w:w="108" w:type="dxa"/>
              <w:bottom w:w="0" w:type="dxa"/>
              <w:right w:w="108" w:type="dxa"/>
            </w:tcMar>
            <w:vAlign w:val="center"/>
            <w:hideMark/>
          </w:tcPr>
          <w:p w14:paraId="7892B066"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Học</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phí</w:t>
            </w:r>
            <w:proofErr w:type="spellEnd"/>
          </w:p>
        </w:tc>
        <w:tc>
          <w:tcPr>
            <w:tcW w:w="1190" w:type="dxa"/>
            <w:tcBorders>
              <w:top w:val="single" w:sz="8" w:space="0" w:color="FFFFFF"/>
              <w:left w:val="single" w:sz="8" w:space="0" w:color="FFFFFF"/>
              <w:bottom w:val="single" w:sz="24" w:space="0" w:color="FFFFFF"/>
              <w:right w:val="single" w:sz="8" w:space="0" w:color="FFFFFF"/>
            </w:tcBorders>
            <w:shd w:val="clear" w:color="auto" w:fill="5E9CDA"/>
            <w:tcMar>
              <w:top w:w="15" w:type="dxa"/>
              <w:left w:w="108" w:type="dxa"/>
              <w:bottom w:w="0" w:type="dxa"/>
              <w:right w:w="108" w:type="dxa"/>
            </w:tcMar>
            <w:vAlign w:val="center"/>
            <w:hideMark/>
          </w:tcPr>
          <w:p w14:paraId="2E863DAE"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Ghi</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chú</w:t>
            </w:r>
            <w:proofErr w:type="spellEnd"/>
          </w:p>
        </w:tc>
      </w:tr>
      <w:tr w:rsidR="00357F4E" w:rsidRPr="000549FB" w14:paraId="1B88E5DC" w14:textId="77777777" w:rsidTr="0092687F">
        <w:trPr>
          <w:trHeight w:val="296"/>
        </w:trPr>
        <w:tc>
          <w:tcPr>
            <w:tcW w:w="670" w:type="dxa"/>
            <w:tcBorders>
              <w:top w:val="single" w:sz="24"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61FB62FC"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t>1</w:t>
            </w:r>
          </w:p>
        </w:tc>
        <w:tc>
          <w:tcPr>
            <w:tcW w:w="1509" w:type="dxa"/>
            <w:vMerge w:val="restart"/>
            <w:tcBorders>
              <w:top w:val="single" w:sz="24"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041139CA"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Năm</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thứ</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nhất</w:t>
            </w:r>
            <w:proofErr w:type="spellEnd"/>
            <w:r w:rsidRPr="000549FB">
              <w:rPr>
                <w:rFonts w:ascii="Times New Roman" w:hAnsi="Times New Roman" w:cs="Times New Roman"/>
                <w:b/>
                <w:bCs/>
                <w:sz w:val="24"/>
                <w:szCs w:val="24"/>
              </w:rPr>
              <w:t xml:space="preserve"> AS- Level</w:t>
            </w:r>
          </w:p>
        </w:tc>
        <w:tc>
          <w:tcPr>
            <w:tcW w:w="1456" w:type="dxa"/>
            <w:tcBorders>
              <w:top w:val="single" w:sz="24"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23E29E80"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lang w:val="vi-VN"/>
              </w:rPr>
              <w:t>English</w:t>
            </w:r>
          </w:p>
        </w:tc>
        <w:tc>
          <w:tcPr>
            <w:tcW w:w="1590" w:type="dxa"/>
            <w:vMerge w:val="restart"/>
            <w:tcBorders>
              <w:top w:val="single" w:sz="24"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47E75D1B"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lang w:val="vi-VN"/>
              </w:rPr>
              <w:t>80 giờ/40 tuần</w:t>
            </w:r>
            <w:r w:rsidRPr="000549FB">
              <w:rPr>
                <w:rFonts w:ascii="Times New Roman" w:hAnsi="Times New Roman" w:cs="Times New Roman"/>
                <w:sz w:val="24"/>
                <w:szCs w:val="24"/>
              </w:rPr>
              <w:t>/</w:t>
            </w:r>
            <w:proofErr w:type="spellStart"/>
            <w:r w:rsidRPr="000549FB">
              <w:rPr>
                <w:rFonts w:ascii="Times New Roman" w:hAnsi="Times New Roman" w:cs="Times New Roman"/>
                <w:sz w:val="24"/>
                <w:szCs w:val="24"/>
              </w:rPr>
              <w:t>môn</w:t>
            </w:r>
            <w:proofErr w:type="spellEnd"/>
            <w:r w:rsidRPr="000549FB">
              <w:rPr>
                <w:rFonts w:ascii="Times New Roman" w:hAnsi="Times New Roman" w:cs="Times New Roman"/>
                <w:sz w:val="24"/>
                <w:szCs w:val="24"/>
                <w:lang w:val="vi-VN"/>
              </w:rPr>
              <w:t xml:space="preserve"> (2h/buổi/tuần</w:t>
            </w:r>
            <w:r w:rsidRPr="000549FB">
              <w:rPr>
                <w:rFonts w:ascii="Times New Roman" w:hAnsi="Times New Roman" w:cs="Times New Roman"/>
                <w:sz w:val="24"/>
                <w:szCs w:val="24"/>
              </w:rPr>
              <w:t>)</w:t>
            </w:r>
          </w:p>
        </w:tc>
        <w:tc>
          <w:tcPr>
            <w:tcW w:w="2790" w:type="dxa"/>
            <w:vMerge w:val="restart"/>
            <w:tcBorders>
              <w:top w:val="single" w:sz="24"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11EBAF07"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t>25.600.000VNĐ/</w:t>
            </w:r>
            <w:proofErr w:type="spellStart"/>
            <w:r w:rsidRPr="000549FB">
              <w:rPr>
                <w:rFonts w:ascii="Times New Roman" w:hAnsi="Times New Roman" w:cs="Times New Roman"/>
                <w:sz w:val="24"/>
                <w:szCs w:val="24"/>
              </w:rPr>
              <w:t>môn</w:t>
            </w:r>
            <w:proofErr w:type="spellEnd"/>
            <w:r w:rsidRPr="000549FB">
              <w:rPr>
                <w:rFonts w:ascii="Times New Roman" w:hAnsi="Times New Roman" w:cs="Times New Roman"/>
                <w:sz w:val="24"/>
                <w:szCs w:val="24"/>
              </w:rPr>
              <w:t>/</w:t>
            </w:r>
            <w:proofErr w:type="spellStart"/>
            <w:r w:rsidRPr="000549FB">
              <w:rPr>
                <w:rFonts w:ascii="Times New Roman" w:hAnsi="Times New Roman" w:cs="Times New Roman"/>
                <w:sz w:val="24"/>
                <w:szCs w:val="24"/>
              </w:rPr>
              <w:t>năm</w:t>
            </w:r>
            <w:proofErr w:type="spellEnd"/>
          </w:p>
          <w:p w14:paraId="19A64755"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lastRenderedPageBreak/>
              <w:t>102.400.000VNĐ/</w:t>
            </w:r>
            <w:proofErr w:type="spellStart"/>
            <w:r w:rsidRPr="000549FB">
              <w:rPr>
                <w:rFonts w:ascii="Times New Roman" w:hAnsi="Times New Roman" w:cs="Times New Roman"/>
                <w:sz w:val="24"/>
                <w:szCs w:val="24"/>
              </w:rPr>
              <w:t>năm</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tất</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cả</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các</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môn</w:t>
            </w:r>
            <w:proofErr w:type="spellEnd"/>
          </w:p>
        </w:tc>
        <w:tc>
          <w:tcPr>
            <w:tcW w:w="1190" w:type="dxa"/>
            <w:vMerge w:val="restart"/>
            <w:tcBorders>
              <w:top w:val="single" w:sz="24"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1B0B4CAA" w14:textId="77777777" w:rsidR="00357F4E" w:rsidRPr="000549FB" w:rsidRDefault="00357F4E" w:rsidP="0092687F">
            <w:pPr>
              <w:rPr>
                <w:rFonts w:ascii="Times New Roman" w:hAnsi="Times New Roman" w:cs="Times New Roman"/>
                <w:sz w:val="24"/>
                <w:szCs w:val="24"/>
              </w:rPr>
            </w:pPr>
            <w:proofErr w:type="spellStart"/>
            <w:r w:rsidRPr="000549FB">
              <w:rPr>
                <w:rFonts w:ascii="Times New Roman" w:hAnsi="Times New Roman" w:cs="Times New Roman"/>
                <w:sz w:val="24"/>
                <w:szCs w:val="24"/>
              </w:rPr>
              <w:lastRenderedPageBreak/>
              <w:t>Học</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vào</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thứ</w:t>
            </w:r>
            <w:proofErr w:type="spellEnd"/>
            <w:r w:rsidRPr="000549FB">
              <w:rPr>
                <w:rFonts w:ascii="Times New Roman" w:hAnsi="Times New Roman" w:cs="Times New Roman"/>
                <w:sz w:val="24"/>
                <w:szCs w:val="24"/>
              </w:rPr>
              <w:t xml:space="preserve"> 7 </w:t>
            </w:r>
            <w:proofErr w:type="spellStart"/>
            <w:r w:rsidRPr="000549FB">
              <w:rPr>
                <w:rFonts w:ascii="Times New Roman" w:hAnsi="Times New Roman" w:cs="Times New Roman"/>
                <w:sz w:val="24"/>
                <w:szCs w:val="24"/>
              </w:rPr>
              <w:t>và</w:t>
            </w:r>
            <w:proofErr w:type="spellEnd"/>
            <w:r w:rsidRPr="000549FB">
              <w:rPr>
                <w:rFonts w:ascii="Times New Roman" w:hAnsi="Times New Roman" w:cs="Times New Roman"/>
                <w:sz w:val="24"/>
                <w:szCs w:val="24"/>
              </w:rPr>
              <w:t xml:space="preserve"> CN ++ </w:t>
            </w:r>
            <w:proofErr w:type="spellStart"/>
            <w:r w:rsidRPr="000549FB">
              <w:rPr>
                <w:rFonts w:ascii="Times New Roman" w:hAnsi="Times New Roman" w:cs="Times New Roman"/>
                <w:sz w:val="24"/>
                <w:szCs w:val="24"/>
              </w:rPr>
              <w:t>môt</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số</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buổi</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trong</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tuần</w:t>
            </w:r>
            <w:proofErr w:type="spellEnd"/>
            <w:r w:rsidRPr="000549FB">
              <w:rPr>
                <w:rFonts w:ascii="Times New Roman" w:hAnsi="Times New Roman" w:cs="Times New Roman"/>
                <w:sz w:val="24"/>
                <w:szCs w:val="24"/>
              </w:rPr>
              <w:t>.</w:t>
            </w:r>
          </w:p>
        </w:tc>
      </w:tr>
      <w:tr w:rsidR="00357F4E" w:rsidRPr="000549FB" w14:paraId="1449F332" w14:textId="77777777" w:rsidTr="0092687F">
        <w:trPr>
          <w:trHeight w:val="309"/>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6DE6E310"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lastRenderedPageBreak/>
              <w:t>2</w:t>
            </w:r>
          </w:p>
        </w:tc>
        <w:tc>
          <w:tcPr>
            <w:tcW w:w="1509" w:type="dxa"/>
            <w:vMerge/>
            <w:tcBorders>
              <w:top w:val="single" w:sz="24" w:space="0" w:color="FFFFFF"/>
              <w:left w:val="single" w:sz="8" w:space="0" w:color="FFFFFF"/>
              <w:bottom w:val="single" w:sz="8" w:space="0" w:color="FFFFFF"/>
              <w:right w:val="single" w:sz="8" w:space="0" w:color="FFFFFF"/>
            </w:tcBorders>
            <w:vAlign w:val="center"/>
            <w:hideMark/>
          </w:tcPr>
          <w:p w14:paraId="4DA1DB37" w14:textId="77777777" w:rsidR="00357F4E" w:rsidRPr="000549FB" w:rsidRDefault="00357F4E" w:rsidP="0092687F">
            <w:pPr>
              <w:rPr>
                <w:rFonts w:ascii="Times New Roman" w:hAnsi="Times New Roman" w:cs="Times New Roman"/>
                <w:sz w:val="24"/>
                <w:szCs w:val="24"/>
              </w:rPr>
            </w:pPr>
          </w:p>
        </w:tc>
        <w:tc>
          <w:tcPr>
            <w:tcW w:w="1456" w:type="dxa"/>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5563B74D" w14:textId="77777777" w:rsidR="00357F4E" w:rsidRPr="000549FB" w:rsidRDefault="00357F4E" w:rsidP="0092687F">
            <w:pPr>
              <w:rPr>
                <w:rFonts w:ascii="Times New Roman" w:hAnsi="Times New Roman" w:cs="Times New Roman"/>
                <w:sz w:val="24"/>
                <w:szCs w:val="24"/>
              </w:rPr>
            </w:pPr>
            <w:proofErr w:type="spellStart"/>
            <w:r>
              <w:rPr>
                <w:rFonts w:ascii="Times New Roman" w:hAnsi="Times New Roman" w:cs="Times New Roman"/>
                <w:sz w:val="24"/>
                <w:szCs w:val="24"/>
              </w:rPr>
              <w:t>Toán</w:t>
            </w:r>
            <w:proofErr w:type="spellEnd"/>
            <w:r>
              <w:rPr>
                <w:rFonts w:ascii="Times New Roman" w:hAnsi="Times New Roman" w:cs="Times New Roman"/>
                <w:sz w:val="24"/>
                <w:szCs w:val="24"/>
              </w:rPr>
              <w:t xml:space="preserve"> </w:t>
            </w:r>
          </w:p>
        </w:tc>
        <w:tc>
          <w:tcPr>
            <w:tcW w:w="1590" w:type="dxa"/>
            <w:vMerge/>
            <w:tcBorders>
              <w:top w:val="single" w:sz="24" w:space="0" w:color="FFFFFF"/>
              <w:left w:val="single" w:sz="8" w:space="0" w:color="FFFFFF"/>
              <w:bottom w:val="single" w:sz="8" w:space="0" w:color="FFFFFF"/>
              <w:right w:val="single" w:sz="8" w:space="0" w:color="FFFFFF"/>
            </w:tcBorders>
            <w:vAlign w:val="center"/>
            <w:hideMark/>
          </w:tcPr>
          <w:p w14:paraId="6D7BFB82" w14:textId="77777777" w:rsidR="00357F4E" w:rsidRPr="000549FB" w:rsidRDefault="00357F4E" w:rsidP="0092687F">
            <w:pPr>
              <w:rPr>
                <w:rFonts w:ascii="Times New Roman" w:hAnsi="Times New Roman" w:cs="Times New Roman"/>
                <w:sz w:val="24"/>
                <w:szCs w:val="24"/>
              </w:rPr>
            </w:pPr>
          </w:p>
        </w:tc>
        <w:tc>
          <w:tcPr>
            <w:tcW w:w="2790" w:type="dxa"/>
            <w:vMerge/>
            <w:tcBorders>
              <w:top w:val="single" w:sz="24" w:space="0" w:color="FFFFFF"/>
              <w:left w:val="single" w:sz="8" w:space="0" w:color="FFFFFF"/>
              <w:bottom w:val="single" w:sz="8" w:space="0" w:color="FFFFFF"/>
              <w:right w:val="single" w:sz="8" w:space="0" w:color="FFFFFF"/>
            </w:tcBorders>
            <w:vAlign w:val="center"/>
            <w:hideMark/>
          </w:tcPr>
          <w:p w14:paraId="486C91B4" w14:textId="77777777" w:rsidR="00357F4E" w:rsidRPr="000549FB" w:rsidRDefault="00357F4E" w:rsidP="0092687F">
            <w:pPr>
              <w:rPr>
                <w:rFonts w:ascii="Times New Roman" w:hAnsi="Times New Roman" w:cs="Times New Roman"/>
                <w:sz w:val="24"/>
                <w:szCs w:val="24"/>
              </w:rPr>
            </w:pPr>
          </w:p>
        </w:tc>
        <w:tc>
          <w:tcPr>
            <w:tcW w:w="1190" w:type="dxa"/>
            <w:vMerge/>
            <w:tcBorders>
              <w:top w:val="single" w:sz="24" w:space="0" w:color="FFFFFF"/>
              <w:left w:val="single" w:sz="8" w:space="0" w:color="FFFFFF"/>
              <w:bottom w:val="single" w:sz="8" w:space="0" w:color="FFFFFF"/>
              <w:right w:val="single" w:sz="8" w:space="0" w:color="FFFFFF"/>
            </w:tcBorders>
            <w:vAlign w:val="center"/>
            <w:hideMark/>
          </w:tcPr>
          <w:p w14:paraId="081E7A64" w14:textId="77777777" w:rsidR="00357F4E" w:rsidRPr="000549FB" w:rsidRDefault="00357F4E" w:rsidP="0092687F">
            <w:pPr>
              <w:rPr>
                <w:rFonts w:ascii="Times New Roman" w:hAnsi="Times New Roman" w:cs="Times New Roman"/>
                <w:sz w:val="24"/>
                <w:szCs w:val="24"/>
              </w:rPr>
            </w:pPr>
          </w:p>
        </w:tc>
      </w:tr>
      <w:tr w:rsidR="00357F4E" w:rsidRPr="000549FB" w14:paraId="1FE1DC0A" w14:textId="77777777" w:rsidTr="0092687F">
        <w:trPr>
          <w:trHeight w:val="296"/>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740386B9"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t>3</w:t>
            </w:r>
          </w:p>
        </w:tc>
        <w:tc>
          <w:tcPr>
            <w:tcW w:w="1509" w:type="dxa"/>
            <w:vMerge/>
            <w:tcBorders>
              <w:top w:val="single" w:sz="24" w:space="0" w:color="FFFFFF"/>
              <w:left w:val="single" w:sz="8" w:space="0" w:color="FFFFFF"/>
              <w:bottom w:val="single" w:sz="8" w:space="0" w:color="FFFFFF"/>
              <w:right w:val="single" w:sz="8" w:space="0" w:color="FFFFFF"/>
            </w:tcBorders>
            <w:vAlign w:val="center"/>
            <w:hideMark/>
          </w:tcPr>
          <w:p w14:paraId="465464F0" w14:textId="77777777" w:rsidR="00357F4E" w:rsidRPr="000549FB" w:rsidRDefault="00357F4E" w:rsidP="0092687F">
            <w:pPr>
              <w:rPr>
                <w:rFonts w:ascii="Times New Roman" w:hAnsi="Times New Roman" w:cs="Times New Roman"/>
                <w:sz w:val="24"/>
                <w:szCs w:val="24"/>
              </w:rPr>
            </w:pPr>
          </w:p>
        </w:tc>
        <w:tc>
          <w:tcPr>
            <w:tcW w:w="1456" w:type="dxa"/>
            <w:tcBorders>
              <w:top w:val="single" w:sz="8"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2EB11D3C" w14:textId="20A3B6DF" w:rsidR="00357F4E" w:rsidRPr="000549FB" w:rsidRDefault="00357F4E" w:rsidP="0092687F">
            <w:pPr>
              <w:rPr>
                <w:rFonts w:ascii="Times New Roman" w:hAnsi="Times New Roman" w:cs="Times New Roman"/>
                <w:sz w:val="24"/>
                <w:szCs w:val="24"/>
              </w:rPr>
            </w:pP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r w:rsidR="00956A89">
              <w:rPr>
                <w:rFonts w:ascii="Times New Roman" w:hAnsi="Times New Roman" w:cs="Times New Roman"/>
                <w:sz w:val="24"/>
                <w:szCs w:val="24"/>
              </w:rPr>
              <w:t xml:space="preserve">/ GP and research </w:t>
            </w:r>
          </w:p>
        </w:tc>
        <w:tc>
          <w:tcPr>
            <w:tcW w:w="1590" w:type="dxa"/>
            <w:vMerge/>
            <w:tcBorders>
              <w:top w:val="single" w:sz="24" w:space="0" w:color="FFFFFF"/>
              <w:left w:val="single" w:sz="8" w:space="0" w:color="FFFFFF"/>
              <w:bottom w:val="single" w:sz="8" w:space="0" w:color="FFFFFF"/>
              <w:right w:val="single" w:sz="8" w:space="0" w:color="FFFFFF"/>
            </w:tcBorders>
            <w:vAlign w:val="center"/>
            <w:hideMark/>
          </w:tcPr>
          <w:p w14:paraId="5BBB5CAA" w14:textId="77777777" w:rsidR="00357F4E" w:rsidRPr="000549FB" w:rsidRDefault="00357F4E" w:rsidP="0092687F">
            <w:pPr>
              <w:rPr>
                <w:rFonts w:ascii="Times New Roman" w:hAnsi="Times New Roman" w:cs="Times New Roman"/>
                <w:sz w:val="24"/>
                <w:szCs w:val="24"/>
              </w:rPr>
            </w:pPr>
          </w:p>
        </w:tc>
        <w:tc>
          <w:tcPr>
            <w:tcW w:w="2790" w:type="dxa"/>
            <w:vMerge/>
            <w:tcBorders>
              <w:top w:val="single" w:sz="24" w:space="0" w:color="FFFFFF"/>
              <w:left w:val="single" w:sz="8" w:space="0" w:color="FFFFFF"/>
              <w:bottom w:val="single" w:sz="8" w:space="0" w:color="FFFFFF"/>
              <w:right w:val="single" w:sz="8" w:space="0" w:color="FFFFFF"/>
            </w:tcBorders>
            <w:vAlign w:val="center"/>
            <w:hideMark/>
          </w:tcPr>
          <w:p w14:paraId="3DDEC5BE" w14:textId="77777777" w:rsidR="00357F4E" w:rsidRPr="000549FB" w:rsidRDefault="00357F4E" w:rsidP="0092687F">
            <w:pPr>
              <w:rPr>
                <w:rFonts w:ascii="Times New Roman" w:hAnsi="Times New Roman" w:cs="Times New Roman"/>
                <w:sz w:val="24"/>
                <w:szCs w:val="24"/>
              </w:rPr>
            </w:pPr>
          </w:p>
        </w:tc>
        <w:tc>
          <w:tcPr>
            <w:tcW w:w="1190" w:type="dxa"/>
            <w:vMerge/>
            <w:tcBorders>
              <w:top w:val="single" w:sz="24" w:space="0" w:color="FFFFFF"/>
              <w:left w:val="single" w:sz="8" w:space="0" w:color="FFFFFF"/>
              <w:bottom w:val="single" w:sz="8" w:space="0" w:color="FFFFFF"/>
              <w:right w:val="single" w:sz="8" w:space="0" w:color="FFFFFF"/>
            </w:tcBorders>
            <w:vAlign w:val="center"/>
            <w:hideMark/>
          </w:tcPr>
          <w:p w14:paraId="2654D7A7" w14:textId="77777777" w:rsidR="00357F4E" w:rsidRPr="000549FB" w:rsidRDefault="00357F4E" w:rsidP="0092687F">
            <w:pPr>
              <w:rPr>
                <w:rFonts w:ascii="Times New Roman" w:hAnsi="Times New Roman" w:cs="Times New Roman"/>
                <w:sz w:val="24"/>
                <w:szCs w:val="24"/>
              </w:rPr>
            </w:pPr>
          </w:p>
        </w:tc>
      </w:tr>
      <w:tr w:rsidR="00357F4E" w:rsidRPr="000549FB" w14:paraId="0FA5A343" w14:textId="77777777" w:rsidTr="0092687F">
        <w:trPr>
          <w:trHeight w:val="309"/>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36C33237"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t>4</w:t>
            </w:r>
          </w:p>
        </w:tc>
        <w:tc>
          <w:tcPr>
            <w:tcW w:w="1509" w:type="dxa"/>
            <w:vMerge/>
            <w:tcBorders>
              <w:top w:val="single" w:sz="24" w:space="0" w:color="FFFFFF"/>
              <w:left w:val="single" w:sz="8" w:space="0" w:color="FFFFFF"/>
              <w:bottom w:val="single" w:sz="8" w:space="0" w:color="FFFFFF"/>
              <w:right w:val="single" w:sz="8" w:space="0" w:color="FFFFFF"/>
            </w:tcBorders>
            <w:vAlign w:val="center"/>
            <w:hideMark/>
          </w:tcPr>
          <w:p w14:paraId="796A45DD" w14:textId="77777777" w:rsidR="00357F4E" w:rsidRPr="000549FB" w:rsidRDefault="00357F4E" w:rsidP="0092687F">
            <w:pPr>
              <w:rPr>
                <w:rFonts w:ascii="Times New Roman" w:hAnsi="Times New Roman" w:cs="Times New Roman"/>
                <w:sz w:val="24"/>
                <w:szCs w:val="24"/>
              </w:rPr>
            </w:pPr>
          </w:p>
        </w:tc>
        <w:tc>
          <w:tcPr>
            <w:tcW w:w="1456" w:type="dxa"/>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7D071FF9" w14:textId="6DDE56B2" w:rsidR="00357F4E" w:rsidRPr="000549FB" w:rsidRDefault="00357F4E" w:rsidP="0092687F">
            <w:pPr>
              <w:rPr>
                <w:rFonts w:ascii="Times New Roman" w:hAnsi="Times New Roman" w:cs="Times New Roman"/>
                <w:sz w:val="24"/>
                <w:szCs w:val="24"/>
              </w:rPr>
            </w:pPr>
            <w:proofErr w:type="spellStart"/>
            <w:r>
              <w:rPr>
                <w:rFonts w:ascii="Times New Roman" w:hAnsi="Times New Roman" w:cs="Times New Roman"/>
                <w:sz w:val="24"/>
                <w:szCs w:val="24"/>
              </w:rPr>
              <w:t>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sidR="00956A89">
              <w:rPr>
                <w:rFonts w:ascii="Times New Roman" w:hAnsi="Times New Roman" w:cs="Times New Roman"/>
                <w:sz w:val="24"/>
                <w:szCs w:val="24"/>
              </w:rPr>
              <w:t xml:space="preserve">/ Travel and Tourism </w:t>
            </w:r>
          </w:p>
        </w:tc>
        <w:tc>
          <w:tcPr>
            <w:tcW w:w="1590" w:type="dxa"/>
            <w:vMerge/>
            <w:tcBorders>
              <w:top w:val="single" w:sz="24" w:space="0" w:color="FFFFFF"/>
              <w:left w:val="single" w:sz="8" w:space="0" w:color="FFFFFF"/>
              <w:bottom w:val="single" w:sz="8" w:space="0" w:color="FFFFFF"/>
              <w:right w:val="single" w:sz="8" w:space="0" w:color="FFFFFF"/>
            </w:tcBorders>
            <w:vAlign w:val="center"/>
            <w:hideMark/>
          </w:tcPr>
          <w:p w14:paraId="15629ADB" w14:textId="77777777" w:rsidR="00357F4E" w:rsidRPr="000549FB" w:rsidRDefault="00357F4E" w:rsidP="0092687F">
            <w:pPr>
              <w:rPr>
                <w:rFonts w:ascii="Times New Roman" w:hAnsi="Times New Roman" w:cs="Times New Roman"/>
                <w:sz w:val="24"/>
                <w:szCs w:val="24"/>
              </w:rPr>
            </w:pPr>
          </w:p>
        </w:tc>
        <w:tc>
          <w:tcPr>
            <w:tcW w:w="2790" w:type="dxa"/>
            <w:vMerge/>
            <w:tcBorders>
              <w:top w:val="single" w:sz="24" w:space="0" w:color="FFFFFF"/>
              <w:left w:val="single" w:sz="8" w:space="0" w:color="FFFFFF"/>
              <w:bottom w:val="single" w:sz="8" w:space="0" w:color="FFFFFF"/>
              <w:right w:val="single" w:sz="8" w:space="0" w:color="FFFFFF"/>
            </w:tcBorders>
            <w:vAlign w:val="center"/>
            <w:hideMark/>
          </w:tcPr>
          <w:p w14:paraId="02DB7FBB" w14:textId="77777777" w:rsidR="00357F4E" w:rsidRPr="000549FB" w:rsidRDefault="00357F4E" w:rsidP="0092687F">
            <w:pPr>
              <w:rPr>
                <w:rFonts w:ascii="Times New Roman" w:hAnsi="Times New Roman" w:cs="Times New Roman"/>
                <w:sz w:val="24"/>
                <w:szCs w:val="24"/>
              </w:rPr>
            </w:pPr>
          </w:p>
        </w:tc>
        <w:tc>
          <w:tcPr>
            <w:tcW w:w="1190" w:type="dxa"/>
            <w:vMerge/>
            <w:tcBorders>
              <w:top w:val="single" w:sz="24" w:space="0" w:color="FFFFFF"/>
              <w:left w:val="single" w:sz="8" w:space="0" w:color="FFFFFF"/>
              <w:bottom w:val="single" w:sz="8" w:space="0" w:color="FFFFFF"/>
              <w:right w:val="single" w:sz="8" w:space="0" w:color="FFFFFF"/>
            </w:tcBorders>
            <w:vAlign w:val="center"/>
            <w:hideMark/>
          </w:tcPr>
          <w:p w14:paraId="39BFD6F1" w14:textId="77777777" w:rsidR="00357F4E" w:rsidRPr="000549FB" w:rsidRDefault="00357F4E" w:rsidP="0092687F">
            <w:pPr>
              <w:rPr>
                <w:rFonts w:ascii="Times New Roman" w:hAnsi="Times New Roman" w:cs="Times New Roman"/>
                <w:sz w:val="24"/>
                <w:szCs w:val="24"/>
              </w:rPr>
            </w:pPr>
          </w:p>
        </w:tc>
      </w:tr>
      <w:tr w:rsidR="00357F4E" w:rsidRPr="000549FB" w14:paraId="2092EE1A" w14:textId="77777777" w:rsidTr="00956A89">
        <w:trPr>
          <w:trHeight w:val="309"/>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6075054C" w14:textId="77777777" w:rsidR="00357F4E" w:rsidRPr="000549FB" w:rsidRDefault="00357F4E" w:rsidP="0092687F">
            <w:pPr>
              <w:rPr>
                <w:rFonts w:ascii="Times New Roman" w:hAnsi="Times New Roman" w:cs="Times New Roman"/>
                <w:sz w:val="24"/>
                <w:szCs w:val="24"/>
              </w:rPr>
            </w:pPr>
            <w:r w:rsidRPr="000549FB">
              <w:rPr>
                <w:rFonts w:ascii="Times New Roman" w:hAnsi="Times New Roman" w:cs="Times New Roman"/>
                <w:sz w:val="24"/>
                <w:szCs w:val="24"/>
              </w:rPr>
              <w:t>5</w:t>
            </w:r>
          </w:p>
        </w:tc>
        <w:tc>
          <w:tcPr>
            <w:tcW w:w="1509" w:type="dxa"/>
            <w:vMerge/>
            <w:tcBorders>
              <w:top w:val="single" w:sz="24" w:space="0" w:color="FFFFFF"/>
              <w:left w:val="single" w:sz="8" w:space="0" w:color="FFFFFF"/>
              <w:bottom w:val="single" w:sz="8" w:space="0" w:color="FFFFFF"/>
              <w:right w:val="single" w:sz="8" w:space="0" w:color="FFFFFF"/>
            </w:tcBorders>
            <w:vAlign w:val="center"/>
            <w:hideMark/>
          </w:tcPr>
          <w:p w14:paraId="04592B26" w14:textId="77777777" w:rsidR="00357F4E" w:rsidRPr="000549FB" w:rsidRDefault="00357F4E" w:rsidP="0092687F">
            <w:pPr>
              <w:rPr>
                <w:rFonts w:ascii="Times New Roman" w:hAnsi="Times New Roman" w:cs="Times New Roman"/>
                <w:sz w:val="24"/>
                <w:szCs w:val="24"/>
              </w:rPr>
            </w:pPr>
          </w:p>
        </w:tc>
        <w:tc>
          <w:tcPr>
            <w:tcW w:w="1456" w:type="dxa"/>
            <w:tcBorders>
              <w:top w:val="single" w:sz="8"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6BD911EA" w14:textId="2B5543FD" w:rsidR="00357F4E" w:rsidRPr="000549FB" w:rsidRDefault="00357F4E" w:rsidP="0092687F">
            <w:pPr>
              <w:rPr>
                <w:rFonts w:ascii="Times New Roman" w:hAnsi="Times New Roman" w:cs="Times New Roman"/>
                <w:sz w:val="24"/>
                <w:szCs w:val="24"/>
              </w:rPr>
            </w:pP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w:t>
            </w:r>
            <w:r w:rsidR="00956A89">
              <w:rPr>
                <w:rFonts w:ascii="Times New Roman" w:hAnsi="Times New Roman" w:cs="Times New Roman"/>
                <w:sz w:val="24"/>
                <w:szCs w:val="24"/>
              </w:rPr>
              <w:t>/ Economics</w:t>
            </w:r>
          </w:p>
        </w:tc>
        <w:tc>
          <w:tcPr>
            <w:tcW w:w="1590" w:type="dxa"/>
            <w:vMerge/>
            <w:tcBorders>
              <w:top w:val="single" w:sz="24" w:space="0" w:color="FFFFFF"/>
              <w:left w:val="single" w:sz="8" w:space="0" w:color="FFFFFF"/>
              <w:bottom w:val="single" w:sz="8" w:space="0" w:color="FFFFFF"/>
              <w:right w:val="single" w:sz="8" w:space="0" w:color="FFFFFF"/>
            </w:tcBorders>
            <w:vAlign w:val="center"/>
            <w:hideMark/>
          </w:tcPr>
          <w:p w14:paraId="0191384B" w14:textId="77777777" w:rsidR="00357F4E" w:rsidRPr="000549FB" w:rsidRDefault="00357F4E" w:rsidP="0092687F">
            <w:pPr>
              <w:rPr>
                <w:rFonts w:ascii="Times New Roman" w:hAnsi="Times New Roman" w:cs="Times New Roman"/>
                <w:sz w:val="24"/>
                <w:szCs w:val="24"/>
              </w:rPr>
            </w:pPr>
          </w:p>
        </w:tc>
        <w:tc>
          <w:tcPr>
            <w:tcW w:w="2790" w:type="dxa"/>
            <w:vMerge/>
            <w:tcBorders>
              <w:top w:val="single" w:sz="24" w:space="0" w:color="FFFFFF"/>
              <w:left w:val="single" w:sz="8" w:space="0" w:color="FFFFFF"/>
              <w:bottom w:val="single" w:sz="8" w:space="0" w:color="FFFFFF"/>
              <w:right w:val="single" w:sz="8" w:space="0" w:color="FFFFFF"/>
            </w:tcBorders>
            <w:vAlign w:val="center"/>
            <w:hideMark/>
          </w:tcPr>
          <w:p w14:paraId="3B295982" w14:textId="77777777" w:rsidR="00357F4E" w:rsidRPr="000549FB" w:rsidRDefault="00357F4E" w:rsidP="0092687F">
            <w:pPr>
              <w:rPr>
                <w:rFonts w:ascii="Times New Roman" w:hAnsi="Times New Roman" w:cs="Times New Roman"/>
                <w:sz w:val="24"/>
                <w:szCs w:val="24"/>
              </w:rPr>
            </w:pPr>
          </w:p>
        </w:tc>
        <w:tc>
          <w:tcPr>
            <w:tcW w:w="1190" w:type="dxa"/>
            <w:vMerge/>
            <w:tcBorders>
              <w:top w:val="single" w:sz="24" w:space="0" w:color="FFFFFF"/>
              <w:left w:val="single" w:sz="8" w:space="0" w:color="FFFFFF"/>
              <w:bottom w:val="single" w:sz="8" w:space="0" w:color="FFFFFF"/>
              <w:right w:val="single" w:sz="8" w:space="0" w:color="FFFFFF"/>
            </w:tcBorders>
            <w:vAlign w:val="center"/>
            <w:hideMark/>
          </w:tcPr>
          <w:p w14:paraId="3C5B95E9" w14:textId="77777777" w:rsidR="00357F4E" w:rsidRPr="000549FB" w:rsidRDefault="00357F4E" w:rsidP="0092687F">
            <w:pPr>
              <w:rPr>
                <w:rFonts w:ascii="Times New Roman" w:hAnsi="Times New Roman" w:cs="Times New Roman"/>
                <w:sz w:val="24"/>
                <w:szCs w:val="24"/>
              </w:rPr>
            </w:pPr>
          </w:p>
        </w:tc>
      </w:tr>
      <w:tr w:rsidR="00956A89" w:rsidRPr="000549FB" w14:paraId="19E4F229" w14:textId="77777777" w:rsidTr="009C4B88">
        <w:trPr>
          <w:trHeight w:val="951"/>
        </w:trPr>
        <w:tc>
          <w:tcPr>
            <w:tcW w:w="670" w:type="dxa"/>
            <w:tcBorders>
              <w:top w:val="single" w:sz="8" w:space="0" w:color="FFFFFF"/>
              <w:left w:val="single" w:sz="8" w:space="0" w:color="FFFFFF"/>
              <w:right w:val="single" w:sz="8" w:space="0" w:color="FFFFFF"/>
            </w:tcBorders>
            <w:shd w:val="clear" w:color="auto" w:fill="5E9CDA"/>
            <w:tcMar>
              <w:top w:w="15" w:type="dxa"/>
              <w:left w:w="108" w:type="dxa"/>
              <w:bottom w:w="0" w:type="dxa"/>
              <w:right w:w="108" w:type="dxa"/>
            </w:tcMar>
            <w:vAlign w:val="center"/>
            <w:hideMark/>
          </w:tcPr>
          <w:p w14:paraId="3FC528D9" w14:textId="6CB34C36" w:rsidR="00956A89" w:rsidRPr="000549FB" w:rsidRDefault="00956A89" w:rsidP="0092687F">
            <w:pPr>
              <w:rPr>
                <w:rFonts w:ascii="Times New Roman" w:hAnsi="Times New Roman" w:cs="Times New Roman"/>
                <w:sz w:val="24"/>
                <w:szCs w:val="24"/>
              </w:rPr>
            </w:pPr>
            <w:r>
              <w:rPr>
                <w:rFonts w:ascii="Times New Roman" w:hAnsi="Times New Roman" w:cs="Times New Roman"/>
                <w:sz w:val="24"/>
                <w:szCs w:val="24"/>
              </w:rPr>
              <w:t>6</w:t>
            </w:r>
          </w:p>
        </w:tc>
        <w:tc>
          <w:tcPr>
            <w:tcW w:w="1509" w:type="dxa"/>
            <w:vMerge w:val="restart"/>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09BCD8AA" w14:textId="77777777" w:rsidR="00956A89" w:rsidRPr="000549FB" w:rsidRDefault="00956A89" w:rsidP="0092687F">
            <w:pPr>
              <w:rPr>
                <w:rFonts w:ascii="Times New Roman" w:hAnsi="Times New Roman" w:cs="Times New Roman"/>
                <w:sz w:val="24"/>
                <w:szCs w:val="24"/>
              </w:rPr>
            </w:pPr>
            <w:proofErr w:type="spellStart"/>
            <w:r w:rsidRPr="000549FB">
              <w:rPr>
                <w:rFonts w:ascii="Times New Roman" w:hAnsi="Times New Roman" w:cs="Times New Roman"/>
                <w:b/>
                <w:bCs/>
                <w:sz w:val="24"/>
                <w:szCs w:val="24"/>
              </w:rPr>
              <w:t>Năm</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thứ</w:t>
            </w:r>
            <w:proofErr w:type="spellEnd"/>
            <w:r w:rsidRPr="000549FB">
              <w:rPr>
                <w:rFonts w:ascii="Times New Roman" w:hAnsi="Times New Roman" w:cs="Times New Roman"/>
                <w:b/>
                <w:bCs/>
                <w:sz w:val="24"/>
                <w:szCs w:val="24"/>
              </w:rPr>
              <w:t xml:space="preserve"> </w:t>
            </w:r>
            <w:proofErr w:type="spellStart"/>
            <w:r w:rsidRPr="000549FB">
              <w:rPr>
                <w:rFonts w:ascii="Times New Roman" w:hAnsi="Times New Roman" w:cs="Times New Roman"/>
                <w:b/>
                <w:bCs/>
                <w:sz w:val="24"/>
                <w:szCs w:val="24"/>
              </w:rPr>
              <w:t>hai</w:t>
            </w:r>
            <w:proofErr w:type="spellEnd"/>
            <w:r w:rsidRPr="000549FB">
              <w:rPr>
                <w:rFonts w:ascii="Times New Roman" w:hAnsi="Times New Roman" w:cs="Times New Roman"/>
                <w:b/>
                <w:bCs/>
                <w:sz w:val="24"/>
                <w:szCs w:val="24"/>
              </w:rPr>
              <w:t xml:space="preserve"> A2- Level</w:t>
            </w:r>
          </w:p>
        </w:tc>
        <w:tc>
          <w:tcPr>
            <w:tcW w:w="1456" w:type="dxa"/>
            <w:tcBorders>
              <w:top w:val="single" w:sz="8" w:space="0" w:color="FFFFFF"/>
              <w:left w:val="single" w:sz="8" w:space="0" w:color="FFFFFF"/>
              <w:right w:val="single" w:sz="8" w:space="0" w:color="FFFFFF"/>
            </w:tcBorders>
            <w:shd w:val="clear" w:color="auto" w:fill="EAEFF8"/>
            <w:tcMar>
              <w:top w:w="15" w:type="dxa"/>
              <w:left w:w="108" w:type="dxa"/>
              <w:bottom w:w="0" w:type="dxa"/>
              <w:right w:w="108" w:type="dxa"/>
            </w:tcMar>
            <w:vAlign w:val="center"/>
            <w:hideMark/>
          </w:tcPr>
          <w:p w14:paraId="2CD09E57" w14:textId="1F495552" w:rsidR="00956A89" w:rsidRPr="000549FB" w:rsidRDefault="00956A89" w:rsidP="0092687F">
            <w:pPr>
              <w:rPr>
                <w:rFonts w:ascii="Times New Roman" w:hAnsi="Times New Roman" w:cs="Times New Roman"/>
                <w:sz w:val="24"/>
                <w:szCs w:val="24"/>
              </w:rPr>
            </w:pPr>
            <w:proofErr w:type="spellStart"/>
            <w:r>
              <w:rPr>
                <w:rFonts w:ascii="Times New Roman" w:hAnsi="Times New Roman" w:cs="Times New Roman"/>
                <w:sz w:val="24"/>
                <w:szCs w:val="24"/>
              </w:rPr>
              <w:t>Toán</w:t>
            </w:r>
            <w:proofErr w:type="spellEnd"/>
            <w:r>
              <w:rPr>
                <w:rFonts w:ascii="Times New Roman" w:hAnsi="Times New Roman" w:cs="Times New Roman"/>
                <w:sz w:val="24"/>
                <w:szCs w:val="24"/>
              </w:rPr>
              <w:t xml:space="preserve"> </w:t>
            </w:r>
          </w:p>
        </w:tc>
        <w:tc>
          <w:tcPr>
            <w:tcW w:w="1590" w:type="dxa"/>
            <w:vMerge w:val="restart"/>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5A574C5E" w14:textId="77777777" w:rsidR="00956A89" w:rsidRPr="000549FB" w:rsidRDefault="00956A89" w:rsidP="0092687F">
            <w:pPr>
              <w:rPr>
                <w:rFonts w:ascii="Times New Roman" w:hAnsi="Times New Roman" w:cs="Times New Roman"/>
                <w:sz w:val="24"/>
                <w:szCs w:val="24"/>
              </w:rPr>
            </w:pPr>
            <w:r w:rsidRPr="000549FB">
              <w:rPr>
                <w:rFonts w:ascii="Times New Roman" w:hAnsi="Times New Roman" w:cs="Times New Roman"/>
                <w:sz w:val="24"/>
                <w:szCs w:val="24"/>
                <w:lang w:val="vi-VN"/>
              </w:rPr>
              <w:t>80 giờ/40 tuầ</w:t>
            </w:r>
            <w:r w:rsidRPr="000549FB">
              <w:rPr>
                <w:rFonts w:ascii="Times New Roman" w:hAnsi="Times New Roman" w:cs="Times New Roman"/>
                <w:sz w:val="24"/>
                <w:szCs w:val="24"/>
              </w:rPr>
              <w:t>n/</w:t>
            </w:r>
            <w:proofErr w:type="spellStart"/>
            <w:r w:rsidRPr="000549FB">
              <w:rPr>
                <w:rFonts w:ascii="Times New Roman" w:hAnsi="Times New Roman" w:cs="Times New Roman"/>
                <w:sz w:val="24"/>
                <w:szCs w:val="24"/>
              </w:rPr>
              <w:t>môn</w:t>
            </w:r>
            <w:proofErr w:type="spellEnd"/>
            <w:r w:rsidRPr="000549FB">
              <w:rPr>
                <w:rFonts w:ascii="Times New Roman" w:hAnsi="Times New Roman" w:cs="Times New Roman"/>
                <w:sz w:val="24"/>
                <w:szCs w:val="24"/>
                <w:lang w:val="vi-VN"/>
              </w:rPr>
              <w:t xml:space="preserve"> (2h/buổi/tuần</w:t>
            </w:r>
            <w:r w:rsidRPr="000549FB">
              <w:rPr>
                <w:rFonts w:ascii="Times New Roman" w:hAnsi="Times New Roman" w:cs="Times New Roman"/>
                <w:sz w:val="24"/>
                <w:szCs w:val="24"/>
              </w:rPr>
              <w:t>)</w:t>
            </w:r>
          </w:p>
        </w:tc>
        <w:tc>
          <w:tcPr>
            <w:tcW w:w="2790" w:type="dxa"/>
            <w:vMerge w:val="restart"/>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6219870A" w14:textId="77777777" w:rsidR="00956A89" w:rsidRPr="000549FB" w:rsidRDefault="00956A89" w:rsidP="0092687F">
            <w:pPr>
              <w:rPr>
                <w:rFonts w:ascii="Times New Roman" w:hAnsi="Times New Roman" w:cs="Times New Roman"/>
                <w:sz w:val="24"/>
                <w:szCs w:val="24"/>
              </w:rPr>
            </w:pPr>
            <w:r w:rsidRPr="000549FB">
              <w:rPr>
                <w:rFonts w:ascii="Times New Roman" w:hAnsi="Times New Roman" w:cs="Times New Roman"/>
                <w:sz w:val="24"/>
                <w:szCs w:val="24"/>
              </w:rPr>
              <w:t>28.000.000VNĐ/</w:t>
            </w:r>
            <w:proofErr w:type="spellStart"/>
            <w:r w:rsidRPr="000549FB">
              <w:rPr>
                <w:rFonts w:ascii="Times New Roman" w:hAnsi="Times New Roman" w:cs="Times New Roman"/>
                <w:sz w:val="24"/>
                <w:szCs w:val="24"/>
              </w:rPr>
              <w:t>môn</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năm</w:t>
            </w:r>
            <w:proofErr w:type="spellEnd"/>
          </w:p>
          <w:p w14:paraId="085E831F" w14:textId="77777777" w:rsidR="00956A89" w:rsidRPr="000549FB" w:rsidRDefault="00956A89" w:rsidP="0092687F">
            <w:pPr>
              <w:rPr>
                <w:rFonts w:ascii="Times New Roman" w:hAnsi="Times New Roman" w:cs="Times New Roman"/>
                <w:sz w:val="24"/>
                <w:szCs w:val="24"/>
              </w:rPr>
            </w:pPr>
            <w:r w:rsidRPr="000549FB">
              <w:rPr>
                <w:rFonts w:ascii="Times New Roman" w:hAnsi="Times New Roman" w:cs="Times New Roman"/>
                <w:sz w:val="24"/>
                <w:szCs w:val="24"/>
              </w:rPr>
              <w:t>112.000.000VNĐ/</w:t>
            </w:r>
            <w:proofErr w:type="spellStart"/>
            <w:r w:rsidRPr="000549FB">
              <w:rPr>
                <w:rFonts w:ascii="Times New Roman" w:hAnsi="Times New Roman" w:cs="Times New Roman"/>
                <w:sz w:val="24"/>
                <w:szCs w:val="24"/>
              </w:rPr>
              <w:t>năm</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tất</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cả</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các</w:t>
            </w:r>
            <w:proofErr w:type="spellEnd"/>
            <w:r w:rsidRPr="000549FB">
              <w:rPr>
                <w:rFonts w:ascii="Times New Roman" w:hAnsi="Times New Roman" w:cs="Times New Roman"/>
                <w:sz w:val="24"/>
                <w:szCs w:val="24"/>
              </w:rPr>
              <w:t xml:space="preserve"> </w:t>
            </w:r>
            <w:proofErr w:type="spellStart"/>
            <w:r w:rsidRPr="000549FB">
              <w:rPr>
                <w:rFonts w:ascii="Times New Roman" w:hAnsi="Times New Roman" w:cs="Times New Roman"/>
                <w:sz w:val="24"/>
                <w:szCs w:val="24"/>
              </w:rPr>
              <w:t>môn</w:t>
            </w:r>
            <w:proofErr w:type="spellEnd"/>
          </w:p>
        </w:tc>
        <w:tc>
          <w:tcPr>
            <w:tcW w:w="1190" w:type="dxa"/>
            <w:vMerge w:val="restart"/>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2CD8F2BC" w14:textId="77777777" w:rsidR="00956A89" w:rsidRPr="000549FB" w:rsidRDefault="00956A89" w:rsidP="0092687F">
            <w:pPr>
              <w:rPr>
                <w:rFonts w:ascii="Times New Roman" w:hAnsi="Times New Roman" w:cs="Times New Roman"/>
                <w:sz w:val="24"/>
                <w:szCs w:val="24"/>
              </w:rPr>
            </w:pPr>
            <w:r w:rsidRPr="000549FB">
              <w:rPr>
                <w:rFonts w:ascii="Times New Roman" w:hAnsi="Times New Roman" w:cs="Times New Roman"/>
                <w:sz w:val="24"/>
                <w:szCs w:val="24"/>
              </w:rPr>
              <w:t>120p/</w:t>
            </w:r>
            <w:proofErr w:type="spellStart"/>
            <w:r w:rsidRPr="000549FB">
              <w:rPr>
                <w:rFonts w:ascii="Times New Roman" w:hAnsi="Times New Roman" w:cs="Times New Roman"/>
                <w:sz w:val="24"/>
                <w:szCs w:val="24"/>
              </w:rPr>
              <w:t>buổi</w:t>
            </w:r>
            <w:proofErr w:type="spellEnd"/>
          </w:p>
        </w:tc>
      </w:tr>
      <w:tr w:rsidR="00956A89" w:rsidRPr="000549FB" w14:paraId="01373559" w14:textId="77777777" w:rsidTr="00956A89">
        <w:trPr>
          <w:trHeight w:val="309"/>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1AE0F8DF" w14:textId="7D42468E" w:rsidR="00956A89" w:rsidRPr="000549FB" w:rsidRDefault="00956A89" w:rsidP="00956A89">
            <w:pPr>
              <w:rPr>
                <w:rFonts w:ascii="Times New Roman" w:hAnsi="Times New Roman" w:cs="Times New Roman"/>
                <w:sz w:val="24"/>
                <w:szCs w:val="24"/>
              </w:rPr>
            </w:pPr>
            <w:r>
              <w:rPr>
                <w:rFonts w:ascii="Times New Roman" w:hAnsi="Times New Roman" w:cs="Times New Roman"/>
                <w:sz w:val="24"/>
                <w:szCs w:val="24"/>
              </w:rPr>
              <w:t>7</w:t>
            </w:r>
          </w:p>
        </w:tc>
        <w:tc>
          <w:tcPr>
            <w:tcW w:w="1509" w:type="dxa"/>
            <w:vMerge/>
            <w:tcBorders>
              <w:top w:val="single" w:sz="8" w:space="0" w:color="FFFFFF"/>
              <w:left w:val="single" w:sz="8" w:space="0" w:color="FFFFFF"/>
              <w:bottom w:val="single" w:sz="8" w:space="0" w:color="FFFFFF"/>
              <w:right w:val="single" w:sz="8" w:space="0" w:color="FFFFFF"/>
            </w:tcBorders>
            <w:vAlign w:val="center"/>
            <w:hideMark/>
          </w:tcPr>
          <w:p w14:paraId="43B83ECE" w14:textId="77777777" w:rsidR="00956A89" w:rsidRPr="000549FB" w:rsidRDefault="00956A89" w:rsidP="00956A89">
            <w:pPr>
              <w:rPr>
                <w:rFonts w:ascii="Times New Roman" w:hAnsi="Times New Roman" w:cs="Times New Roman"/>
                <w:sz w:val="24"/>
                <w:szCs w:val="24"/>
              </w:rPr>
            </w:pPr>
          </w:p>
        </w:tc>
        <w:tc>
          <w:tcPr>
            <w:tcW w:w="1456" w:type="dxa"/>
            <w:tcBorders>
              <w:top w:val="single" w:sz="4" w:space="0" w:color="auto"/>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0E4E3CBB" w14:textId="7DFCEC20" w:rsidR="00956A89" w:rsidRPr="000549FB" w:rsidRDefault="00956A89" w:rsidP="00956A89">
            <w:pPr>
              <w:rPr>
                <w:rFonts w:ascii="Times New Roman" w:hAnsi="Times New Roman" w:cs="Times New Roman"/>
                <w:sz w:val="24"/>
                <w:szCs w:val="24"/>
              </w:rPr>
            </w:pP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 GP and research </w:t>
            </w:r>
          </w:p>
        </w:tc>
        <w:tc>
          <w:tcPr>
            <w:tcW w:w="1590" w:type="dxa"/>
            <w:vMerge/>
            <w:tcBorders>
              <w:top w:val="single" w:sz="8" w:space="0" w:color="FFFFFF"/>
              <w:left w:val="single" w:sz="8" w:space="0" w:color="FFFFFF"/>
              <w:bottom w:val="single" w:sz="8" w:space="0" w:color="FFFFFF"/>
              <w:right w:val="single" w:sz="8" w:space="0" w:color="FFFFFF"/>
            </w:tcBorders>
            <w:vAlign w:val="center"/>
            <w:hideMark/>
          </w:tcPr>
          <w:p w14:paraId="6A7C87E1" w14:textId="77777777" w:rsidR="00956A89" w:rsidRPr="000549FB" w:rsidRDefault="00956A89" w:rsidP="00956A89">
            <w:pPr>
              <w:rPr>
                <w:rFonts w:ascii="Times New Roman" w:hAnsi="Times New Roman" w:cs="Times New Roman"/>
                <w:sz w:val="24"/>
                <w:szCs w:val="24"/>
              </w:rPr>
            </w:pPr>
          </w:p>
        </w:tc>
        <w:tc>
          <w:tcPr>
            <w:tcW w:w="2790" w:type="dxa"/>
            <w:vMerge/>
            <w:tcBorders>
              <w:top w:val="single" w:sz="8" w:space="0" w:color="FFFFFF"/>
              <w:left w:val="single" w:sz="8" w:space="0" w:color="FFFFFF"/>
              <w:bottom w:val="single" w:sz="8" w:space="0" w:color="FFFFFF"/>
              <w:right w:val="single" w:sz="8" w:space="0" w:color="FFFFFF"/>
            </w:tcBorders>
            <w:vAlign w:val="center"/>
            <w:hideMark/>
          </w:tcPr>
          <w:p w14:paraId="4675BA8C" w14:textId="77777777" w:rsidR="00956A89" w:rsidRPr="000549FB" w:rsidRDefault="00956A89" w:rsidP="00956A89">
            <w:pPr>
              <w:rPr>
                <w:rFonts w:ascii="Times New Roman" w:hAnsi="Times New Roman" w:cs="Times New Roman"/>
                <w:sz w:val="24"/>
                <w:szCs w:val="24"/>
              </w:rPr>
            </w:pPr>
          </w:p>
        </w:tc>
        <w:tc>
          <w:tcPr>
            <w:tcW w:w="1190" w:type="dxa"/>
            <w:vMerge/>
            <w:tcBorders>
              <w:top w:val="single" w:sz="8" w:space="0" w:color="FFFFFF"/>
              <w:left w:val="single" w:sz="8" w:space="0" w:color="FFFFFF"/>
              <w:bottom w:val="single" w:sz="8" w:space="0" w:color="FFFFFF"/>
              <w:right w:val="single" w:sz="8" w:space="0" w:color="FFFFFF"/>
            </w:tcBorders>
            <w:vAlign w:val="center"/>
            <w:hideMark/>
          </w:tcPr>
          <w:p w14:paraId="2D8277B5" w14:textId="77777777" w:rsidR="00956A89" w:rsidRPr="000549FB" w:rsidRDefault="00956A89" w:rsidP="00956A89">
            <w:pPr>
              <w:rPr>
                <w:rFonts w:ascii="Times New Roman" w:hAnsi="Times New Roman" w:cs="Times New Roman"/>
                <w:sz w:val="24"/>
                <w:szCs w:val="24"/>
              </w:rPr>
            </w:pPr>
          </w:p>
        </w:tc>
      </w:tr>
      <w:tr w:rsidR="00956A89" w:rsidRPr="000549FB" w14:paraId="056FDE91" w14:textId="77777777" w:rsidTr="0092687F">
        <w:trPr>
          <w:trHeight w:val="309"/>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3E063B99" w14:textId="0D757CFE" w:rsidR="00956A89" w:rsidRPr="000549FB" w:rsidRDefault="00956A89" w:rsidP="00956A89">
            <w:pPr>
              <w:rPr>
                <w:rFonts w:ascii="Times New Roman" w:hAnsi="Times New Roman" w:cs="Times New Roman"/>
                <w:sz w:val="24"/>
                <w:szCs w:val="24"/>
              </w:rPr>
            </w:pPr>
            <w:r>
              <w:rPr>
                <w:rFonts w:ascii="Times New Roman" w:hAnsi="Times New Roman" w:cs="Times New Roman"/>
                <w:sz w:val="24"/>
                <w:szCs w:val="24"/>
              </w:rPr>
              <w:t>8</w:t>
            </w:r>
          </w:p>
        </w:tc>
        <w:tc>
          <w:tcPr>
            <w:tcW w:w="1509" w:type="dxa"/>
            <w:vMerge/>
            <w:tcBorders>
              <w:top w:val="single" w:sz="8" w:space="0" w:color="FFFFFF"/>
              <w:left w:val="single" w:sz="8" w:space="0" w:color="FFFFFF"/>
              <w:bottom w:val="single" w:sz="8" w:space="0" w:color="FFFFFF"/>
              <w:right w:val="single" w:sz="8" w:space="0" w:color="FFFFFF"/>
            </w:tcBorders>
            <w:vAlign w:val="center"/>
            <w:hideMark/>
          </w:tcPr>
          <w:p w14:paraId="10293321" w14:textId="77777777" w:rsidR="00956A89" w:rsidRPr="000549FB" w:rsidRDefault="00956A89" w:rsidP="00956A89">
            <w:pPr>
              <w:rPr>
                <w:rFonts w:ascii="Times New Roman" w:hAnsi="Times New Roman" w:cs="Times New Roman"/>
                <w:sz w:val="24"/>
                <w:szCs w:val="24"/>
              </w:rPr>
            </w:pPr>
          </w:p>
        </w:tc>
        <w:tc>
          <w:tcPr>
            <w:tcW w:w="1456" w:type="dxa"/>
            <w:tcBorders>
              <w:top w:val="single" w:sz="8" w:space="0" w:color="FFFFFF"/>
              <w:left w:val="single" w:sz="8" w:space="0" w:color="FFFFFF"/>
              <w:bottom w:val="single" w:sz="8" w:space="0" w:color="FFFFFF"/>
              <w:right w:val="single" w:sz="8" w:space="0" w:color="FFFFFF"/>
            </w:tcBorders>
            <w:shd w:val="clear" w:color="auto" w:fill="D2DEF1"/>
            <w:tcMar>
              <w:top w:w="15" w:type="dxa"/>
              <w:left w:w="108" w:type="dxa"/>
              <w:bottom w:w="0" w:type="dxa"/>
              <w:right w:w="108" w:type="dxa"/>
            </w:tcMar>
            <w:vAlign w:val="center"/>
            <w:hideMark/>
          </w:tcPr>
          <w:p w14:paraId="179B3010" w14:textId="4D602FBB" w:rsidR="00956A89" w:rsidRPr="000549FB" w:rsidRDefault="00956A89" w:rsidP="00956A89">
            <w:pPr>
              <w:rPr>
                <w:rFonts w:ascii="Times New Roman" w:hAnsi="Times New Roman" w:cs="Times New Roman"/>
                <w:sz w:val="24"/>
                <w:szCs w:val="24"/>
              </w:rPr>
            </w:pPr>
            <w:proofErr w:type="spellStart"/>
            <w:r>
              <w:rPr>
                <w:rFonts w:ascii="Times New Roman" w:hAnsi="Times New Roman" w:cs="Times New Roman"/>
                <w:sz w:val="24"/>
                <w:szCs w:val="24"/>
              </w:rPr>
              <w:t>Hóa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Travel and Tourism </w:t>
            </w:r>
          </w:p>
        </w:tc>
        <w:tc>
          <w:tcPr>
            <w:tcW w:w="1590" w:type="dxa"/>
            <w:vMerge/>
            <w:tcBorders>
              <w:top w:val="single" w:sz="8" w:space="0" w:color="FFFFFF"/>
              <w:left w:val="single" w:sz="8" w:space="0" w:color="FFFFFF"/>
              <w:bottom w:val="single" w:sz="8" w:space="0" w:color="FFFFFF"/>
              <w:right w:val="single" w:sz="8" w:space="0" w:color="FFFFFF"/>
            </w:tcBorders>
            <w:vAlign w:val="center"/>
            <w:hideMark/>
          </w:tcPr>
          <w:p w14:paraId="378F9CB2" w14:textId="77777777" w:rsidR="00956A89" w:rsidRPr="000549FB" w:rsidRDefault="00956A89" w:rsidP="00956A89">
            <w:pPr>
              <w:rPr>
                <w:rFonts w:ascii="Times New Roman" w:hAnsi="Times New Roman" w:cs="Times New Roman"/>
                <w:sz w:val="24"/>
                <w:szCs w:val="24"/>
              </w:rPr>
            </w:pPr>
          </w:p>
        </w:tc>
        <w:tc>
          <w:tcPr>
            <w:tcW w:w="2790" w:type="dxa"/>
            <w:vMerge/>
            <w:tcBorders>
              <w:top w:val="single" w:sz="8" w:space="0" w:color="FFFFFF"/>
              <w:left w:val="single" w:sz="8" w:space="0" w:color="FFFFFF"/>
              <w:bottom w:val="single" w:sz="8" w:space="0" w:color="FFFFFF"/>
              <w:right w:val="single" w:sz="8" w:space="0" w:color="FFFFFF"/>
            </w:tcBorders>
            <w:vAlign w:val="center"/>
            <w:hideMark/>
          </w:tcPr>
          <w:p w14:paraId="1B7B2C10" w14:textId="77777777" w:rsidR="00956A89" w:rsidRPr="000549FB" w:rsidRDefault="00956A89" w:rsidP="00956A89">
            <w:pPr>
              <w:rPr>
                <w:rFonts w:ascii="Times New Roman" w:hAnsi="Times New Roman" w:cs="Times New Roman"/>
                <w:sz w:val="24"/>
                <w:szCs w:val="24"/>
              </w:rPr>
            </w:pPr>
          </w:p>
        </w:tc>
        <w:tc>
          <w:tcPr>
            <w:tcW w:w="1190" w:type="dxa"/>
            <w:vMerge/>
            <w:tcBorders>
              <w:top w:val="single" w:sz="8" w:space="0" w:color="FFFFFF"/>
              <w:left w:val="single" w:sz="8" w:space="0" w:color="FFFFFF"/>
              <w:bottom w:val="single" w:sz="8" w:space="0" w:color="FFFFFF"/>
              <w:right w:val="single" w:sz="8" w:space="0" w:color="FFFFFF"/>
            </w:tcBorders>
            <w:vAlign w:val="center"/>
            <w:hideMark/>
          </w:tcPr>
          <w:p w14:paraId="5F561BA8" w14:textId="77777777" w:rsidR="00956A89" w:rsidRPr="000549FB" w:rsidRDefault="00956A89" w:rsidP="00956A89">
            <w:pPr>
              <w:rPr>
                <w:rFonts w:ascii="Times New Roman" w:hAnsi="Times New Roman" w:cs="Times New Roman"/>
                <w:sz w:val="24"/>
                <w:szCs w:val="24"/>
              </w:rPr>
            </w:pPr>
          </w:p>
        </w:tc>
      </w:tr>
      <w:tr w:rsidR="00956A89" w:rsidRPr="000549FB" w14:paraId="78B6E4C7" w14:textId="77777777" w:rsidTr="0092687F">
        <w:trPr>
          <w:trHeight w:val="309"/>
        </w:trPr>
        <w:tc>
          <w:tcPr>
            <w:tcW w:w="670" w:type="dxa"/>
            <w:tcBorders>
              <w:top w:val="single" w:sz="8" w:space="0" w:color="FFFFFF"/>
              <w:left w:val="single" w:sz="8" w:space="0" w:color="FFFFFF"/>
              <w:bottom w:val="single" w:sz="8" w:space="0" w:color="FFFFFF"/>
              <w:right w:val="single" w:sz="8" w:space="0" w:color="FFFFFF"/>
            </w:tcBorders>
            <w:shd w:val="clear" w:color="auto" w:fill="5E9CDA"/>
            <w:tcMar>
              <w:top w:w="15" w:type="dxa"/>
              <w:left w:w="108" w:type="dxa"/>
              <w:bottom w:w="0" w:type="dxa"/>
              <w:right w:w="108" w:type="dxa"/>
            </w:tcMar>
            <w:vAlign w:val="center"/>
            <w:hideMark/>
          </w:tcPr>
          <w:p w14:paraId="2FBA0EAF" w14:textId="15D5E868" w:rsidR="00956A89" w:rsidRPr="000549FB" w:rsidRDefault="00956A89" w:rsidP="00956A89">
            <w:pPr>
              <w:rPr>
                <w:rFonts w:ascii="Times New Roman" w:hAnsi="Times New Roman" w:cs="Times New Roman"/>
                <w:sz w:val="24"/>
                <w:szCs w:val="24"/>
              </w:rPr>
            </w:pPr>
            <w:r>
              <w:rPr>
                <w:rFonts w:ascii="Times New Roman" w:hAnsi="Times New Roman" w:cs="Times New Roman"/>
                <w:sz w:val="24"/>
                <w:szCs w:val="24"/>
              </w:rPr>
              <w:t>9</w:t>
            </w:r>
          </w:p>
        </w:tc>
        <w:tc>
          <w:tcPr>
            <w:tcW w:w="1509" w:type="dxa"/>
            <w:vMerge/>
            <w:tcBorders>
              <w:top w:val="single" w:sz="8" w:space="0" w:color="FFFFFF"/>
              <w:left w:val="single" w:sz="8" w:space="0" w:color="FFFFFF"/>
              <w:bottom w:val="single" w:sz="8" w:space="0" w:color="FFFFFF"/>
              <w:right w:val="single" w:sz="8" w:space="0" w:color="FFFFFF"/>
            </w:tcBorders>
            <w:vAlign w:val="center"/>
            <w:hideMark/>
          </w:tcPr>
          <w:p w14:paraId="0FD21749" w14:textId="77777777" w:rsidR="00956A89" w:rsidRPr="000549FB" w:rsidRDefault="00956A89" w:rsidP="00956A89">
            <w:pPr>
              <w:rPr>
                <w:rFonts w:ascii="Times New Roman" w:hAnsi="Times New Roman" w:cs="Times New Roman"/>
                <w:sz w:val="24"/>
                <w:szCs w:val="24"/>
              </w:rPr>
            </w:pPr>
          </w:p>
        </w:tc>
        <w:tc>
          <w:tcPr>
            <w:tcW w:w="1456" w:type="dxa"/>
            <w:tcBorders>
              <w:top w:val="single" w:sz="8" w:space="0" w:color="FFFFFF"/>
              <w:left w:val="single" w:sz="8" w:space="0" w:color="FFFFFF"/>
              <w:bottom w:val="single" w:sz="8" w:space="0" w:color="FFFFFF"/>
              <w:right w:val="single" w:sz="8" w:space="0" w:color="FFFFFF"/>
            </w:tcBorders>
            <w:shd w:val="clear" w:color="auto" w:fill="EAEFF8"/>
            <w:tcMar>
              <w:top w:w="15" w:type="dxa"/>
              <w:left w:w="108" w:type="dxa"/>
              <w:bottom w:w="0" w:type="dxa"/>
              <w:right w:w="108" w:type="dxa"/>
            </w:tcMar>
            <w:vAlign w:val="center"/>
            <w:hideMark/>
          </w:tcPr>
          <w:p w14:paraId="09D3F87B" w14:textId="5D07F69A" w:rsidR="00956A89" w:rsidRPr="000549FB" w:rsidRDefault="00956A89" w:rsidP="00956A89">
            <w:pPr>
              <w:rPr>
                <w:rFonts w:ascii="Times New Roman" w:hAnsi="Times New Roman" w:cs="Times New Roman"/>
                <w:sz w:val="24"/>
                <w:szCs w:val="24"/>
              </w:rPr>
            </w:pP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học</w:t>
            </w:r>
            <w:proofErr w:type="spellEnd"/>
            <w:r>
              <w:rPr>
                <w:rFonts w:ascii="Times New Roman" w:hAnsi="Times New Roman" w:cs="Times New Roman"/>
                <w:sz w:val="24"/>
                <w:szCs w:val="24"/>
              </w:rPr>
              <w:t xml:space="preserve"> / Economics</w:t>
            </w:r>
          </w:p>
        </w:tc>
        <w:tc>
          <w:tcPr>
            <w:tcW w:w="1590" w:type="dxa"/>
            <w:vMerge/>
            <w:tcBorders>
              <w:top w:val="single" w:sz="8" w:space="0" w:color="FFFFFF"/>
              <w:left w:val="single" w:sz="8" w:space="0" w:color="FFFFFF"/>
              <w:bottom w:val="single" w:sz="8" w:space="0" w:color="FFFFFF"/>
              <w:right w:val="single" w:sz="8" w:space="0" w:color="FFFFFF"/>
            </w:tcBorders>
            <w:vAlign w:val="center"/>
            <w:hideMark/>
          </w:tcPr>
          <w:p w14:paraId="23F03990" w14:textId="77777777" w:rsidR="00956A89" w:rsidRPr="000549FB" w:rsidRDefault="00956A89" w:rsidP="00956A89">
            <w:pPr>
              <w:rPr>
                <w:rFonts w:ascii="Times New Roman" w:hAnsi="Times New Roman" w:cs="Times New Roman"/>
                <w:sz w:val="24"/>
                <w:szCs w:val="24"/>
              </w:rPr>
            </w:pPr>
          </w:p>
        </w:tc>
        <w:tc>
          <w:tcPr>
            <w:tcW w:w="2790" w:type="dxa"/>
            <w:vMerge/>
            <w:tcBorders>
              <w:top w:val="single" w:sz="8" w:space="0" w:color="FFFFFF"/>
              <w:left w:val="single" w:sz="8" w:space="0" w:color="FFFFFF"/>
              <w:bottom w:val="single" w:sz="8" w:space="0" w:color="FFFFFF"/>
              <w:right w:val="single" w:sz="8" w:space="0" w:color="FFFFFF"/>
            </w:tcBorders>
            <w:vAlign w:val="center"/>
            <w:hideMark/>
          </w:tcPr>
          <w:p w14:paraId="51DD099A" w14:textId="77777777" w:rsidR="00956A89" w:rsidRPr="000549FB" w:rsidRDefault="00956A89" w:rsidP="00956A89">
            <w:pPr>
              <w:rPr>
                <w:rFonts w:ascii="Times New Roman" w:hAnsi="Times New Roman" w:cs="Times New Roman"/>
                <w:sz w:val="24"/>
                <w:szCs w:val="24"/>
              </w:rPr>
            </w:pPr>
          </w:p>
        </w:tc>
        <w:tc>
          <w:tcPr>
            <w:tcW w:w="1190" w:type="dxa"/>
            <w:vMerge/>
            <w:tcBorders>
              <w:top w:val="single" w:sz="8" w:space="0" w:color="FFFFFF"/>
              <w:left w:val="single" w:sz="8" w:space="0" w:color="FFFFFF"/>
              <w:bottom w:val="single" w:sz="8" w:space="0" w:color="FFFFFF"/>
              <w:right w:val="single" w:sz="8" w:space="0" w:color="FFFFFF"/>
            </w:tcBorders>
            <w:vAlign w:val="center"/>
            <w:hideMark/>
          </w:tcPr>
          <w:p w14:paraId="27C62CF1" w14:textId="77777777" w:rsidR="00956A89" w:rsidRPr="000549FB" w:rsidRDefault="00956A89" w:rsidP="00956A89">
            <w:pPr>
              <w:rPr>
                <w:rFonts w:ascii="Times New Roman" w:hAnsi="Times New Roman" w:cs="Times New Roman"/>
                <w:sz w:val="24"/>
                <w:szCs w:val="24"/>
              </w:rPr>
            </w:pPr>
          </w:p>
        </w:tc>
      </w:tr>
    </w:tbl>
    <w:p w14:paraId="525375F9" w14:textId="3981CC44" w:rsidR="00357F4E" w:rsidRDefault="00956A8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Ind w:w="704" w:type="dxa"/>
        <w:tblLook w:val="04A0" w:firstRow="1" w:lastRow="0" w:firstColumn="1" w:lastColumn="0" w:noHBand="0" w:noVBand="1"/>
      </w:tblPr>
      <w:tblGrid>
        <w:gridCol w:w="1418"/>
        <w:gridCol w:w="4111"/>
        <w:gridCol w:w="3117"/>
      </w:tblGrid>
      <w:tr w:rsidR="00956A89" w14:paraId="5346C95F" w14:textId="77777777" w:rsidTr="00956A89">
        <w:tc>
          <w:tcPr>
            <w:tcW w:w="1418" w:type="dxa"/>
          </w:tcPr>
          <w:p w14:paraId="67AE07D6" w14:textId="0074EC83" w:rsidR="00956A89" w:rsidRDefault="00956A89">
            <w:pPr>
              <w:rPr>
                <w:rFonts w:ascii="Times New Roman" w:hAnsi="Times New Roman" w:cs="Times New Roman"/>
              </w:rPr>
            </w:pPr>
            <w:r>
              <w:rPr>
                <w:rFonts w:ascii="Times New Roman" w:hAnsi="Times New Roman" w:cs="Times New Roman"/>
              </w:rPr>
              <w:t xml:space="preserve">English foundation </w:t>
            </w:r>
            <w:r w:rsidR="005D5A51">
              <w:rPr>
                <w:rFonts w:ascii="Times New Roman" w:hAnsi="Times New Roman" w:cs="Times New Roman"/>
              </w:rPr>
              <w:t xml:space="preserve">– 4 </w:t>
            </w:r>
            <w:proofErr w:type="spellStart"/>
            <w:r w:rsidR="005D5A51">
              <w:rPr>
                <w:rFonts w:ascii="Times New Roman" w:hAnsi="Times New Roman" w:cs="Times New Roman"/>
              </w:rPr>
              <w:t>kỹ</w:t>
            </w:r>
            <w:proofErr w:type="spellEnd"/>
            <w:r w:rsidR="005D5A51">
              <w:rPr>
                <w:rFonts w:ascii="Times New Roman" w:hAnsi="Times New Roman" w:cs="Times New Roman"/>
              </w:rPr>
              <w:t xml:space="preserve"> </w:t>
            </w:r>
            <w:proofErr w:type="spellStart"/>
            <w:r w:rsidR="005D5A51">
              <w:rPr>
                <w:rFonts w:ascii="Times New Roman" w:hAnsi="Times New Roman" w:cs="Times New Roman"/>
              </w:rPr>
              <w:t>năng</w:t>
            </w:r>
            <w:proofErr w:type="spellEnd"/>
            <w:r w:rsidR="005D5A51">
              <w:rPr>
                <w:rFonts w:ascii="Times New Roman" w:hAnsi="Times New Roman" w:cs="Times New Roman"/>
              </w:rPr>
              <w:t xml:space="preserve"> </w:t>
            </w:r>
          </w:p>
        </w:tc>
        <w:tc>
          <w:tcPr>
            <w:tcW w:w="4111" w:type="dxa"/>
          </w:tcPr>
          <w:p w14:paraId="322F145A" w14:textId="77777777" w:rsidR="00956A89" w:rsidRDefault="005D5A51">
            <w:pPr>
              <w:rPr>
                <w:rFonts w:ascii="Times New Roman" w:hAnsi="Times New Roman" w:cs="Times New Roman"/>
              </w:rPr>
            </w:pPr>
            <w:r>
              <w:rPr>
                <w:rFonts w:ascii="Times New Roman" w:hAnsi="Times New Roman" w:cs="Times New Roman"/>
              </w:rPr>
              <w:t xml:space="preserve">60 </w:t>
            </w:r>
            <w:proofErr w:type="spellStart"/>
            <w:r>
              <w:rPr>
                <w:rFonts w:ascii="Times New Roman" w:hAnsi="Times New Roman" w:cs="Times New Roman"/>
              </w:rPr>
              <w:t>giờ</w:t>
            </w:r>
            <w:proofErr w:type="spellEnd"/>
            <w:r>
              <w:rPr>
                <w:rFonts w:ascii="Times New Roman" w:hAnsi="Times New Roman" w:cs="Times New Roman"/>
              </w:rPr>
              <w:t xml:space="preserve">/30 </w:t>
            </w:r>
            <w:proofErr w:type="spellStart"/>
            <w:r>
              <w:rPr>
                <w:rFonts w:ascii="Times New Roman" w:hAnsi="Times New Roman" w:cs="Times New Roman"/>
              </w:rPr>
              <w:t>buổi</w:t>
            </w:r>
            <w:proofErr w:type="spellEnd"/>
            <w:r>
              <w:rPr>
                <w:rFonts w:ascii="Times New Roman" w:hAnsi="Times New Roman" w:cs="Times New Roman"/>
              </w:rPr>
              <w:t xml:space="preserve"> </w:t>
            </w:r>
          </w:p>
          <w:p w14:paraId="1A6F8C2A" w14:textId="6FAD8B51" w:rsidR="005D5A51" w:rsidRDefault="005D5A51">
            <w:pPr>
              <w:rPr>
                <w:rFonts w:ascii="Times New Roman" w:hAnsi="Times New Roman" w:cs="Times New Roman"/>
              </w:rPr>
            </w:pPr>
            <w:r>
              <w:rPr>
                <w:rFonts w:ascii="Times New Roman" w:hAnsi="Times New Roman" w:cs="Times New Roman"/>
              </w:rPr>
              <w:t xml:space="preserve">3 -5 </w:t>
            </w:r>
            <w:proofErr w:type="spellStart"/>
            <w:r>
              <w:rPr>
                <w:rFonts w:ascii="Times New Roman" w:hAnsi="Times New Roman" w:cs="Times New Roman"/>
              </w:rPr>
              <w:t>buổi</w:t>
            </w:r>
            <w:proofErr w:type="spellEnd"/>
            <w:r>
              <w:rPr>
                <w:rFonts w:ascii="Times New Roman" w:hAnsi="Times New Roman" w:cs="Times New Roman"/>
              </w:rPr>
              <w:t>/</w:t>
            </w:r>
            <w:proofErr w:type="spellStart"/>
            <w:r>
              <w:rPr>
                <w:rFonts w:ascii="Times New Roman" w:hAnsi="Times New Roman" w:cs="Times New Roman"/>
              </w:rPr>
              <w:t>tuần</w:t>
            </w:r>
            <w:proofErr w:type="spellEnd"/>
            <w:r>
              <w:rPr>
                <w:rFonts w:ascii="Times New Roman" w:hAnsi="Times New Roman" w:cs="Times New Roman"/>
              </w:rPr>
              <w:t xml:space="preserve"> </w:t>
            </w:r>
          </w:p>
        </w:tc>
        <w:tc>
          <w:tcPr>
            <w:tcW w:w="3117" w:type="dxa"/>
          </w:tcPr>
          <w:p w14:paraId="4460DE8E" w14:textId="146B562E" w:rsidR="00956A89" w:rsidRDefault="005D5A51">
            <w:pPr>
              <w:rPr>
                <w:rFonts w:ascii="Times New Roman" w:hAnsi="Times New Roman" w:cs="Times New Roman"/>
              </w:rPr>
            </w:pPr>
            <w:r>
              <w:rPr>
                <w:rFonts w:ascii="Times New Roman" w:hAnsi="Times New Roman" w:cs="Times New Roman"/>
              </w:rPr>
              <w:t>10.500.000/</w:t>
            </w:r>
            <w:proofErr w:type="spellStart"/>
            <w:r>
              <w:rPr>
                <w:rFonts w:ascii="Times New Roman" w:hAnsi="Times New Roman" w:cs="Times New Roman"/>
              </w:rPr>
              <w:t>lớp</w:t>
            </w:r>
            <w:proofErr w:type="spellEnd"/>
            <w:r>
              <w:rPr>
                <w:rFonts w:ascii="Times New Roman" w:hAnsi="Times New Roman" w:cs="Times New Roman"/>
              </w:rPr>
              <w:t xml:space="preserve"> </w:t>
            </w:r>
            <w:proofErr w:type="spellStart"/>
            <w:r>
              <w:rPr>
                <w:rFonts w:ascii="Times New Roman" w:hAnsi="Times New Roman" w:cs="Times New Roman"/>
              </w:rPr>
              <w:t>sĩ</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10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 xml:space="preserve"> </w:t>
            </w:r>
            <w:proofErr w:type="spellStart"/>
            <w:r>
              <w:rPr>
                <w:rFonts w:ascii="Times New Roman" w:hAnsi="Times New Roman" w:cs="Times New Roman"/>
              </w:rPr>
              <w:t>trở</w:t>
            </w:r>
            <w:proofErr w:type="spellEnd"/>
            <w:r>
              <w:rPr>
                <w:rFonts w:ascii="Times New Roman" w:hAnsi="Times New Roman" w:cs="Times New Roman"/>
              </w:rPr>
              <w:t xml:space="preserve"> </w:t>
            </w:r>
            <w:proofErr w:type="spellStart"/>
            <w:r>
              <w:rPr>
                <w:rFonts w:ascii="Times New Roman" w:hAnsi="Times New Roman" w:cs="Times New Roman"/>
              </w:rPr>
              <w:t>lên</w:t>
            </w:r>
            <w:proofErr w:type="spellEnd"/>
            <w:r>
              <w:rPr>
                <w:rFonts w:ascii="Times New Roman" w:hAnsi="Times New Roman" w:cs="Times New Roman"/>
              </w:rPr>
              <w:t xml:space="preserve"> </w:t>
            </w:r>
            <w:proofErr w:type="spellStart"/>
            <w:r>
              <w:rPr>
                <w:rFonts w:ascii="Times New Roman" w:hAnsi="Times New Roman" w:cs="Times New Roman"/>
              </w:rPr>
              <w:t>hoặc</w:t>
            </w:r>
            <w:proofErr w:type="spellEnd"/>
            <w:r>
              <w:rPr>
                <w:rFonts w:ascii="Times New Roman" w:hAnsi="Times New Roman" w:cs="Times New Roman"/>
              </w:rPr>
              <w:t xml:space="preserve"> 19.500.000/</w:t>
            </w:r>
            <w:proofErr w:type="spellStart"/>
            <w:r>
              <w:rPr>
                <w:rFonts w:ascii="Times New Roman" w:hAnsi="Times New Roman" w:cs="Times New Roman"/>
              </w:rPr>
              <w:t>lớp</w:t>
            </w:r>
            <w:proofErr w:type="spellEnd"/>
            <w:r>
              <w:rPr>
                <w:rFonts w:ascii="Times New Roman" w:hAnsi="Times New Roman" w:cs="Times New Roman"/>
              </w:rPr>
              <w:t xml:space="preserve"> </w:t>
            </w:r>
            <w:proofErr w:type="spellStart"/>
            <w:r>
              <w:rPr>
                <w:rFonts w:ascii="Times New Roman" w:hAnsi="Times New Roman" w:cs="Times New Roman"/>
              </w:rPr>
              <w:t>tiêu</w:t>
            </w:r>
            <w:proofErr w:type="spellEnd"/>
            <w:r>
              <w:rPr>
                <w:rFonts w:ascii="Times New Roman" w:hAnsi="Times New Roman" w:cs="Times New Roman"/>
              </w:rPr>
              <w:t xml:space="preserve"> </w:t>
            </w:r>
            <w:proofErr w:type="spellStart"/>
            <w:r>
              <w:rPr>
                <w:rFonts w:ascii="Times New Roman" w:hAnsi="Times New Roman" w:cs="Times New Roman"/>
              </w:rPr>
              <w:t>chuẩn</w:t>
            </w:r>
            <w:proofErr w:type="spellEnd"/>
            <w:r>
              <w:rPr>
                <w:rFonts w:ascii="Times New Roman" w:hAnsi="Times New Roman" w:cs="Times New Roman"/>
              </w:rPr>
              <w:t xml:space="preserve"> </w:t>
            </w:r>
            <w:proofErr w:type="spellStart"/>
            <w:r>
              <w:rPr>
                <w:rFonts w:ascii="Times New Roman" w:hAnsi="Times New Roman" w:cs="Times New Roman"/>
              </w:rPr>
              <w:t>từ</w:t>
            </w:r>
            <w:proofErr w:type="spellEnd"/>
            <w:r>
              <w:rPr>
                <w:rFonts w:ascii="Times New Roman" w:hAnsi="Times New Roman" w:cs="Times New Roman"/>
              </w:rPr>
              <w:t xml:space="preserve"> 3 – 5 </w:t>
            </w:r>
            <w:proofErr w:type="spellStart"/>
            <w:r>
              <w:rPr>
                <w:rFonts w:ascii="Times New Roman" w:hAnsi="Times New Roman" w:cs="Times New Roman"/>
              </w:rPr>
              <w:t>học</w:t>
            </w:r>
            <w:proofErr w:type="spellEnd"/>
            <w:r>
              <w:rPr>
                <w:rFonts w:ascii="Times New Roman" w:hAnsi="Times New Roman" w:cs="Times New Roman"/>
              </w:rPr>
              <w:t xml:space="preserve"> </w:t>
            </w:r>
            <w:proofErr w:type="spellStart"/>
            <w:r>
              <w:rPr>
                <w:rFonts w:ascii="Times New Roman" w:hAnsi="Times New Roman" w:cs="Times New Roman"/>
              </w:rPr>
              <w:t>sinh</w:t>
            </w:r>
            <w:proofErr w:type="spellEnd"/>
            <w:r>
              <w:rPr>
                <w:rFonts w:ascii="Times New Roman" w:hAnsi="Times New Roman" w:cs="Times New Roman"/>
              </w:rPr>
              <w:t>.</w:t>
            </w:r>
          </w:p>
        </w:tc>
      </w:tr>
    </w:tbl>
    <w:p w14:paraId="54765438" w14:textId="5A89D271" w:rsidR="00956A89" w:rsidRDefault="00956A89">
      <w:pPr>
        <w:rPr>
          <w:rFonts w:ascii="Times New Roman" w:hAnsi="Times New Roman" w:cs="Times New Roman"/>
          <w:sz w:val="24"/>
          <w:szCs w:val="24"/>
        </w:rPr>
      </w:pPr>
    </w:p>
    <w:p w14:paraId="745B1AAE" w14:textId="661B790C" w:rsidR="00956A89" w:rsidRDefault="00956A89">
      <w:pPr>
        <w:rPr>
          <w:rFonts w:ascii="Times New Roman" w:hAnsi="Times New Roman" w:cs="Times New Roman"/>
          <w:sz w:val="24"/>
          <w:szCs w:val="24"/>
        </w:rPr>
      </w:pPr>
    </w:p>
    <w:p w14:paraId="46FFBAAB" w14:textId="5AFF94C0" w:rsidR="00956A89" w:rsidRPr="00956A89" w:rsidRDefault="00956A89">
      <w:pPr>
        <w:rPr>
          <w:rFonts w:ascii="Times New Roman" w:hAnsi="Times New Roman" w:cs="Times New Roman"/>
          <w:b/>
          <w:bCs/>
          <w:sz w:val="24"/>
          <w:szCs w:val="24"/>
        </w:rPr>
      </w:pPr>
      <w:proofErr w:type="spellStart"/>
      <w:r w:rsidRPr="00956A89">
        <w:rPr>
          <w:rFonts w:ascii="Times New Roman" w:hAnsi="Times New Roman" w:cs="Times New Roman"/>
          <w:b/>
          <w:bCs/>
          <w:sz w:val="24"/>
          <w:szCs w:val="24"/>
        </w:rPr>
        <w:t>Dành</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cho</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phụ</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huynh</w:t>
      </w:r>
      <w:proofErr w:type="spellEnd"/>
      <w:r w:rsidRPr="00956A89">
        <w:rPr>
          <w:rFonts w:ascii="Times New Roman" w:hAnsi="Times New Roman" w:cs="Times New Roman"/>
          <w:b/>
          <w:bCs/>
          <w:sz w:val="24"/>
          <w:szCs w:val="24"/>
        </w:rPr>
        <w:t xml:space="preserve">: </w:t>
      </w:r>
    </w:p>
    <w:p w14:paraId="19FA81CA" w14:textId="2FA37DEA" w:rsidR="00956A89" w:rsidRPr="00956A89" w:rsidRDefault="00956A89">
      <w:pPr>
        <w:rPr>
          <w:rFonts w:ascii="Times New Roman" w:hAnsi="Times New Roman" w:cs="Times New Roman"/>
          <w:b/>
          <w:bCs/>
          <w:sz w:val="24"/>
          <w:szCs w:val="24"/>
        </w:rPr>
      </w:pPr>
      <w:proofErr w:type="spellStart"/>
      <w:r w:rsidRPr="00956A89">
        <w:rPr>
          <w:rFonts w:ascii="Times New Roman" w:hAnsi="Times New Roman" w:cs="Times New Roman"/>
          <w:b/>
          <w:bCs/>
          <w:sz w:val="24"/>
          <w:szCs w:val="24"/>
        </w:rPr>
        <w:t>Các</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câu</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hỏi</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thường</w:t>
      </w:r>
      <w:proofErr w:type="spellEnd"/>
      <w:r w:rsidRPr="00956A89">
        <w:rPr>
          <w:rFonts w:ascii="Times New Roman" w:hAnsi="Times New Roman" w:cs="Times New Roman"/>
          <w:b/>
          <w:bCs/>
          <w:sz w:val="24"/>
          <w:szCs w:val="24"/>
        </w:rPr>
        <w:t xml:space="preserve"> </w:t>
      </w:r>
      <w:proofErr w:type="spellStart"/>
      <w:r w:rsidRPr="00956A89">
        <w:rPr>
          <w:rFonts w:ascii="Times New Roman" w:hAnsi="Times New Roman" w:cs="Times New Roman"/>
          <w:b/>
          <w:bCs/>
          <w:sz w:val="24"/>
          <w:szCs w:val="24"/>
        </w:rPr>
        <w:t>gặp</w:t>
      </w:r>
      <w:proofErr w:type="spellEnd"/>
      <w:r w:rsidRPr="00956A89">
        <w:rPr>
          <w:rFonts w:ascii="Times New Roman" w:hAnsi="Times New Roman" w:cs="Times New Roman"/>
          <w:b/>
          <w:bCs/>
          <w:sz w:val="24"/>
          <w:szCs w:val="24"/>
        </w:rPr>
        <w:t xml:space="preserve">: </w:t>
      </w:r>
    </w:p>
    <w:p w14:paraId="15ACB808" w14:textId="77777777" w:rsidR="00956A89" w:rsidRPr="00203F84" w:rsidRDefault="00956A89" w:rsidP="00956A89">
      <w:pPr>
        <w:jc w:val="both"/>
        <w:rPr>
          <w:b/>
          <w:i/>
          <w:lang w:val="vi-VN"/>
        </w:rPr>
      </w:pPr>
    </w:p>
    <w:tbl>
      <w:tblPr>
        <w:tblStyle w:val="TableGrid"/>
        <w:tblW w:w="0" w:type="auto"/>
        <w:tblLook w:val="04A0" w:firstRow="1" w:lastRow="0" w:firstColumn="1" w:lastColumn="0" w:noHBand="0" w:noVBand="1"/>
      </w:tblPr>
      <w:tblGrid>
        <w:gridCol w:w="9010"/>
      </w:tblGrid>
      <w:tr w:rsidR="00956A89" w:rsidRPr="00203F84" w14:paraId="4C041383" w14:textId="77777777" w:rsidTr="0092687F">
        <w:tc>
          <w:tcPr>
            <w:tcW w:w="9010" w:type="dxa"/>
          </w:tcPr>
          <w:p w14:paraId="1E1CD516" w14:textId="77777777" w:rsidR="00956A89" w:rsidRPr="00203F84" w:rsidRDefault="00956A89" w:rsidP="0092687F">
            <w:pPr>
              <w:jc w:val="both"/>
              <w:rPr>
                <w:i/>
                <w:lang w:val="vi-VN"/>
              </w:rPr>
            </w:pPr>
            <w:r w:rsidRPr="00203F84">
              <w:rPr>
                <w:b/>
                <w:i/>
                <w:lang w:val="vi-VN"/>
              </w:rPr>
              <w:t>Câu hỏi 1:</w:t>
            </w:r>
            <w:r w:rsidRPr="00203F84">
              <w:rPr>
                <w:i/>
                <w:lang w:val="vi-VN"/>
              </w:rPr>
              <w:t xml:space="preserve"> Liệu có sự khác biệt khi học chương trình A-level tại Việt Nam và nước ngoài?</w:t>
            </w:r>
          </w:p>
          <w:p w14:paraId="53278016" w14:textId="77777777" w:rsidR="00956A89" w:rsidRPr="00203F84" w:rsidRDefault="00956A89" w:rsidP="0092687F">
            <w:pPr>
              <w:jc w:val="both"/>
              <w:rPr>
                <w:lang w:val="vi-VN"/>
              </w:rPr>
            </w:pPr>
            <w:r w:rsidRPr="00203F84">
              <w:rPr>
                <w:b/>
                <w:i/>
                <w:lang w:val="vi-VN"/>
              </w:rPr>
              <w:t>Trả lời:</w:t>
            </w:r>
            <w:r w:rsidRPr="00203F84">
              <w:rPr>
                <w:lang w:val="vi-VN"/>
              </w:rPr>
              <w:t xml:space="preserve"> Dù ở bất cứ đâu trên thế giới, chương trình học iGCSE/A-level cũng đã được chuẩn hoá với chương trình và bằng cấp được công nhận tại Anh Quốc, Việt Nam và 160 nước trên thế giới. Cùng với đó, giáo trình học tập, công tác khảo thí cũng được chuẩn hoá và áp dụng đồng bộ tại Việt Nam và thế giới theo quy định tiêu chuẩn chung.</w:t>
            </w:r>
          </w:p>
          <w:p w14:paraId="2D69B6B1" w14:textId="77777777" w:rsidR="00956A89" w:rsidRPr="00203F84" w:rsidRDefault="00956A89" w:rsidP="0092687F">
            <w:pPr>
              <w:jc w:val="both"/>
              <w:rPr>
                <w:lang w:val="vi-VN"/>
              </w:rPr>
            </w:pPr>
          </w:p>
          <w:p w14:paraId="4B9270F4" w14:textId="77777777" w:rsidR="00956A89" w:rsidRPr="00203F84" w:rsidRDefault="00956A89" w:rsidP="0092687F">
            <w:pPr>
              <w:jc w:val="both"/>
              <w:rPr>
                <w:lang w:val="vi-VN"/>
              </w:rPr>
            </w:pPr>
            <w:r w:rsidRPr="00203F84">
              <w:rPr>
                <w:lang w:val="vi-VN"/>
              </w:rPr>
              <w:lastRenderedPageBreak/>
              <w:t xml:space="preserve">Sự khác biệt lớn nhất ở số lượng môn học mà học sinh có thể chọn. Cụ thể, ở Việt Nam, đa phần học sinh chọn những môn học được yêu thích và dễ chọn ngành như “Toán”, “Khoa học”, “Kinh tế”, “Kinh doanh”, vv...; trong khi đó các môn học đặc biệt như “Xã hội học”, “Tâm lý học” thường ít được chọn hơn và do đó ít có giáo viên dạy hơn. </w:t>
            </w:r>
          </w:p>
        </w:tc>
      </w:tr>
    </w:tbl>
    <w:p w14:paraId="536D5E62" w14:textId="77777777" w:rsidR="00956A89" w:rsidRPr="00203F84" w:rsidRDefault="00956A89" w:rsidP="00956A89">
      <w:pPr>
        <w:jc w:val="both"/>
        <w:rPr>
          <w:i/>
          <w:lang w:val="vi-VN"/>
        </w:rPr>
      </w:pPr>
    </w:p>
    <w:tbl>
      <w:tblPr>
        <w:tblStyle w:val="TableGrid"/>
        <w:tblW w:w="0" w:type="auto"/>
        <w:tblLook w:val="04A0" w:firstRow="1" w:lastRow="0" w:firstColumn="1" w:lastColumn="0" w:noHBand="0" w:noVBand="1"/>
      </w:tblPr>
      <w:tblGrid>
        <w:gridCol w:w="9010"/>
      </w:tblGrid>
      <w:tr w:rsidR="00956A89" w:rsidRPr="00203F84" w14:paraId="02C72CCE" w14:textId="77777777" w:rsidTr="0092687F">
        <w:tc>
          <w:tcPr>
            <w:tcW w:w="9010" w:type="dxa"/>
          </w:tcPr>
          <w:p w14:paraId="25CAAE9E" w14:textId="77777777" w:rsidR="00956A89" w:rsidRPr="00203F84" w:rsidRDefault="00956A89" w:rsidP="0092687F">
            <w:pPr>
              <w:jc w:val="both"/>
              <w:rPr>
                <w:i/>
                <w:lang w:val="vi-VN"/>
              </w:rPr>
            </w:pPr>
            <w:r w:rsidRPr="00203F84">
              <w:rPr>
                <w:b/>
                <w:i/>
                <w:lang w:val="vi-VN"/>
              </w:rPr>
              <w:t>Câu hỏi 2:</w:t>
            </w:r>
            <w:r w:rsidRPr="00203F84">
              <w:rPr>
                <w:i/>
                <w:lang w:val="vi-VN"/>
              </w:rPr>
              <w:t xml:space="preserve"> Con đang học chương trình song bằng ở khối Công lập, liệu con có đủ nền kiến thức để theo học các khoá IGCSE/ A-level theo Hệ Pearson Edexcel?</w:t>
            </w:r>
          </w:p>
          <w:p w14:paraId="6B99B525" w14:textId="77777777" w:rsidR="00956A89" w:rsidRPr="00203F84" w:rsidRDefault="00956A89" w:rsidP="0092687F">
            <w:pPr>
              <w:jc w:val="both"/>
              <w:rPr>
                <w:i/>
                <w:lang w:val="vi-VN"/>
              </w:rPr>
            </w:pPr>
            <w:r w:rsidRPr="00203F84">
              <w:rPr>
                <w:b/>
                <w:i/>
                <w:lang w:val="vi-VN"/>
              </w:rPr>
              <w:t>Trả lời:</w:t>
            </w:r>
            <w:r w:rsidRPr="00203F84">
              <w:rPr>
                <w:b/>
                <w:lang w:val="vi-VN"/>
              </w:rPr>
              <w:t xml:space="preserve"> </w:t>
            </w:r>
            <w:r w:rsidRPr="00203F84">
              <w:rPr>
                <w:lang w:val="vi-VN"/>
              </w:rPr>
              <w:t xml:space="preserve">Vì chương trình và học liệu mà Pearson Edexcel và Cambridge cung cấp đều phải bám sát chương trình giáo dục quốc gia Vương Quốc Anh (national curriculum) và đảm bảo học sinh chuẩn kiến thức đầu ra, học sinh đang theo học chương trình song bằng khối công lập và tư thục (theo hệ Cambridge) hoàn toàn có thể theo học các khoá học iGCSE/A-level theo Hệ Pearson Edexcel. Trước khi theo học, tất cả học sinh đều phải làm một bài đánh giá đầu vào các môn để giáo viên hiểu rõ năng lực và có phương pháp phù hợp cho trẻ. </w:t>
            </w:r>
          </w:p>
        </w:tc>
      </w:tr>
      <w:tr w:rsidR="00956A89" w:rsidRPr="00203F84" w14:paraId="62CD676E" w14:textId="77777777" w:rsidTr="0092687F">
        <w:tc>
          <w:tcPr>
            <w:tcW w:w="9010" w:type="dxa"/>
          </w:tcPr>
          <w:p w14:paraId="2E0E7EBA" w14:textId="77777777" w:rsidR="00956A89" w:rsidRPr="00203F84" w:rsidRDefault="00956A89" w:rsidP="0092687F">
            <w:pPr>
              <w:jc w:val="both"/>
              <w:rPr>
                <w:i/>
                <w:lang w:val="vi-VN"/>
              </w:rPr>
            </w:pPr>
            <w:r w:rsidRPr="00203F84">
              <w:rPr>
                <w:b/>
                <w:i/>
                <w:lang w:val="vi-VN"/>
              </w:rPr>
              <w:t>Câu hỏi 3:</w:t>
            </w:r>
            <w:r w:rsidRPr="00203F84">
              <w:rPr>
                <w:i/>
                <w:lang w:val="vi-VN"/>
              </w:rPr>
              <w:t xml:space="preserve"> Tôi được biết với chứng chỉ A-level, con sẽ không cần thi IELTS?</w:t>
            </w:r>
          </w:p>
          <w:p w14:paraId="7D207FA2" w14:textId="77777777" w:rsidR="00956A89" w:rsidRPr="00203F84" w:rsidRDefault="00956A89" w:rsidP="0092687F">
            <w:pPr>
              <w:jc w:val="both"/>
              <w:rPr>
                <w:lang w:val="vi-VN"/>
              </w:rPr>
            </w:pPr>
            <w:r w:rsidRPr="00203F84">
              <w:rPr>
                <w:b/>
                <w:i/>
                <w:lang w:val="vi-VN"/>
              </w:rPr>
              <w:t>Trả lời:</w:t>
            </w:r>
            <w:r w:rsidRPr="00203F84">
              <w:rPr>
                <w:lang w:val="vi-VN"/>
              </w:rPr>
              <w:t xml:space="preserve"> Thông thường, mỗi cấp độ chứng chỉ, bằng cấp trong hệ thống giáo dục Vương Quốc Anh sẽ tương đương với một mức độ năng lực ngôn ngữ Tiếng Anh. Do đó, nhiều trường Đại học trên thế giới đã chấp nhận khả năng Tiếng Anh của người có A-level và không đòi hỏi học sinh phải cung cấp điểm IELTS. Ví dụ như các trường Đại học Singapore như NUS, NTU chẳng hạn. Tuy nhiên, một số trường ĐH hàng đầu thế giới như Oxford, Cambridge, Harvard hay LSE thì số lượng “ứng viên” quá đông và yêu cầu cao hơn nên người học có thêm chứng chỉ IELTS là một “điểm cộng” quan trọng. </w:t>
            </w:r>
          </w:p>
        </w:tc>
      </w:tr>
    </w:tbl>
    <w:p w14:paraId="7D05D148" w14:textId="77777777" w:rsidR="00956A89" w:rsidRPr="00203F84" w:rsidRDefault="00956A89" w:rsidP="00956A89">
      <w:pPr>
        <w:jc w:val="both"/>
        <w:rPr>
          <w:i/>
          <w:lang w:val="vi-VN"/>
        </w:rPr>
      </w:pPr>
    </w:p>
    <w:p w14:paraId="633AADB1" w14:textId="77777777" w:rsidR="00956A89" w:rsidRPr="00203F84" w:rsidRDefault="00956A89" w:rsidP="00956A89">
      <w:pPr>
        <w:jc w:val="both"/>
        <w:rPr>
          <w:lang w:val="vi-VN"/>
        </w:rPr>
      </w:pPr>
      <w:r w:rsidRPr="00203F84">
        <w:rPr>
          <w:lang w:val="vi-VN"/>
        </w:rPr>
        <w:t xml:space="preserve"> </w:t>
      </w:r>
    </w:p>
    <w:tbl>
      <w:tblPr>
        <w:tblStyle w:val="TableGrid"/>
        <w:tblW w:w="0" w:type="auto"/>
        <w:tblLook w:val="04A0" w:firstRow="1" w:lastRow="0" w:firstColumn="1" w:lastColumn="0" w:noHBand="0" w:noVBand="1"/>
      </w:tblPr>
      <w:tblGrid>
        <w:gridCol w:w="9010"/>
      </w:tblGrid>
      <w:tr w:rsidR="00956A89" w:rsidRPr="00203F84" w14:paraId="497F1A05" w14:textId="77777777" w:rsidTr="0092687F">
        <w:tc>
          <w:tcPr>
            <w:tcW w:w="9010" w:type="dxa"/>
          </w:tcPr>
          <w:p w14:paraId="5D2646ED" w14:textId="77777777" w:rsidR="00956A89" w:rsidRPr="00203F84" w:rsidRDefault="00956A89" w:rsidP="0092687F">
            <w:pPr>
              <w:jc w:val="both"/>
              <w:rPr>
                <w:i/>
                <w:lang w:val="vi-VN"/>
              </w:rPr>
            </w:pPr>
            <w:r w:rsidRPr="00203F84">
              <w:rPr>
                <w:b/>
                <w:i/>
                <w:lang w:val="vi-VN"/>
              </w:rPr>
              <w:t>Câu hỏi 4:</w:t>
            </w:r>
            <w:r w:rsidRPr="00203F84">
              <w:rPr>
                <w:i/>
                <w:lang w:val="vi-VN"/>
              </w:rPr>
              <w:t xml:space="preserve"> Bằng tú tài Anh Quốc A-level (Advance Level) có được công nhận rộng rãi không? Trường hợp con tôi muốn học tại các trường ĐH ở Hàn Quốc có sử dụng không?</w:t>
            </w:r>
          </w:p>
          <w:p w14:paraId="207BD3F5" w14:textId="77777777" w:rsidR="00956A89" w:rsidRPr="00203F84" w:rsidRDefault="00956A89" w:rsidP="0092687F">
            <w:pPr>
              <w:jc w:val="both"/>
              <w:rPr>
                <w:lang w:val="vi-VN"/>
              </w:rPr>
            </w:pPr>
            <w:r w:rsidRPr="00203F84">
              <w:rPr>
                <w:b/>
                <w:i/>
                <w:lang w:val="vi-VN"/>
              </w:rPr>
              <w:t>Trả lời:</w:t>
            </w:r>
            <w:r w:rsidRPr="00203F84">
              <w:rPr>
                <w:lang w:val="vi-VN"/>
              </w:rPr>
              <w:t xml:space="preserve"> A-level là một trong những chứng chỉ được công nhận rộng rãi nhất trên thế giới, với hơn 160 nước và vùng lãnh thổ. Hiện tại, nhiều nước vẫn tiếp tục áp dụng chuẩn chương trình của Vương Quốc Anh với đầu ra là Bằng tú tài Anh Quốc A-level như Scotland, Xứ Wale, Ấn Độ, Hong Kong, Australia, New Zealand, vv... Cùng với đó, A-level cũng được công nhận và có quy định đổi ngang tại nhiều quốc gia như Hoa Kỳ, Canada, Đức, Pháp, vv... Tại Hàn Quốc, cùng với tấm bằng tốt nghiệp phổ thông, A-level là điểm cộng quan trọng để học sinh được chọn vào các trường Đại học danh tiếng như Đại học Seoul, Đại học Yeonsel, Đại học Woosang, vv...</w:t>
            </w:r>
          </w:p>
        </w:tc>
      </w:tr>
    </w:tbl>
    <w:p w14:paraId="2C161E9D" w14:textId="77777777" w:rsidR="00956A89" w:rsidRPr="00203F84" w:rsidRDefault="00956A89" w:rsidP="00956A89">
      <w:pPr>
        <w:jc w:val="both"/>
        <w:rPr>
          <w:lang w:val="vi-VN"/>
        </w:rPr>
      </w:pPr>
    </w:p>
    <w:tbl>
      <w:tblPr>
        <w:tblStyle w:val="TableGrid"/>
        <w:tblW w:w="0" w:type="auto"/>
        <w:tblLook w:val="04A0" w:firstRow="1" w:lastRow="0" w:firstColumn="1" w:lastColumn="0" w:noHBand="0" w:noVBand="1"/>
      </w:tblPr>
      <w:tblGrid>
        <w:gridCol w:w="9010"/>
      </w:tblGrid>
      <w:tr w:rsidR="00956A89" w:rsidRPr="00203F84" w14:paraId="2999F92F" w14:textId="77777777" w:rsidTr="0092687F">
        <w:tc>
          <w:tcPr>
            <w:tcW w:w="9010" w:type="dxa"/>
          </w:tcPr>
          <w:p w14:paraId="67A13CFB" w14:textId="77777777" w:rsidR="00956A89" w:rsidRPr="00203F84" w:rsidRDefault="00956A89" w:rsidP="0092687F">
            <w:pPr>
              <w:jc w:val="both"/>
              <w:rPr>
                <w:i/>
                <w:lang w:val="vi-VN"/>
              </w:rPr>
            </w:pPr>
            <w:r w:rsidRPr="00203F84">
              <w:rPr>
                <w:b/>
                <w:i/>
                <w:lang w:val="vi-VN"/>
              </w:rPr>
              <w:t>Câu hỏi 5:</w:t>
            </w:r>
            <w:r w:rsidRPr="00203F84">
              <w:rPr>
                <w:i/>
                <w:lang w:val="vi-VN"/>
              </w:rPr>
              <w:t xml:space="preserve"> Con tôi chưa từng học chương trình song bằng thì có thể học A-level không?</w:t>
            </w:r>
          </w:p>
          <w:p w14:paraId="2FAD621F" w14:textId="77777777" w:rsidR="00956A89" w:rsidRPr="00203F84" w:rsidRDefault="00956A89" w:rsidP="0092687F">
            <w:pPr>
              <w:jc w:val="both"/>
              <w:rPr>
                <w:lang w:val="vi-VN"/>
              </w:rPr>
            </w:pPr>
            <w:r w:rsidRPr="00203F84">
              <w:rPr>
                <w:b/>
                <w:i/>
                <w:lang w:val="vi-VN"/>
              </w:rPr>
              <w:t>Trả lời:</w:t>
            </w:r>
            <w:r w:rsidRPr="00203F84">
              <w:rPr>
                <w:lang w:val="vi-VN"/>
              </w:rPr>
              <w:t xml:space="preserve"> Thực tế cho thấy, trước khi các chương trình song bằng được triển khai tại các thành phố lớn như Hà Nội, Tp.HCM, Việt Nam đã có hàng ngàn du học sinh sang học tập chương trình A-level tại Vương Quốc Anh. Trước khi bắt đầu khoá học, học sinh sẽ làm bài đánh giá năng lực ngôn ngữ đầu vào và hoàn toàn có thể theo học, đạt kết quả tốt nếu đạt chuẩn Tiếng Anh đầu vào. </w:t>
            </w:r>
          </w:p>
        </w:tc>
      </w:tr>
    </w:tbl>
    <w:p w14:paraId="12F94337" w14:textId="77777777" w:rsidR="00956A89" w:rsidRPr="00203F84" w:rsidRDefault="00956A89" w:rsidP="00956A89">
      <w:pPr>
        <w:jc w:val="both"/>
        <w:rPr>
          <w:lang w:val="vi-VN"/>
        </w:rPr>
      </w:pPr>
    </w:p>
    <w:tbl>
      <w:tblPr>
        <w:tblStyle w:val="TableGrid"/>
        <w:tblW w:w="0" w:type="auto"/>
        <w:tblLook w:val="04A0" w:firstRow="1" w:lastRow="0" w:firstColumn="1" w:lastColumn="0" w:noHBand="0" w:noVBand="1"/>
      </w:tblPr>
      <w:tblGrid>
        <w:gridCol w:w="9010"/>
      </w:tblGrid>
      <w:tr w:rsidR="00956A89" w:rsidRPr="00203F84" w14:paraId="2FD5DFE2" w14:textId="77777777" w:rsidTr="0092687F">
        <w:tc>
          <w:tcPr>
            <w:tcW w:w="9010" w:type="dxa"/>
          </w:tcPr>
          <w:p w14:paraId="7F943EDD" w14:textId="77777777" w:rsidR="00956A89" w:rsidRPr="00203F84" w:rsidRDefault="00956A89" w:rsidP="0092687F">
            <w:pPr>
              <w:jc w:val="both"/>
              <w:rPr>
                <w:i/>
                <w:lang w:val="vi-VN"/>
              </w:rPr>
            </w:pPr>
            <w:r w:rsidRPr="00203F84">
              <w:rPr>
                <w:b/>
                <w:i/>
                <w:lang w:val="vi-VN"/>
              </w:rPr>
              <w:lastRenderedPageBreak/>
              <w:t>Câu hỏi 6:</w:t>
            </w:r>
            <w:r w:rsidRPr="00203F84">
              <w:rPr>
                <w:i/>
                <w:lang w:val="vi-VN"/>
              </w:rPr>
              <w:t xml:space="preserve"> Chi phí học A-level ở Việt Nam có đắt?</w:t>
            </w:r>
          </w:p>
          <w:p w14:paraId="753C92BA" w14:textId="77777777" w:rsidR="00956A89" w:rsidRPr="00203F84" w:rsidRDefault="00956A89" w:rsidP="0092687F">
            <w:pPr>
              <w:jc w:val="both"/>
              <w:rPr>
                <w:lang w:val="vi-VN"/>
              </w:rPr>
            </w:pPr>
            <w:r w:rsidRPr="00203F84">
              <w:rPr>
                <w:b/>
                <w:i/>
                <w:lang w:val="vi-VN"/>
              </w:rPr>
              <w:t>Trả lời:</w:t>
            </w:r>
            <w:r w:rsidRPr="00203F84">
              <w:rPr>
                <w:lang w:val="vi-VN"/>
              </w:rPr>
              <w:t xml:space="preserve"> So với việc học tập tại nước ngoài với mức học phí cho 02 năm học A-level dao động từ $7,000 - $40,000/năm, chưa kể chi phí ăn ở sinh hoạt, chi phí học chương trình A-level tại Việt Nam là khá dễ chịu với nhiều phụ huynh. </w:t>
            </w:r>
          </w:p>
        </w:tc>
      </w:tr>
    </w:tbl>
    <w:p w14:paraId="3AFAB3C0" w14:textId="77777777" w:rsidR="00956A89" w:rsidRPr="00203F84" w:rsidRDefault="00956A89" w:rsidP="00956A89">
      <w:pPr>
        <w:jc w:val="both"/>
        <w:rPr>
          <w:lang w:val="vi-VN"/>
        </w:rPr>
      </w:pPr>
    </w:p>
    <w:tbl>
      <w:tblPr>
        <w:tblStyle w:val="TableGrid"/>
        <w:tblW w:w="0" w:type="auto"/>
        <w:tblLook w:val="04A0" w:firstRow="1" w:lastRow="0" w:firstColumn="1" w:lastColumn="0" w:noHBand="0" w:noVBand="1"/>
      </w:tblPr>
      <w:tblGrid>
        <w:gridCol w:w="9010"/>
      </w:tblGrid>
      <w:tr w:rsidR="00956A89" w:rsidRPr="00203F84" w14:paraId="032416D8" w14:textId="77777777" w:rsidTr="0092687F">
        <w:tc>
          <w:tcPr>
            <w:tcW w:w="9010" w:type="dxa"/>
          </w:tcPr>
          <w:p w14:paraId="3ECE8DA3" w14:textId="77777777" w:rsidR="00956A89" w:rsidRPr="00203F84" w:rsidRDefault="00956A89" w:rsidP="0092687F">
            <w:pPr>
              <w:jc w:val="both"/>
              <w:rPr>
                <w:i/>
                <w:lang w:val="vi-VN"/>
              </w:rPr>
            </w:pPr>
            <w:r w:rsidRPr="00203F84">
              <w:rPr>
                <w:b/>
                <w:i/>
                <w:lang w:val="vi-VN"/>
              </w:rPr>
              <w:t>Câu hỏi 7:</w:t>
            </w:r>
            <w:r w:rsidRPr="00203F84">
              <w:rPr>
                <w:i/>
                <w:lang w:val="vi-VN"/>
              </w:rPr>
              <w:t xml:space="preserve"> Tôi muốn tìm hiểu thêm cơ hội kiếm học bổng cho con với chứng chỉ A-level?</w:t>
            </w:r>
          </w:p>
          <w:p w14:paraId="151C8B99" w14:textId="77777777" w:rsidR="00956A89" w:rsidRPr="00203F84" w:rsidRDefault="00956A89" w:rsidP="0092687F">
            <w:pPr>
              <w:jc w:val="both"/>
              <w:rPr>
                <w:lang w:val="vi-VN"/>
              </w:rPr>
            </w:pPr>
            <w:r w:rsidRPr="00203F84">
              <w:rPr>
                <w:b/>
                <w:i/>
                <w:lang w:val="vi-VN"/>
              </w:rPr>
              <w:t>Trả lời:</w:t>
            </w:r>
            <w:r w:rsidRPr="00203F84">
              <w:rPr>
                <w:lang w:val="vi-VN"/>
              </w:rPr>
              <w:t xml:space="preserve"> Không chỉ với các trường Đại học thông thường, điểm số cao của học sinh khi hoàn thành chương trình A-level là một trong những “thông số” quan trọng nhất để các trường Đại học hàng đầu thế giới xét học bổng cũng như các chính sách hỗ trợ học phí cho học sinh. Bên cạnh đó, việc đảm bảo chứng chỉ đầu ra chuẩn quốc tế công nhận sẽ giúp cho học sinh nhanh chóng được nhiều trường ĐH trên khắp thế giới chấp nhận kết quả học thuật và mở toang cánh cửa cơ hội học tập cho các con. Khi A-level Plus chia sẻ về các khoá học và đầu ra sinh viên chất lượng, chúng tôi tự tin khi được nhiều trường ĐH và nhiều tổ chức quốc tế chào đón và trao học bổng. </w:t>
            </w:r>
          </w:p>
        </w:tc>
      </w:tr>
    </w:tbl>
    <w:p w14:paraId="1A8D2108" w14:textId="77777777" w:rsidR="00956A89" w:rsidRPr="00203F84" w:rsidRDefault="00956A89" w:rsidP="00956A89">
      <w:pPr>
        <w:jc w:val="both"/>
        <w:rPr>
          <w:lang w:val="vi-VN"/>
        </w:rPr>
      </w:pPr>
    </w:p>
    <w:tbl>
      <w:tblPr>
        <w:tblStyle w:val="TableGrid"/>
        <w:tblW w:w="0" w:type="auto"/>
        <w:tblLook w:val="04A0" w:firstRow="1" w:lastRow="0" w:firstColumn="1" w:lastColumn="0" w:noHBand="0" w:noVBand="1"/>
      </w:tblPr>
      <w:tblGrid>
        <w:gridCol w:w="9010"/>
      </w:tblGrid>
      <w:tr w:rsidR="00956A89" w:rsidRPr="00203F84" w14:paraId="7F4381DA" w14:textId="77777777" w:rsidTr="0092687F">
        <w:tc>
          <w:tcPr>
            <w:tcW w:w="9010" w:type="dxa"/>
          </w:tcPr>
          <w:p w14:paraId="3338EB1A" w14:textId="77777777" w:rsidR="00956A89" w:rsidRPr="00203F84" w:rsidRDefault="00956A89" w:rsidP="0092687F">
            <w:pPr>
              <w:jc w:val="both"/>
              <w:rPr>
                <w:i/>
                <w:lang w:val="vi-VN"/>
              </w:rPr>
            </w:pPr>
            <w:r w:rsidRPr="00203F84">
              <w:rPr>
                <w:b/>
                <w:i/>
                <w:lang w:val="vi-VN"/>
              </w:rPr>
              <w:t>Câu hỏi 8:</w:t>
            </w:r>
            <w:r w:rsidRPr="00203F84">
              <w:rPr>
                <w:i/>
                <w:lang w:val="vi-VN"/>
              </w:rPr>
              <w:t xml:space="preserve"> Khoá học A-level của Pearson Edexcel có khác biệt gì?</w:t>
            </w:r>
          </w:p>
          <w:p w14:paraId="29A021F5" w14:textId="77777777" w:rsidR="00956A89" w:rsidRPr="00203F84" w:rsidRDefault="00956A89" w:rsidP="0092687F">
            <w:pPr>
              <w:jc w:val="both"/>
              <w:rPr>
                <w:lang w:val="vi-VN"/>
              </w:rPr>
            </w:pPr>
            <w:r w:rsidRPr="00203F84">
              <w:rPr>
                <w:b/>
                <w:i/>
                <w:lang w:val="vi-VN"/>
              </w:rPr>
              <w:t>Trả lời:</w:t>
            </w:r>
            <w:r w:rsidRPr="00203F84">
              <w:rPr>
                <w:lang w:val="vi-VN"/>
              </w:rPr>
              <w:t xml:space="preserve"> Khác với các chương trình khác, A-level theo Hệ Pearson Edexcel được công nhận chuẩn hoá với chương trình giáo dục ôn luyện chất lượng, đạt được kết quả đầu ra kết quả tốt tại nhiều Trung tâm giảng dạy trên khắp thế giới, với đội ngũ giáo viên chuyên nghiệp giàu kinh nghiệm, chuẩn hoá bởi Edexcel.</w:t>
            </w:r>
          </w:p>
        </w:tc>
      </w:tr>
    </w:tbl>
    <w:p w14:paraId="5BD97DD5" w14:textId="77777777" w:rsidR="00956A89" w:rsidRPr="00203F84" w:rsidRDefault="00956A89" w:rsidP="00956A89">
      <w:pPr>
        <w:jc w:val="both"/>
        <w:rPr>
          <w:lang w:val="vi-VN"/>
        </w:rPr>
      </w:pPr>
    </w:p>
    <w:p w14:paraId="41BD351D" w14:textId="77777777" w:rsidR="00956A89" w:rsidRPr="00203F84" w:rsidRDefault="00956A89" w:rsidP="00956A89">
      <w:pPr>
        <w:rPr>
          <w:lang w:val="vi-VN"/>
        </w:rPr>
      </w:pPr>
    </w:p>
    <w:tbl>
      <w:tblPr>
        <w:tblStyle w:val="TableGrid"/>
        <w:tblW w:w="0" w:type="auto"/>
        <w:tblLook w:val="04A0" w:firstRow="1" w:lastRow="0" w:firstColumn="1" w:lastColumn="0" w:noHBand="0" w:noVBand="1"/>
      </w:tblPr>
      <w:tblGrid>
        <w:gridCol w:w="9010"/>
      </w:tblGrid>
      <w:tr w:rsidR="00956A89" w:rsidRPr="00203F84" w14:paraId="2D6024AB" w14:textId="77777777" w:rsidTr="0092687F">
        <w:tc>
          <w:tcPr>
            <w:tcW w:w="9010" w:type="dxa"/>
          </w:tcPr>
          <w:p w14:paraId="12AB601F" w14:textId="77777777" w:rsidR="00956A89" w:rsidRPr="00203F84" w:rsidRDefault="00956A89" w:rsidP="0092687F">
            <w:pPr>
              <w:rPr>
                <w:i/>
                <w:lang w:val="vi-VN"/>
              </w:rPr>
            </w:pPr>
            <w:r w:rsidRPr="00203F84">
              <w:rPr>
                <w:b/>
                <w:i/>
                <w:lang w:val="vi-VN"/>
              </w:rPr>
              <w:t>Câu hỏi 9:</w:t>
            </w:r>
            <w:r w:rsidRPr="00203F84">
              <w:rPr>
                <w:i/>
                <w:lang w:val="vi-VN"/>
              </w:rPr>
              <w:t xml:space="preserve"> Làm thế nào để lựa chọn các môn học A-level?</w:t>
            </w:r>
          </w:p>
          <w:p w14:paraId="53933CC8" w14:textId="77777777" w:rsidR="00956A89" w:rsidRPr="00203F84" w:rsidRDefault="00956A89" w:rsidP="0092687F">
            <w:pPr>
              <w:spacing w:line="288" w:lineRule="auto"/>
              <w:jc w:val="both"/>
              <w:rPr>
                <w:lang w:val="vi-VN"/>
              </w:rPr>
            </w:pPr>
            <w:r w:rsidRPr="00203F84">
              <w:rPr>
                <w:b/>
                <w:i/>
                <w:lang w:val="vi-VN"/>
              </w:rPr>
              <w:t>Trả lời:</w:t>
            </w:r>
            <w:r w:rsidRPr="00203F84">
              <w:rPr>
                <w:lang w:val="vi-VN"/>
              </w:rPr>
              <w:t xml:space="preserve"> </w:t>
            </w:r>
            <w:r w:rsidRPr="00203F84">
              <w:rPr>
                <w:color w:val="464646"/>
                <w:bdr w:val="none" w:sz="0" w:space="0" w:color="auto" w:frame="1"/>
              </w:rPr>
              <w:t>C</w:t>
            </w:r>
            <w:r w:rsidRPr="00203F84">
              <w:rPr>
                <w:lang w:val="vi-VN"/>
              </w:rPr>
              <w:t>họn đúng môn học là một bước đi vô cùng quan trọng, bởi nếu đạt điểm số cao ở các môn liên quan đến chuyên ngành đại học, bạn sẽ rất có lợi thế trong khâu xét tuyển. Dưới đây là 3 yếu tố bạn nên cân nhắc trước khi quyết định lựa chọn các môn học A Level:</w:t>
            </w:r>
          </w:p>
          <w:p w14:paraId="528FB559" w14:textId="77777777" w:rsidR="00956A89" w:rsidRPr="00203F84" w:rsidRDefault="00956A89" w:rsidP="0092687F">
            <w:pPr>
              <w:pStyle w:val="ListParagraph"/>
              <w:numPr>
                <w:ilvl w:val="0"/>
                <w:numId w:val="5"/>
              </w:numPr>
              <w:spacing w:line="288" w:lineRule="auto"/>
              <w:jc w:val="both"/>
              <w:rPr>
                <w:rFonts w:ascii="Times New Roman" w:hAnsi="Times New Roman" w:cs="Times New Roman"/>
                <w:lang w:val="vi-VN"/>
              </w:rPr>
            </w:pPr>
            <w:r w:rsidRPr="00203F84">
              <w:rPr>
                <w:rFonts w:ascii="Times New Roman" w:hAnsi="Times New Roman" w:cs="Times New Roman"/>
                <w:lang w:val="vi-VN"/>
              </w:rPr>
              <w:t>Nếu bạn có niềm yêu thích hay có năng khiếu trong một lĩnh vực nào đó, khả năng cao là bạn sẽ học tốt môn học liên quan.</w:t>
            </w:r>
          </w:p>
          <w:p w14:paraId="6E2CF85D" w14:textId="77777777" w:rsidR="00956A89" w:rsidRPr="00203F84" w:rsidRDefault="00956A89" w:rsidP="0092687F">
            <w:pPr>
              <w:pStyle w:val="ListParagraph"/>
              <w:numPr>
                <w:ilvl w:val="0"/>
                <w:numId w:val="5"/>
              </w:numPr>
              <w:spacing w:line="288" w:lineRule="auto"/>
              <w:jc w:val="both"/>
              <w:rPr>
                <w:rFonts w:ascii="Times New Roman" w:hAnsi="Times New Roman" w:cs="Times New Roman"/>
                <w:lang w:val="vi-VN"/>
              </w:rPr>
            </w:pPr>
            <w:r w:rsidRPr="00203F84">
              <w:rPr>
                <w:rFonts w:ascii="Times New Roman" w:hAnsi="Times New Roman" w:cs="Times New Roman"/>
                <w:lang w:val="vi-VN"/>
              </w:rPr>
              <w:t>Nếu bạn đã xác định được ngành học muốn theo đuổi, đừng ngần ngại chọn các môn bổ trợ cho chương trình đại học sau này. Sẽ là một sự phí phạm lớn nếu chọn các môn như thiết kế vải hay khoa học máy tính nếu bạn dự định trở thành bác sĩ.</w:t>
            </w:r>
          </w:p>
          <w:p w14:paraId="4E40EA3E" w14:textId="77777777" w:rsidR="00956A89" w:rsidRPr="00203F84" w:rsidRDefault="00956A89" w:rsidP="0092687F">
            <w:pPr>
              <w:pStyle w:val="ListParagraph"/>
              <w:numPr>
                <w:ilvl w:val="0"/>
                <w:numId w:val="5"/>
              </w:numPr>
              <w:spacing w:line="288" w:lineRule="auto"/>
              <w:jc w:val="both"/>
              <w:rPr>
                <w:rFonts w:ascii="Times New Roman" w:hAnsi="Times New Roman" w:cs="Times New Roman"/>
                <w:lang w:val="vi-VN"/>
              </w:rPr>
            </w:pPr>
            <w:r w:rsidRPr="00203F84">
              <w:rPr>
                <w:rFonts w:ascii="Times New Roman" w:hAnsi="Times New Roman" w:cs="Times New Roman"/>
                <w:lang w:val="vi-VN"/>
              </w:rPr>
              <w:t>Nếu chuyên ngành tương lai của bạn vẫn là một ẩn số, Hotcourses khuyên bạn nên chọn ít nhất 2 môn học “điều kiện” (facilitating subjects) – bao gồm (nhưng không giới hạn) các môn Toán, Lý, Sinh, Hóa, Lịch sử, Địa lý, Văn học Anh, Ngôn ngữ học. Đây là những môn học hay được trường đại học yêu cầu như một phần của điều kiện đầu vào và cũng là cách để bạn có nhiều lựa chọn hơn khi chọn ngành.</w:t>
            </w:r>
          </w:p>
          <w:p w14:paraId="2B671A13" w14:textId="77777777" w:rsidR="00956A89" w:rsidRPr="00203F84" w:rsidRDefault="00956A89" w:rsidP="0092687F">
            <w:pPr>
              <w:rPr>
                <w:lang w:val="vi-VN"/>
              </w:rPr>
            </w:pPr>
          </w:p>
        </w:tc>
      </w:tr>
    </w:tbl>
    <w:p w14:paraId="5C6B7ED3" w14:textId="77777777" w:rsidR="00956A89" w:rsidRPr="00203F84" w:rsidRDefault="00956A89" w:rsidP="00956A89">
      <w:pPr>
        <w:rPr>
          <w:b/>
          <w:lang w:val="vi-VN"/>
        </w:rPr>
      </w:pPr>
    </w:p>
    <w:tbl>
      <w:tblPr>
        <w:tblStyle w:val="TableGrid"/>
        <w:tblW w:w="0" w:type="auto"/>
        <w:tblLook w:val="04A0" w:firstRow="1" w:lastRow="0" w:firstColumn="1" w:lastColumn="0" w:noHBand="0" w:noVBand="1"/>
      </w:tblPr>
      <w:tblGrid>
        <w:gridCol w:w="9010"/>
      </w:tblGrid>
      <w:tr w:rsidR="00956A89" w:rsidRPr="00203F84" w14:paraId="1876CD5D" w14:textId="77777777" w:rsidTr="0092687F">
        <w:tc>
          <w:tcPr>
            <w:tcW w:w="9010" w:type="dxa"/>
          </w:tcPr>
          <w:p w14:paraId="22ED422A" w14:textId="77777777" w:rsidR="00956A89" w:rsidRPr="00203F84" w:rsidRDefault="00956A89" w:rsidP="0092687F">
            <w:pPr>
              <w:jc w:val="both"/>
              <w:rPr>
                <w:i/>
                <w:lang w:val="vi-VN"/>
              </w:rPr>
            </w:pPr>
            <w:r w:rsidRPr="00203F84">
              <w:rPr>
                <w:b/>
                <w:i/>
                <w:lang w:val="vi-VN"/>
              </w:rPr>
              <w:t>Câu hỏi 10:</w:t>
            </w:r>
            <w:r w:rsidRPr="00203F84">
              <w:rPr>
                <w:i/>
                <w:lang w:val="vi-VN"/>
              </w:rPr>
              <w:t xml:space="preserve"> Thang điểm đánh giá A-level được tính như thế nào?</w:t>
            </w:r>
          </w:p>
          <w:p w14:paraId="0310131D" w14:textId="77777777" w:rsidR="00956A89" w:rsidRPr="00203F84" w:rsidRDefault="00956A89" w:rsidP="0092687F">
            <w:pPr>
              <w:spacing w:line="288" w:lineRule="auto"/>
              <w:jc w:val="both"/>
              <w:rPr>
                <w:lang w:val="vi-VN"/>
              </w:rPr>
            </w:pPr>
            <w:r w:rsidRPr="00203F84">
              <w:rPr>
                <w:b/>
                <w:i/>
                <w:lang w:val="vi-VN"/>
              </w:rPr>
              <w:lastRenderedPageBreak/>
              <w:t>Trả lời:</w:t>
            </w:r>
            <w:r w:rsidRPr="00203F84">
              <w:rPr>
                <w:lang w:val="vi-VN"/>
              </w:rPr>
              <w:t xml:space="preserve"> Kỳ thi A Level được tổ chức và chấm bởi các hội đồng thi được chính phủ phê duyệt, vì vậy điểm tốt nghiệp A Level của bạn có giá trị cao và được công nhận rộng rãi ở Anh Quốc cũng như trên toàn thế giới. Có 6 hội đồng thiết kế chương trình học, tổ chức, và chấm thi bao gồm AQA, Edexcel, OCR, CCEA, WJEC, CIE. Một số trường sẽ làm việc với một hội đồng duy nhất cho toàn bộ môn học trong chương trình A Level, trong khi một vài trường khác sẽ hợp tác với nhiều hội đồng thi khác nhau cho mỗi môn học.</w:t>
            </w:r>
          </w:p>
          <w:p w14:paraId="1AB9E873" w14:textId="77777777" w:rsidR="00956A89" w:rsidRPr="00203F84" w:rsidRDefault="00956A89" w:rsidP="0092687F">
            <w:pPr>
              <w:spacing w:line="288" w:lineRule="auto"/>
              <w:jc w:val="both"/>
              <w:rPr>
                <w:lang w:val="vi-VN"/>
              </w:rPr>
            </w:pPr>
          </w:p>
          <w:p w14:paraId="69173DFF" w14:textId="77777777" w:rsidR="00956A89" w:rsidRPr="00203F84" w:rsidRDefault="00956A89" w:rsidP="0092687F">
            <w:pPr>
              <w:spacing w:line="288" w:lineRule="auto"/>
              <w:jc w:val="both"/>
              <w:rPr>
                <w:lang w:val="vi-VN"/>
              </w:rPr>
            </w:pPr>
            <w:r w:rsidRPr="00203F84">
              <w:rPr>
                <w:lang w:val="vi-VN"/>
              </w:rPr>
              <w:t>Hội đồng chấm thi sử dụng hệ thống thang điểm thống nhất (Uniform Marking scheme - UMS) bao gồm 2 loại điểm là điểm bài thi thực tế của bạn và điểm UMS nhằm đảm bảo công bằng về mặt điểm số nếu xảy ra trường hợp đề thi các năm có sự chênh lệch về độ khó. Cụ thể, điểm A Level dao động từ A* (A-star) tới E. A* được trao cho các ứng viên đạt 80% điểm A trở lên theo thang điểm thống nhất (UMS) hoặc ít nhất 90% điểm A các môn học A2 Level. AS Level không có điểm A*. Khi đăng ký vào một trường đại học, bạn cần đạt mức điểm A Level tối thiểu ở một số môn học cụ thể, thường là A và B hoặc </w:t>
            </w:r>
            <w:hyperlink r:id="rId16" w:tgtFrame="_blank" w:history="1">
              <w:r w:rsidRPr="00203F84">
                <w:rPr>
                  <w:lang w:val="vi-VN"/>
                </w:rPr>
                <w:t>điểm UCAS</w:t>
              </w:r>
            </w:hyperlink>
            <w:r w:rsidRPr="00203F84">
              <w:rPr>
                <w:lang w:val="vi-VN"/>
              </w:rPr>
              <w:t> tương đương.</w:t>
            </w:r>
          </w:p>
          <w:tbl>
            <w:tblPr>
              <w:tblStyle w:val="TableGrid"/>
              <w:tblW w:w="0" w:type="auto"/>
              <w:tblLook w:val="04A0" w:firstRow="1" w:lastRow="0" w:firstColumn="1" w:lastColumn="0" w:noHBand="0" w:noVBand="1"/>
            </w:tblPr>
            <w:tblGrid>
              <w:gridCol w:w="2928"/>
              <w:gridCol w:w="2928"/>
              <w:gridCol w:w="2928"/>
            </w:tblGrid>
            <w:tr w:rsidR="00956A89" w:rsidRPr="00203F84" w14:paraId="2D337739" w14:textId="77777777" w:rsidTr="0092687F">
              <w:tc>
                <w:tcPr>
                  <w:tcW w:w="2928" w:type="dxa"/>
                </w:tcPr>
                <w:p w14:paraId="3BB255A6" w14:textId="77777777" w:rsidR="00956A89" w:rsidRPr="00203F84" w:rsidRDefault="00956A89" w:rsidP="0092687F">
                  <w:pPr>
                    <w:spacing w:before="20" w:after="20" w:line="288" w:lineRule="auto"/>
                    <w:jc w:val="center"/>
                    <w:rPr>
                      <w:b/>
                      <w:lang w:val="vi-VN"/>
                    </w:rPr>
                  </w:pPr>
                  <w:r w:rsidRPr="00203F84">
                    <w:rPr>
                      <w:b/>
                      <w:lang w:val="vi-VN"/>
                    </w:rPr>
                    <w:t>Điểm</w:t>
                  </w:r>
                </w:p>
              </w:tc>
              <w:tc>
                <w:tcPr>
                  <w:tcW w:w="2928" w:type="dxa"/>
                </w:tcPr>
                <w:p w14:paraId="438C9E5E" w14:textId="77777777" w:rsidR="00956A89" w:rsidRPr="00203F84" w:rsidRDefault="00956A89" w:rsidP="0092687F">
                  <w:pPr>
                    <w:spacing w:before="20" w:after="20" w:line="288" w:lineRule="auto"/>
                    <w:jc w:val="center"/>
                    <w:rPr>
                      <w:b/>
                      <w:lang w:val="vi-VN"/>
                    </w:rPr>
                  </w:pPr>
                  <w:r w:rsidRPr="00203F84">
                    <w:rPr>
                      <w:b/>
                      <w:lang w:val="vi-VN"/>
                    </w:rPr>
                    <w:t>A-level</w:t>
                  </w:r>
                </w:p>
              </w:tc>
              <w:tc>
                <w:tcPr>
                  <w:tcW w:w="2928" w:type="dxa"/>
                </w:tcPr>
                <w:p w14:paraId="04A4468E" w14:textId="77777777" w:rsidR="00956A89" w:rsidRPr="00203F84" w:rsidRDefault="00956A89" w:rsidP="0092687F">
                  <w:pPr>
                    <w:spacing w:before="20" w:after="20" w:line="288" w:lineRule="auto"/>
                    <w:jc w:val="center"/>
                    <w:rPr>
                      <w:b/>
                      <w:lang w:val="vi-VN"/>
                    </w:rPr>
                  </w:pPr>
                  <w:r w:rsidRPr="00203F84">
                    <w:rPr>
                      <w:b/>
                      <w:lang w:val="vi-VN"/>
                    </w:rPr>
                    <w:t>AS level</w:t>
                  </w:r>
                </w:p>
              </w:tc>
            </w:tr>
            <w:tr w:rsidR="00956A89" w:rsidRPr="00203F84" w14:paraId="45518580" w14:textId="77777777" w:rsidTr="0092687F">
              <w:tc>
                <w:tcPr>
                  <w:tcW w:w="2928" w:type="dxa"/>
                </w:tcPr>
                <w:p w14:paraId="2A71A40B" w14:textId="77777777" w:rsidR="00956A89" w:rsidRPr="00203F84" w:rsidRDefault="00956A89" w:rsidP="0092687F">
                  <w:pPr>
                    <w:spacing w:before="20" w:after="20" w:line="288" w:lineRule="auto"/>
                    <w:jc w:val="center"/>
                    <w:rPr>
                      <w:lang w:val="vi-VN"/>
                    </w:rPr>
                  </w:pPr>
                  <w:r w:rsidRPr="00203F84">
                    <w:rPr>
                      <w:lang w:val="vi-VN"/>
                    </w:rPr>
                    <w:t>A*</w:t>
                  </w:r>
                </w:p>
              </w:tc>
              <w:tc>
                <w:tcPr>
                  <w:tcW w:w="2928" w:type="dxa"/>
                </w:tcPr>
                <w:p w14:paraId="64AF07C5" w14:textId="77777777" w:rsidR="00956A89" w:rsidRPr="00203F84" w:rsidRDefault="00956A89" w:rsidP="0092687F">
                  <w:pPr>
                    <w:spacing w:before="20" w:after="20" w:line="288" w:lineRule="auto"/>
                    <w:jc w:val="center"/>
                    <w:rPr>
                      <w:lang w:val="vi-VN"/>
                    </w:rPr>
                  </w:pPr>
                  <w:r w:rsidRPr="00203F84">
                    <w:rPr>
                      <w:lang w:val="vi-VN"/>
                    </w:rPr>
                    <w:t>140</w:t>
                  </w:r>
                </w:p>
              </w:tc>
              <w:tc>
                <w:tcPr>
                  <w:tcW w:w="2928" w:type="dxa"/>
                </w:tcPr>
                <w:p w14:paraId="29C9FF3D" w14:textId="77777777" w:rsidR="00956A89" w:rsidRPr="00203F84" w:rsidRDefault="00956A89" w:rsidP="0092687F">
                  <w:pPr>
                    <w:spacing w:before="20" w:after="20" w:line="288" w:lineRule="auto"/>
                    <w:jc w:val="center"/>
                    <w:rPr>
                      <w:lang w:val="vi-VN"/>
                    </w:rPr>
                  </w:pPr>
                  <w:r w:rsidRPr="00203F84">
                    <w:rPr>
                      <w:lang w:val="vi-VN"/>
                    </w:rPr>
                    <w:t>n/a</w:t>
                  </w:r>
                </w:p>
              </w:tc>
            </w:tr>
            <w:tr w:rsidR="00956A89" w:rsidRPr="00203F84" w14:paraId="2F2AFF47" w14:textId="77777777" w:rsidTr="0092687F">
              <w:tc>
                <w:tcPr>
                  <w:tcW w:w="2928" w:type="dxa"/>
                </w:tcPr>
                <w:p w14:paraId="637B5E22" w14:textId="77777777" w:rsidR="00956A89" w:rsidRPr="00203F84" w:rsidRDefault="00956A89" w:rsidP="0092687F">
                  <w:pPr>
                    <w:spacing w:before="20" w:after="20" w:line="288" w:lineRule="auto"/>
                    <w:jc w:val="center"/>
                    <w:rPr>
                      <w:lang w:val="vi-VN"/>
                    </w:rPr>
                  </w:pPr>
                  <w:r w:rsidRPr="00203F84">
                    <w:rPr>
                      <w:lang w:val="vi-VN"/>
                    </w:rPr>
                    <w:t>A</w:t>
                  </w:r>
                </w:p>
              </w:tc>
              <w:tc>
                <w:tcPr>
                  <w:tcW w:w="2928" w:type="dxa"/>
                </w:tcPr>
                <w:p w14:paraId="0ED72801" w14:textId="77777777" w:rsidR="00956A89" w:rsidRPr="00203F84" w:rsidRDefault="00956A89" w:rsidP="0092687F">
                  <w:pPr>
                    <w:spacing w:before="20" w:after="20" w:line="288" w:lineRule="auto"/>
                    <w:jc w:val="center"/>
                    <w:rPr>
                      <w:lang w:val="vi-VN"/>
                    </w:rPr>
                  </w:pPr>
                  <w:r w:rsidRPr="00203F84">
                    <w:rPr>
                      <w:lang w:val="vi-VN"/>
                    </w:rPr>
                    <w:t>120</w:t>
                  </w:r>
                </w:p>
              </w:tc>
              <w:tc>
                <w:tcPr>
                  <w:tcW w:w="2928" w:type="dxa"/>
                </w:tcPr>
                <w:p w14:paraId="6F26662F" w14:textId="77777777" w:rsidR="00956A89" w:rsidRPr="00203F84" w:rsidRDefault="00956A89" w:rsidP="0092687F">
                  <w:pPr>
                    <w:spacing w:before="20" w:after="20" w:line="288" w:lineRule="auto"/>
                    <w:jc w:val="center"/>
                    <w:rPr>
                      <w:lang w:val="vi-VN"/>
                    </w:rPr>
                  </w:pPr>
                  <w:r w:rsidRPr="00203F84">
                    <w:rPr>
                      <w:lang w:val="vi-VN"/>
                    </w:rPr>
                    <w:t>60</w:t>
                  </w:r>
                </w:p>
              </w:tc>
            </w:tr>
            <w:tr w:rsidR="00956A89" w:rsidRPr="00203F84" w14:paraId="720B95B2" w14:textId="77777777" w:rsidTr="0092687F">
              <w:tc>
                <w:tcPr>
                  <w:tcW w:w="2928" w:type="dxa"/>
                </w:tcPr>
                <w:p w14:paraId="1F901758" w14:textId="77777777" w:rsidR="00956A89" w:rsidRPr="00203F84" w:rsidRDefault="00956A89" w:rsidP="0092687F">
                  <w:pPr>
                    <w:spacing w:before="20" w:after="20" w:line="288" w:lineRule="auto"/>
                    <w:jc w:val="center"/>
                    <w:rPr>
                      <w:lang w:val="vi-VN"/>
                    </w:rPr>
                  </w:pPr>
                  <w:r w:rsidRPr="00203F84">
                    <w:rPr>
                      <w:lang w:val="vi-VN"/>
                    </w:rPr>
                    <w:t>B</w:t>
                  </w:r>
                </w:p>
              </w:tc>
              <w:tc>
                <w:tcPr>
                  <w:tcW w:w="2928" w:type="dxa"/>
                </w:tcPr>
                <w:p w14:paraId="75DC488F" w14:textId="77777777" w:rsidR="00956A89" w:rsidRPr="00203F84" w:rsidRDefault="00956A89" w:rsidP="0092687F">
                  <w:pPr>
                    <w:spacing w:before="20" w:after="20" w:line="288" w:lineRule="auto"/>
                    <w:jc w:val="center"/>
                    <w:rPr>
                      <w:lang w:val="vi-VN"/>
                    </w:rPr>
                  </w:pPr>
                  <w:r w:rsidRPr="00203F84">
                    <w:rPr>
                      <w:lang w:val="vi-VN"/>
                    </w:rPr>
                    <w:t>100</w:t>
                  </w:r>
                </w:p>
              </w:tc>
              <w:tc>
                <w:tcPr>
                  <w:tcW w:w="2928" w:type="dxa"/>
                </w:tcPr>
                <w:p w14:paraId="1ED87BA1" w14:textId="77777777" w:rsidR="00956A89" w:rsidRPr="00203F84" w:rsidRDefault="00956A89" w:rsidP="0092687F">
                  <w:pPr>
                    <w:spacing w:before="20" w:after="20" w:line="288" w:lineRule="auto"/>
                    <w:jc w:val="center"/>
                    <w:rPr>
                      <w:lang w:val="vi-VN"/>
                    </w:rPr>
                  </w:pPr>
                  <w:r w:rsidRPr="00203F84">
                    <w:rPr>
                      <w:lang w:val="vi-VN"/>
                    </w:rPr>
                    <w:t>50</w:t>
                  </w:r>
                </w:p>
              </w:tc>
            </w:tr>
            <w:tr w:rsidR="00956A89" w:rsidRPr="00203F84" w14:paraId="58DDED99" w14:textId="77777777" w:rsidTr="0092687F">
              <w:tc>
                <w:tcPr>
                  <w:tcW w:w="2928" w:type="dxa"/>
                </w:tcPr>
                <w:p w14:paraId="417AAF12" w14:textId="77777777" w:rsidR="00956A89" w:rsidRPr="00203F84" w:rsidRDefault="00956A89" w:rsidP="0092687F">
                  <w:pPr>
                    <w:spacing w:before="20" w:after="20" w:line="288" w:lineRule="auto"/>
                    <w:jc w:val="center"/>
                    <w:rPr>
                      <w:lang w:val="vi-VN"/>
                    </w:rPr>
                  </w:pPr>
                  <w:r w:rsidRPr="00203F84">
                    <w:rPr>
                      <w:lang w:val="vi-VN"/>
                    </w:rPr>
                    <w:t>C</w:t>
                  </w:r>
                </w:p>
              </w:tc>
              <w:tc>
                <w:tcPr>
                  <w:tcW w:w="2928" w:type="dxa"/>
                </w:tcPr>
                <w:p w14:paraId="1A9B247A" w14:textId="77777777" w:rsidR="00956A89" w:rsidRPr="00203F84" w:rsidRDefault="00956A89" w:rsidP="0092687F">
                  <w:pPr>
                    <w:spacing w:before="20" w:after="20" w:line="288" w:lineRule="auto"/>
                    <w:jc w:val="center"/>
                    <w:rPr>
                      <w:lang w:val="vi-VN"/>
                    </w:rPr>
                  </w:pPr>
                  <w:r w:rsidRPr="00203F84">
                    <w:rPr>
                      <w:lang w:val="vi-VN"/>
                    </w:rPr>
                    <w:t>80</w:t>
                  </w:r>
                </w:p>
              </w:tc>
              <w:tc>
                <w:tcPr>
                  <w:tcW w:w="2928" w:type="dxa"/>
                </w:tcPr>
                <w:p w14:paraId="4CD3151E" w14:textId="77777777" w:rsidR="00956A89" w:rsidRPr="00203F84" w:rsidRDefault="00956A89" w:rsidP="0092687F">
                  <w:pPr>
                    <w:spacing w:before="20" w:after="20" w:line="288" w:lineRule="auto"/>
                    <w:jc w:val="center"/>
                    <w:rPr>
                      <w:lang w:val="vi-VN"/>
                    </w:rPr>
                  </w:pPr>
                  <w:r w:rsidRPr="00203F84">
                    <w:rPr>
                      <w:lang w:val="vi-VN"/>
                    </w:rPr>
                    <w:t>40</w:t>
                  </w:r>
                </w:p>
              </w:tc>
            </w:tr>
            <w:tr w:rsidR="00956A89" w:rsidRPr="00203F84" w14:paraId="195FF339" w14:textId="77777777" w:rsidTr="0092687F">
              <w:tc>
                <w:tcPr>
                  <w:tcW w:w="2928" w:type="dxa"/>
                </w:tcPr>
                <w:p w14:paraId="54F0EE48" w14:textId="77777777" w:rsidR="00956A89" w:rsidRPr="00203F84" w:rsidRDefault="00956A89" w:rsidP="0092687F">
                  <w:pPr>
                    <w:spacing w:before="20" w:after="20" w:line="288" w:lineRule="auto"/>
                    <w:jc w:val="center"/>
                    <w:rPr>
                      <w:lang w:val="vi-VN"/>
                    </w:rPr>
                  </w:pPr>
                  <w:r w:rsidRPr="00203F84">
                    <w:rPr>
                      <w:lang w:val="vi-VN"/>
                    </w:rPr>
                    <w:t>D</w:t>
                  </w:r>
                </w:p>
              </w:tc>
              <w:tc>
                <w:tcPr>
                  <w:tcW w:w="2928" w:type="dxa"/>
                </w:tcPr>
                <w:p w14:paraId="39F228FB" w14:textId="77777777" w:rsidR="00956A89" w:rsidRPr="00203F84" w:rsidRDefault="00956A89" w:rsidP="0092687F">
                  <w:pPr>
                    <w:spacing w:before="20" w:after="20" w:line="288" w:lineRule="auto"/>
                    <w:jc w:val="center"/>
                    <w:rPr>
                      <w:lang w:val="vi-VN"/>
                    </w:rPr>
                  </w:pPr>
                  <w:r w:rsidRPr="00203F84">
                    <w:rPr>
                      <w:lang w:val="vi-VN"/>
                    </w:rPr>
                    <w:t>60</w:t>
                  </w:r>
                </w:p>
              </w:tc>
              <w:tc>
                <w:tcPr>
                  <w:tcW w:w="2928" w:type="dxa"/>
                </w:tcPr>
                <w:p w14:paraId="1A1B0372" w14:textId="77777777" w:rsidR="00956A89" w:rsidRPr="00203F84" w:rsidRDefault="00956A89" w:rsidP="0092687F">
                  <w:pPr>
                    <w:spacing w:before="20" w:after="20" w:line="288" w:lineRule="auto"/>
                    <w:jc w:val="center"/>
                    <w:rPr>
                      <w:lang w:val="vi-VN"/>
                    </w:rPr>
                  </w:pPr>
                  <w:r w:rsidRPr="00203F84">
                    <w:rPr>
                      <w:lang w:val="vi-VN"/>
                    </w:rPr>
                    <w:t>30</w:t>
                  </w:r>
                </w:p>
              </w:tc>
            </w:tr>
            <w:tr w:rsidR="00956A89" w:rsidRPr="00203F84" w14:paraId="6747E10A" w14:textId="77777777" w:rsidTr="0092687F">
              <w:tc>
                <w:tcPr>
                  <w:tcW w:w="2928" w:type="dxa"/>
                </w:tcPr>
                <w:p w14:paraId="11029E23" w14:textId="77777777" w:rsidR="00956A89" w:rsidRPr="00203F84" w:rsidRDefault="00956A89" w:rsidP="0092687F">
                  <w:pPr>
                    <w:spacing w:before="20" w:after="20" w:line="288" w:lineRule="auto"/>
                    <w:jc w:val="center"/>
                    <w:rPr>
                      <w:lang w:val="vi-VN"/>
                    </w:rPr>
                  </w:pPr>
                  <w:r w:rsidRPr="00203F84">
                    <w:rPr>
                      <w:lang w:val="vi-VN"/>
                    </w:rPr>
                    <w:t>E</w:t>
                  </w:r>
                </w:p>
              </w:tc>
              <w:tc>
                <w:tcPr>
                  <w:tcW w:w="2928" w:type="dxa"/>
                </w:tcPr>
                <w:p w14:paraId="2C7962AF" w14:textId="77777777" w:rsidR="00956A89" w:rsidRPr="00203F84" w:rsidRDefault="00956A89" w:rsidP="0092687F">
                  <w:pPr>
                    <w:spacing w:before="20" w:after="20" w:line="288" w:lineRule="auto"/>
                    <w:jc w:val="center"/>
                    <w:rPr>
                      <w:lang w:val="vi-VN"/>
                    </w:rPr>
                  </w:pPr>
                  <w:r w:rsidRPr="00203F84">
                    <w:rPr>
                      <w:lang w:val="vi-VN"/>
                    </w:rPr>
                    <w:t>40</w:t>
                  </w:r>
                </w:p>
              </w:tc>
              <w:tc>
                <w:tcPr>
                  <w:tcW w:w="2928" w:type="dxa"/>
                </w:tcPr>
                <w:p w14:paraId="47CB8F5E" w14:textId="77777777" w:rsidR="00956A89" w:rsidRPr="00203F84" w:rsidRDefault="00956A89" w:rsidP="0092687F">
                  <w:pPr>
                    <w:spacing w:before="20" w:after="20" w:line="288" w:lineRule="auto"/>
                    <w:jc w:val="center"/>
                    <w:rPr>
                      <w:lang w:val="vi-VN"/>
                    </w:rPr>
                  </w:pPr>
                  <w:r w:rsidRPr="00203F84">
                    <w:rPr>
                      <w:lang w:val="vi-VN"/>
                    </w:rPr>
                    <w:t>20</w:t>
                  </w:r>
                </w:p>
              </w:tc>
            </w:tr>
          </w:tbl>
          <w:p w14:paraId="4B9118F2" w14:textId="77777777" w:rsidR="00956A89" w:rsidRPr="00203F84" w:rsidRDefault="00956A89" w:rsidP="0092687F">
            <w:pPr>
              <w:rPr>
                <w:b/>
                <w:lang w:val="vi-VN"/>
              </w:rPr>
            </w:pPr>
          </w:p>
        </w:tc>
      </w:tr>
    </w:tbl>
    <w:p w14:paraId="20B12D46" w14:textId="77777777" w:rsidR="00956A89" w:rsidRDefault="00956A89" w:rsidP="00956A89">
      <w:pPr>
        <w:rPr>
          <w:b/>
          <w:lang w:val="vi-VN"/>
        </w:rPr>
      </w:pPr>
    </w:p>
    <w:p w14:paraId="48228AA8" w14:textId="77777777" w:rsidR="00956A89" w:rsidRPr="00186258" w:rsidRDefault="00956A89" w:rsidP="00956A89">
      <w:pPr>
        <w:rPr>
          <w:b/>
        </w:rPr>
      </w:pPr>
      <w:r w:rsidRPr="00186258">
        <w:rPr>
          <w:b/>
          <w:noProof/>
          <w:lang w:val="vi-VN"/>
        </w:rPr>
        <w:lastRenderedPageBreak/>
        <mc:AlternateContent>
          <mc:Choice Requires="wps">
            <w:drawing>
              <wp:anchor distT="45720" distB="45720" distL="114300" distR="114300" simplePos="0" relativeHeight="251660288" behindDoc="0" locked="0" layoutInCell="1" allowOverlap="1" wp14:anchorId="6C558D3F" wp14:editId="2918AA17">
                <wp:simplePos x="0" y="0"/>
                <wp:positionH relativeFrom="margin">
                  <wp:align>left</wp:align>
                </wp:positionH>
                <wp:positionV relativeFrom="paragraph">
                  <wp:posOffset>2868930</wp:posOffset>
                </wp:positionV>
                <wp:extent cx="5722620" cy="2441575"/>
                <wp:effectExtent l="0" t="0" r="11430" b="158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441575"/>
                        </a:xfrm>
                        <a:prstGeom prst="rect">
                          <a:avLst/>
                        </a:prstGeom>
                        <a:solidFill>
                          <a:srgbClr val="FFFFFF"/>
                        </a:solidFill>
                        <a:ln w="9525">
                          <a:solidFill>
                            <a:srgbClr val="000000"/>
                          </a:solidFill>
                          <a:miter lim="800000"/>
                          <a:headEnd/>
                          <a:tailEnd/>
                        </a:ln>
                      </wps:spPr>
                      <wps:txbx>
                        <w:txbxContent>
                          <w:p w14:paraId="71C449D1" w14:textId="77777777" w:rsidR="00956A89" w:rsidRPr="00203F84" w:rsidRDefault="00956A89" w:rsidP="00956A89">
                            <w:pPr>
                              <w:tabs>
                                <w:tab w:val="left" w:pos="821"/>
                              </w:tabs>
                              <w:rPr>
                                <w:color w:val="0D0F1A"/>
                                <w:vertAlign w:val="superscript"/>
                              </w:rPr>
                            </w:pPr>
                            <w:proofErr w:type="spellStart"/>
                            <w:r>
                              <w:rPr>
                                <w:rFonts w:eastAsia="Times New Roman"/>
                                <w:b/>
                                <w:color w:val="0D0F1A"/>
                              </w:rPr>
                              <w:t>Câu</w:t>
                            </w:r>
                            <w:proofErr w:type="spellEnd"/>
                            <w:r>
                              <w:rPr>
                                <w:rFonts w:eastAsia="Times New Roman"/>
                                <w:b/>
                                <w:color w:val="0D0F1A"/>
                              </w:rPr>
                              <w:t xml:space="preserve"> </w:t>
                            </w:r>
                            <w:proofErr w:type="spellStart"/>
                            <w:r>
                              <w:rPr>
                                <w:rFonts w:eastAsia="Times New Roman"/>
                                <w:b/>
                                <w:color w:val="0D0F1A"/>
                              </w:rPr>
                              <w:t>hỏi</w:t>
                            </w:r>
                            <w:proofErr w:type="spellEnd"/>
                            <w:r>
                              <w:rPr>
                                <w:rFonts w:eastAsia="Times New Roman"/>
                                <w:b/>
                                <w:color w:val="0D0F1A"/>
                              </w:rPr>
                              <w:t xml:space="preserve"> 12: </w:t>
                            </w:r>
                            <w:proofErr w:type="spellStart"/>
                            <w:r>
                              <w:rPr>
                                <w:rFonts w:eastAsia="Times New Roman"/>
                                <w:b/>
                                <w:color w:val="0D0F1A"/>
                              </w:rPr>
                              <w:t>Chương</w:t>
                            </w:r>
                            <w:proofErr w:type="spellEnd"/>
                            <w:r>
                              <w:rPr>
                                <w:rFonts w:eastAsia="Times New Roman"/>
                                <w:b/>
                                <w:color w:val="0D0F1A"/>
                              </w:rPr>
                              <w:t xml:space="preserve"> </w:t>
                            </w:r>
                            <w:proofErr w:type="spellStart"/>
                            <w:r>
                              <w:rPr>
                                <w:rFonts w:eastAsia="Times New Roman"/>
                                <w:b/>
                                <w:color w:val="0D0F1A"/>
                              </w:rPr>
                              <w:t>trình</w:t>
                            </w:r>
                            <w:proofErr w:type="spellEnd"/>
                            <w:r>
                              <w:rPr>
                                <w:rFonts w:eastAsia="Times New Roman"/>
                                <w:b/>
                                <w:color w:val="0D0F1A"/>
                              </w:rPr>
                              <w:t xml:space="preserve"> IGCSE </w:t>
                            </w:r>
                            <w:proofErr w:type="spellStart"/>
                            <w:r>
                              <w:rPr>
                                <w:rFonts w:eastAsia="Times New Roman"/>
                                <w:b/>
                                <w:color w:val="0D0F1A"/>
                              </w:rPr>
                              <w:t>là</w:t>
                            </w:r>
                            <w:proofErr w:type="spellEnd"/>
                            <w:r>
                              <w:rPr>
                                <w:rFonts w:eastAsia="Times New Roman"/>
                                <w:b/>
                                <w:color w:val="0D0F1A"/>
                              </w:rPr>
                              <w:t xml:space="preserve"> </w:t>
                            </w:r>
                            <w:proofErr w:type="spellStart"/>
                            <w:r>
                              <w:rPr>
                                <w:rFonts w:eastAsia="Times New Roman"/>
                                <w:b/>
                                <w:color w:val="0D0F1A"/>
                              </w:rPr>
                              <w:t>gì</w:t>
                            </w:r>
                            <w:proofErr w:type="spellEnd"/>
                            <w:r>
                              <w:rPr>
                                <w:rFonts w:eastAsia="Times New Roman"/>
                                <w:b/>
                                <w:color w:val="0D0F1A"/>
                              </w:rPr>
                              <w:t xml:space="preserve">?  </w:t>
                            </w:r>
                          </w:p>
                          <w:p w14:paraId="1250BC75" w14:textId="77777777" w:rsidR="00956A89" w:rsidRDefault="00956A89" w:rsidP="00956A89">
                            <w:pPr>
                              <w:jc w:val="both"/>
                              <w:rPr>
                                <w:lang w:val="vi-VN"/>
                              </w:rPr>
                            </w:pPr>
                            <w:r>
                              <w:rPr>
                                <w:lang w:val="vi-VN"/>
                              </w:rPr>
                              <w:t xml:space="preserve">Kết thúc bậc THCS (Higher Secondary level), học sinh phổ thông tại Vương Quốc Anh sẽ thực hiện kì thi iGCSE theo chuẩn quốc tế. Kết quả iGCSE là đầu vào để các trường sixth form college tại nhiều nước phát triển trên thế giới như Vương Quốc Anh, Hoa Kỳ, Canada, Úc, New Zealand, Singapore, các nước trong khối EU, vv... chấp nhận nhập học và đánh giá để cấp học bổng cũng như hỗ trợ tài chính cho học sinh (bản địa và quốc tế). </w:t>
                            </w:r>
                          </w:p>
                          <w:p w14:paraId="3E5A8CC7" w14:textId="77777777" w:rsidR="00956A89" w:rsidRDefault="00956A89" w:rsidP="00956A89">
                            <w:pPr>
                              <w:jc w:val="both"/>
                              <w:rPr>
                                <w:lang w:val="vi-VN"/>
                              </w:rPr>
                            </w:pPr>
                          </w:p>
                          <w:p w14:paraId="32D77194" w14:textId="77777777" w:rsidR="00956A89" w:rsidRDefault="00956A89" w:rsidP="00956A89">
                            <w:pPr>
                              <w:jc w:val="both"/>
                              <w:rPr>
                                <w:lang w:val="vi-VN"/>
                              </w:rPr>
                            </w:pPr>
                            <w:r>
                              <w:rPr>
                                <w:lang w:val="vi-VN"/>
                              </w:rPr>
                              <w:t>Chương trình học iGCSE có nhiều môn học, nhưng tựu chung lại học sinh tại Việt Nam thường chọn 4 (bốn) trong 5 (năm) môn cơ bản là Toán (Mathematics), Khoa học (Science), Tiếng Anh (English Language), Tin học (IT) và Góc nhìn thế giới (Global Perspective). Đây là các môn học nền tảng để học sinh chọn những bậc học cao hơn theo chuẩn quốc tế (như A-level hay IB), và cũng là yêu cầu đầu vào cho các trường THPT và trường dự bị đại học trên khắp thế giới nếu học sinh chọn lựa du học từ bậc THCS (hoặc) THPT.</w:t>
                            </w:r>
                          </w:p>
                          <w:p w14:paraId="0E2D18F4" w14:textId="77777777" w:rsidR="00956A89" w:rsidRDefault="00956A89" w:rsidP="00956A89">
                            <w:pPr>
                              <w:rPr>
                                <w:lang w:val="vi-VN"/>
                              </w:rPr>
                            </w:pPr>
                          </w:p>
                          <w:p w14:paraId="7323087A" w14:textId="77777777" w:rsidR="00956A89" w:rsidRDefault="00956A89" w:rsidP="00956A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558D3F" id="_x0000_t202" coordsize="21600,21600" o:spt="202" path="m,l,21600r21600,l21600,xe">
                <v:stroke joinstyle="miter"/>
                <v:path gradientshapeok="t" o:connecttype="rect"/>
              </v:shapetype>
              <v:shape id="Text Box 2" o:spid="_x0000_s1026" type="#_x0000_t202" style="position:absolute;margin-left:0;margin-top:225.9pt;width:450.6pt;height:192.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">
                <v:textbox>
                  <w:txbxContent>
                    <w:p w14:paraId="71C449D1" w14:textId="77777777" w:rsidR="00956A89" w:rsidRPr="00203F84" w:rsidRDefault="00956A89" w:rsidP="00956A89">
                      <w:pPr>
                        <w:tabs>
                          <w:tab w:val="left" w:pos="821"/>
                        </w:tabs>
                        <w:rPr>
                          <w:color w:val="0D0F1A"/>
                          <w:vertAlign w:val="superscript"/>
                        </w:rPr>
                      </w:pPr>
                      <w:proofErr w:type="spellStart"/>
                      <w:r>
                        <w:rPr>
                          <w:rFonts w:eastAsia="Times New Roman"/>
                          <w:b/>
                          <w:color w:val="0D0F1A"/>
                        </w:rPr>
                        <w:t>Câu</w:t>
                      </w:r>
                      <w:proofErr w:type="spellEnd"/>
                      <w:r>
                        <w:rPr>
                          <w:rFonts w:eastAsia="Times New Roman"/>
                          <w:b/>
                          <w:color w:val="0D0F1A"/>
                        </w:rPr>
                        <w:t xml:space="preserve"> </w:t>
                      </w:r>
                      <w:proofErr w:type="spellStart"/>
                      <w:r>
                        <w:rPr>
                          <w:rFonts w:eastAsia="Times New Roman"/>
                          <w:b/>
                          <w:color w:val="0D0F1A"/>
                        </w:rPr>
                        <w:t>hỏi</w:t>
                      </w:r>
                      <w:proofErr w:type="spellEnd"/>
                      <w:r>
                        <w:rPr>
                          <w:rFonts w:eastAsia="Times New Roman"/>
                          <w:b/>
                          <w:color w:val="0D0F1A"/>
                        </w:rPr>
                        <w:t xml:space="preserve"> 12: </w:t>
                      </w:r>
                      <w:proofErr w:type="spellStart"/>
                      <w:r>
                        <w:rPr>
                          <w:rFonts w:eastAsia="Times New Roman"/>
                          <w:b/>
                          <w:color w:val="0D0F1A"/>
                        </w:rPr>
                        <w:t>Chương</w:t>
                      </w:r>
                      <w:proofErr w:type="spellEnd"/>
                      <w:r>
                        <w:rPr>
                          <w:rFonts w:eastAsia="Times New Roman"/>
                          <w:b/>
                          <w:color w:val="0D0F1A"/>
                        </w:rPr>
                        <w:t xml:space="preserve"> </w:t>
                      </w:r>
                      <w:proofErr w:type="spellStart"/>
                      <w:r>
                        <w:rPr>
                          <w:rFonts w:eastAsia="Times New Roman"/>
                          <w:b/>
                          <w:color w:val="0D0F1A"/>
                        </w:rPr>
                        <w:t>trình</w:t>
                      </w:r>
                      <w:proofErr w:type="spellEnd"/>
                      <w:r>
                        <w:rPr>
                          <w:rFonts w:eastAsia="Times New Roman"/>
                          <w:b/>
                          <w:color w:val="0D0F1A"/>
                        </w:rPr>
                        <w:t xml:space="preserve"> IGCSE </w:t>
                      </w:r>
                      <w:proofErr w:type="spellStart"/>
                      <w:r>
                        <w:rPr>
                          <w:rFonts w:eastAsia="Times New Roman"/>
                          <w:b/>
                          <w:color w:val="0D0F1A"/>
                        </w:rPr>
                        <w:t>là</w:t>
                      </w:r>
                      <w:proofErr w:type="spellEnd"/>
                      <w:r>
                        <w:rPr>
                          <w:rFonts w:eastAsia="Times New Roman"/>
                          <w:b/>
                          <w:color w:val="0D0F1A"/>
                        </w:rPr>
                        <w:t xml:space="preserve"> </w:t>
                      </w:r>
                      <w:proofErr w:type="spellStart"/>
                      <w:r>
                        <w:rPr>
                          <w:rFonts w:eastAsia="Times New Roman"/>
                          <w:b/>
                          <w:color w:val="0D0F1A"/>
                        </w:rPr>
                        <w:t>gì</w:t>
                      </w:r>
                      <w:proofErr w:type="spellEnd"/>
                      <w:r>
                        <w:rPr>
                          <w:rFonts w:eastAsia="Times New Roman"/>
                          <w:b/>
                          <w:color w:val="0D0F1A"/>
                        </w:rPr>
                        <w:t xml:space="preserve">?  </w:t>
                      </w:r>
                    </w:p>
                    <w:p w14:paraId="1250BC75" w14:textId="77777777" w:rsidR="00956A89" w:rsidRDefault="00956A89" w:rsidP="00956A89">
                      <w:pPr>
                        <w:jc w:val="both"/>
                        <w:rPr>
                          <w:lang w:val="vi-VN"/>
                        </w:rPr>
                      </w:pPr>
                      <w:r>
                        <w:rPr>
                          <w:lang w:val="vi-VN"/>
                        </w:rPr>
                        <w:t xml:space="preserve">Kết thúc bậc THCS (Higher Secondary level), học sinh phổ thông tại Vương Quốc Anh sẽ thực hiện kì thi iGCSE theo chuẩn quốc tế. Kết quả iGCSE là đầu vào để các trường sixth form college tại nhiều nước phát triển trên thế giới như Vương Quốc Anh, Hoa Kỳ, Canada, Úc, New Zealand, Singapore, các nước trong khối EU, vv... chấp nhận nhập học và đánh giá để cấp học bổng cũng như hỗ trợ tài chính cho học sinh (bản địa và quốc tế). </w:t>
                      </w:r>
                    </w:p>
                    <w:p w14:paraId="3E5A8CC7" w14:textId="77777777" w:rsidR="00956A89" w:rsidRDefault="00956A89" w:rsidP="00956A89">
                      <w:pPr>
                        <w:jc w:val="both"/>
                        <w:rPr>
                          <w:lang w:val="vi-VN"/>
                        </w:rPr>
                      </w:pPr>
                    </w:p>
                    <w:p w14:paraId="32D77194" w14:textId="77777777" w:rsidR="00956A89" w:rsidRDefault="00956A89" w:rsidP="00956A89">
                      <w:pPr>
                        <w:jc w:val="both"/>
                        <w:rPr>
                          <w:lang w:val="vi-VN"/>
                        </w:rPr>
                      </w:pPr>
                      <w:r>
                        <w:rPr>
                          <w:lang w:val="vi-VN"/>
                        </w:rPr>
                        <w:t>Chương trình học iGCSE có nhiều môn học, nhưng tựu chung lại học sinh tại Việt Nam thường chọn 4 (bốn) trong 5 (năm) môn cơ bản là Toán (Mathematics), Khoa học (Science), Tiếng Anh (English Language), Tin học (IT) và Góc nhìn thế giới (Global Perspective). Đây là các môn học nền tảng để học sinh chọn những bậc học cao hơn theo chuẩn quốc tế (như A-level hay IB), và cũng là yêu cầu đầu vào cho các trường THPT và trường dự bị đại học trên khắp thế giới nếu học sinh chọn lựa du học từ bậc THCS (hoặc) THPT.</w:t>
                      </w:r>
                    </w:p>
                    <w:p w14:paraId="0E2D18F4" w14:textId="77777777" w:rsidR="00956A89" w:rsidRDefault="00956A89" w:rsidP="00956A89">
                      <w:pPr>
                        <w:rPr>
                          <w:lang w:val="vi-VN"/>
                        </w:rPr>
                      </w:pPr>
                    </w:p>
                    <w:p w14:paraId="7323087A" w14:textId="77777777" w:rsidR="00956A89" w:rsidRDefault="00956A89" w:rsidP="00956A89"/>
                  </w:txbxContent>
                </v:textbox>
                <w10:wrap type="square" anchorx="margin"/>
              </v:shape>
            </w:pict>
          </mc:Fallback>
        </mc:AlternateContent>
      </w:r>
      <w:r w:rsidRPr="00186258">
        <w:rPr>
          <w:b/>
          <w:noProof/>
          <w:lang w:val="vi-VN"/>
        </w:rPr>
        <mc:AlternateContent>
          <mc:Choice Requires="wps">
            <w:drawing>
              <wp:anchor distT="45720" distB="45720" distL="114300" distR="114300" simplePos="0" relativeHeight="251659264" behindDoc="0" locked="0" layoutInCell="1" allowOverlap="1" wp14:anchorId="3242061A" wp14:editId="29F0F3CE">
                <wp:simplePos x="0" y="0"/>
                <wp:positionH relativeFrom="margin">
                  <wp:posOffset>10160</wp:posOffset>
                </wp:positionH>
                <wp:positionV relativeFrom="paragraph">
                  <wp:posOffset>182245</wp:posOffset>
                </wp:positionV>
                <wp:extent cx="5722620" cy="2226310"/>
                <wp:effectExtent l="0" t="0" r="1143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226310"/>
                        </a:xfrm>
                        <a:prstGeom prst="rect">
                          <a:avLst/>
                        </a:prstGeom>
                        <a:solidFill>
                          <a:srgbClr val="FFFFFF"/>
                        </a:solidFill>
                        <a:ln w="9525">
                          <a:solidFill>
                            <a:srgbClr val="000000"/>
                          </a:solidFill>
                          <a:miter lim="800000"/>
                          <a:headEnd/>
                          <a:tailEnd/>
                        </a:ln>
                      </wps:spPr>
                      <wps:txbx>
                        <w:txbxContent>
                          <w:p w14:paraId="5432E676" w14:textId="77777777" w:rsidR="00956A89" w:rsidRPr="00203F84" w:rsidRDefault="00956A89" w:rsidP="00956A89">
                            <w:pPr>
                              <w:tabs>
                                <w:tab w:val="left" w:pos="821"/>
                              </w:tabs>
                              <w:rPr>
                                <w:rFonts w:eastAsia="Times New Roman"/>
                                <w:b/>
                                <w:color w:val="0D0F1A"/>
                              </w:rPr>
                            </w:pPr>
                            <w:proofErr w:type="spellStart"/>
                            <w:r>
                              <w:rPr>
                                <w:rFonts w:eastAsia="Times New Roman"/>
                                <w:b/>
                                <w:color w:val="0D0F1A"/>
                              </w:rPr>
                              <w:t>Câu</w:t>
                            </w:r>
                            <w:proofErr w:type="spellEnd"/>
                            <w:r>
                              <w:rPr>
                                <w:rFonts w:eastAsia="Times New Roman"/>
                                <w:b/>
                                <w:color w:val="0D0F1A"/>
                              </w:rPr>
                              <w:t xml:space="preserve"> </w:t>
                            </w:r>
                            <w:proofErr w:type="spellStart"/>
                            <w:r>
                              <w:rPr>
                                <w:rFonts w:eastAsia="Times New Roman"/>
                                <w:b/>
                                <w:color w:val="0D0F1A"/>
                              </w:rPr>
                              <w:t>hỏi</w:t>
                            </w:r>
                            <w:proofErr w:type="spellEnd"/>
                            <w:r>
                              <w:rPr>
                                <w:rFonts w:eastAsia="Times New Roman"/>
                                <w:b/>
                                <w:color w:val="0D0F1A"/>
                              </w:rPr>
                              <w:t xml:space="preserve"> 11: </w:t>
                            </w:r>
                            <w:proofErr w:type="spellStart"/>
                            <w:r w:rsidRPr="00203F84">
                              <w:rPr>
                                <w:rFonts w:eastAsia="Times New Roman"/>
                                <w:b/>
                                <w:color w:val="0D0F1A"/>
                              </w:rPr>
                              <w:t>Chương</w:t>
                            </w:r>
                            <w:proofErr w:type="spellEnd"/>
                            <w:r w:rsidRPr="00203F84">
                              <w:rPr>
                                <w:rFonts w:eastAsia="Times New Roman"/>
                                <w:b/>
                                <w:color w:val="0D0F1A"/>
                              </w:rPr>
                              <w:t xml:space="preserve"> </w:t>
                            </w:r>
                            <w:proofErr w:type="spellStart"/>
                            <w:r w:rsidRPr="00203F84">
                              <w:rPr>
                                <w:rFonts w:eastAsia="Times New Roman"/>
                                <w:b/>
                                <w:color w:val="0D0F1A"/>
                              </w:rPr>
                              <w:t>trình</w:t>
                            </w:r>
                            <w:proofErr w:type="spellEnd"/>
                            <w:r w:rsidRPr="00203F84">
                              <w:rPr>
                                <w:rFonts w:eastAsia="Times New Roman"/>
                                <w:b/>
                                <w:color w:val="0D0F1A"/>
                              </w:rPr>
                              <w:t xml:space="preserve"> </w:t>
                            </w:r>
                            <w:proofErr w:type="spellStart"/>
                            <w:r w:rsidRPr="00203F84">
                              <w:rPr>
                                <w:rFonts w:eastAsia="Times New Roman"/>
                                <w:b/>
                                <w:color w:val="0D0F1A"/>
                              </w:rPr>
                              <w:t>học</w:t>
                            </w:r>
                            <w:proofErr w:type="spellEnd"/>
                            <w:r w:rsidRPr="00203F84">
                              <w:rPr>
                                <w:rFonts w:eastAsia="Times New Roman"/>
                                <w:b/>
                                <w:color w:val="0D0F1A"/>
                              </w:rPr>
                              <w:t xml:space="preserve"> Anh Quốc </w:t>
                            </w:r>
                            <w:proofErr w:type="spellStart"/>
                            <w:r w:rsidRPr="00203F84">
                              <w:rPr>
                                <w:rFonts w:eastAsia="Times New Roman"/>
                                <w:b/>
                                <w:color w:val="0D0F1A"/>
                              </w:rPr>
                              <w:t>với</w:t>
                            </w:r>
                            <w:proofErr w:type="spellEnd"/>
                            <w:r w:rsidRPr="00203F84">
                              <w:rPr>
                                <w:rFonts w:eastAsia="Times New Roman"/>
                                <w:b/>
                                <w:color w:val="0D0F1A"/>
                              </w:rPr>
                              <w:t xml:space="preserve"> </w:t>
                            </w:r>
                            <w:proofErr w:type="spellStart"/>
                            <w:r w:rsidRPr="00203F84">
                              <w:rPr>
                                <w:rFonts w:eastAsia="Times New Roman"/>
                                <w:b/>
                                <w:color w:val="0D0F1A"/>
                              </w:rPr>
                              <w:t>Hệ</w:t>
                            </w:r>
                            <w:proofErr w:type="spellEnd"/>
                            <w:r w:rsidRPr="00203F84">
                              <w:rPr>
                                <w:rFonts w:eastAsia="Times New Roman"/>
                                <w:b/>
                                <w:color w:val="0D0F1A"/>
                              </w:rPr>
                              <w:t xml:space="preserve"> </w:t>
                            </w:r>
                            <w:proofErr w:type="spellStart"/>
                            <w:r w:rsidRPr="00203F84">
                              <w:rPr>
                                <w:rFonts w:eastAsia="Times New Roman"/>
                                <w:b/>
                                <w:color w:val="0D0F1A"/>
                              </w:rPr>
                              <w:t>thống</w:t>
                            </w:r>
                            <w:proofErr w:type="spellEnd"/>
                            <w:r w:rsidRPr="00203F84">
                              <w:rPr>
                                <w:rFonts w:eastAsia="Times New Roman"/>
                                <w:b/>
                                <w:color w:val="0D0F1A"/>
                              </w:rPr>
                              <w:t xml:space="preserve"> </w:t>
                            </w:r>
                            <w:proofErr w:type="spellStart"/>
                            <w:r w:rsidRPr="00203F84">
                              <w:rPr>
                                <w:rFonts w:eastAsia="Times New Roman"/>
                                <w:b/>
                                <w:color w:val="0D0F1A"/>
                              </w:rPr>
                              <w:t>giáo</w:t>
                            </w:r>
                            <w:proofErr w:type="spellEnd"/>
                            <w:r w:rsidRPr="00203F84">
                              <w:rPr>
                                <w:rFonts w:eastAsia="Times New Roman"/>
                                <w:b/>
                                <w:color w:val="0D0F1A"/>
                              </w:rPr>
                              <w:t xml:space="preserve"> </w:t>
                            </w:r>
                            <w:proofErr w:type="spellStart"/>
                            <w:r w:rsidRPr="00203F84">
                              <w:rPr>
                                <w:rFonts w:eastAsia="Times New Roman"/>
                                <w:b/>
                                <w:color w:val="0D0F1A"/>
                              </w:rPr>
                              <w:t>dục</w:t>
                            </w:r>
                            <w:proofErr w:type="spellEnd"/>
                            <w:r w:rsidRPr="00203F84">
                              <w:rPr>
                                <w:rFonts w:eastAsia="Times New Roman"/>
                                <w:b/>
                                <w:color w:val="0D0F1A"/>
                              </w:rPr>
                              <w:t xml:space="preserve"> </w:t>
                            </w:r>
                            <w:proofErr w:type="spellStart"/>
                            <w:r w:rsidRPr="00203F84">
                              <w:rPr>
                                <w:rFonts w:eastAsia="Times New Roman"/>
                                <w:b/>
                                <w:color w:val="0D0F1A"/>
                              </w:rPr>
                              <w:t>và</w:t>
                            </w:r>
                            <w:proofErr w:type="spellEnd"/>
                            <w:r w:rsidRPr="00203F84">
                              <w:rPr>
                                <w:rFonts w:eastAsia="Times New Roman"/>
                                <w:b/>
                                <w:color w:val="0D0F1A"/>
                              </w:rPr>
                              <w:t xml:space="preserve"> </w:t>
                            </w:r>
                            <w:proofErr w:type="spellStart"/>
                            <w:r w:rsidRPr="00203F84">
                              <w:rPr>
                                <w:rFonts w:eastAsia="Times New Roman"/>
                                <w:b/>
                                <w:color w:val="0D0F1A"/>
                              </w:rPr>
                              <w:t>khảo</w:t>
                            </w:r>
                            <w:proofErr w:type="spellEnd"/>
                            <w:r w:rsidRPr="00203F84">
                              <w:rPr>
                                <w:rFonts w:eastAsia="Times New Roman"/>
                                <w:b/>
                                <w:color w:val="0D0F1A"/>
                              </w:rPr>
                              <w:t xml:space="preserve"> </w:t>
                            </w:r>
                            <w:proofErr w:type="spellStart"/>
                            <w:r w:rsidRPr="00203F84">
                              <w:rPr>
                                <w:rFonts w:eastAsia="Times New Roman"/>
                                <w:b/>
                                <w:color w:val="0D0F1A"/>
                              </w:rPr>
                              <w:t>thí</w:t>
                            </w:r>
                            <w:proofErr w:type="spellEnd"/>
                            <w:r w:rsidRPr="00203F84">
                              <w:rPr>
                                <w:rFonts w:eastAsia="Times New Roman"/>
                                <w:b/>
                                <w:color w:val="0D0F1A"/>
                              </w:rPr>
                              <w:t xml:space="preserve"> Pearson Edexcel</w:t>
                            </w:r>
                            <w:r>
                              <w:rPr>
                                <w:rFonts w:eastAsia="Times New Roman"/>
                                <w:b/>
                                <w:color w:val="0D0F1A"/>
                              </w:rPr>
                              <w:t xml:space="preserve"> </w:t>
                            </w:r>
                            <w:proofErr w:type="spellStart"/>
                            <w:r>
                              <w:rPr>
                                <w:rFonts w:eastAsia="Times New Roman"/>
                                <w:b/>
                                <w:color w:val="0D0F1A"/>
                              </w:rPr>
                              <w:t>là</w:t>
                            </w:r>
                            <w:proofErr w:type="spellEnd"/>
                            <w:r>
                              <w:rPr>
                                <w:rFonts w:eastAsia="Times New Roman"/>
                                <w:b/>
                                <w:color w:val="0D0F1A"/>
                              </w:rPr>
                              <w:t xml:space="preserve"> </w:t>
                            </w:r>
                            <w:proofErr w:type="spellStart"/>
                            <w:r>
                              <w:rPr>
                                <w:rFonts w:eastAsia="Times New Roman"/>
                                <w:b/>
                                <w:color w:val="0D0F1A"/>
                              </w:rPr>
                              <w:t>gì</w:t>
                            </w:r>
                            <w:proofErr w:type="spellEnd"/>
                            <w:r>
                              <w:rPr>
                                <w:rFonts w:eastAsia="Times New Roman"/>
                                <w:b/>
                                <w:color w:val="0D0F1A"/>
                              </w:rPr>
                              <w:t xml:space="preserve">: </w:t>
                            </w:r>
                          </w:p>
                          <w:p w14:paraId="3FC02983" w14:textId="77777777" w:rsidR="00956A89" w:rsidRPr="00203F84" w:rsidRDefault="00956A89" w:rsidP="00956A89">
                            <w:pPr>
                              <w:pStyle w:val="BodyText"/>
                              <w:spacing w:before="1" w:line="276" w:lineRule="auto"/>
                              <w:ind w:right="116"/>
                              <w:jc w:val="both"/>
                              <w:rPr>
                                <w:color w:val="0D0F1A"/>
                                <w:sz w:val="24"/>
                                <w:szCs w:val="24"/>
                                <w:vertAlign w:val="superscript"/>
                              </w:rPr>
                            </w:pPr>
                            <w:proofErr w:type="spellStart"/>
                            <w:r w:rsidRPr="00203F84">
                              <w:rPr>
                                <w:color w:val="0D0F1A"/>
                                <w:sz w:val="24"/>
                                <w:szCs w:val="24"/>
                              </w:rPr>
                              <w:t>Chương</w:t>
                            </w:r>
                            <w:proofErr w:type="spellEnd"/>
                            <w:r w:rsidRPr="00203F84">
                              <w:rPr>
                                <w:color w:val="0D0F1A"/>
                                <w:sz w:val="24"/>
                                <w:szCs w:val="24"/>
                              </w:rPr>
                              <w:t xml:space="preserve"> </w:t>
                            </w:r>
                            <w:proofErr w:type="spellStart"/>
                            <w:r w:rsidRPr="00203F84">
                              <w:rPr>
                                <w:color w:val="0D0F1A"/>
                                <w:sz w:val="24"/>
                                <w:szCs w:val="24"/>
                              </w:rPr>
                              <w:t>trình</w:t>
                            </w:r>
                            <w:proofErr w:type="spellEnd"/>
                            <w:r w:rsidRPr="00203F84">
                              <w:rPr>
                                <w:color w:val="0D0F1A"/>
                                <w:sz w:val="24"/>
                                <w:szCs w:val="24"/>
                              </w:rPr>
                              <w:t xml:space="preserve"> </w:t>
                            </w:r>
                            <w:proofErr w:type="spellStart"/>
                            <w:r w:rsidRPr="00203F84">
                              <w:rPr>
                                <w:color w:val="0D0F1A"/>
                                <w:sz w:val="24"/>
                                <w:szCs w:val="24"/>
                              </w:rPr>
                              <w:t>giáo</w:t>
                            </w:r>
                            <w:proofErr w:type="spellEnd"/>
                            <w:r w:rsidRPr="00203F84">
                              <w:rPr>
                                <w:color w:val="0D0F1A"/>
                                <w:sz w:val="24"/>
                                <w:szCs w:val="24"/>
                              </w:rPr>
                              <w:t xml:space="preserve"> </w:t>
                            </w:r>
                            <w:proofErr w:type="spellStart"/>
                            <w:r w:rsidRPr="00203F84">
                              <w:rPr>
                                <w:color w:val="0D0F1A"/>
                                <w:sz w:val="24"/>
                                <w:szCs w:val="24"/>
                              </w:rPr>
                              <w:t>dục</w:t>
                            </w:r>
                            <w:proofErr w:type="spellEnd"/>
                            <w:r w:rsidRPr="00203F84">
                              <w:rPr>
                                <w:color w:val="0D0F1A"/>
                                <w:sz w:val="24"/>
                                <w:szCs w:val="24"/>
                              </w:rPr>
                              <w:t xml:space="preserve"> Anh </w:t>
                            </w:r>
                            <w:proofErr w:type="spellStart"/>
                            <w:r w:rsidRPr="00203F84">
                              <w:rPr>
                                <w:color w:val="0D0F1A"/>
                                <w:sz w:val="24"/>
                                <w:szCs w:val="24"/>
                              </w:rPr>
                              <w:t>quốc</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tư</w:t>
                            </w:r>
                            <w:proofErr w:type="spellEnd"/>
                            <w:r w:rsidRPr="00203F84">
                              <w:rPr>
                                <w:color w:val="0D0F1A"/>
                                <w:sz w:val="24"/>
                                <w:szCs w:val="24"/>
                              </w:rPr>
                              <w:t xml:space="preserve"> </w:t>
                            </w:r>
                            <w:proofErr w:type="spellStart"/>
                            <w:r w:rsidRPr="00203F84">
                              <w:rPr>
                                <w:color w:val="0D0F1A"/>
                                <w:sz w:val="24"/>
                                <w:szCs w:val="24"/>
                              </w:rPr>
                              <w:t>duy</w:t>
                            </w:r>
                            <w:proofErr w:type="spellEnd"/>
                            <w:r w:rsidRPr="00203F84">
                              <w:rPr>
                                <w:color w:val="0D0F1A"/>
                                <w:sz w:val="24"/>
                                <w:szCs w:val="24"/>
                              </w:rPr>
                              <w:t xml:space="preserve"> </w:t>
                            </w:r>
                            <w:proofErr w:type="spellStart"/>
                            <w:r w:rsidRPr="00203F84">
                              <w:rPr>
                                <w:color w:val="0D0F1A"/>
                                <w:sz w:val="24"/>
                                <w:szCs w:val="24"/>
                              </w:rPr>
                              <w:t>độc</w:t>
                            </w:r>
                            <w:proofErr w:type="spellEnd"/>
                            <w:r w:rsidRPr="00203F84">
                              <w:rPr>
                                <w:color w:val="0D0F1A"/>
                                <w:sz w:val="24"/>
                                <w:szCs w:val="24"/>
                              </w:rPr>
                              <w:t xml:space="preserve"> </w:t>
                            </w:r>
                            <w:proofErr w:type="spellStart"/>
                            <w:r w:rsidRPr="00203F84">
                              <w:rPr>
                                <w:color w:val="0D0F1A"/>
                                <w:sz w:val="24"/>
                                <w:szCs w:val="24"/>
                              </w:rPr>
                              <w:t>lập</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sự</w:t>
                            </w:r>
                            <w:proofErr w:type="spellEnd"/>
                            <w:r w:rsidRPr="00203F84">
                              <w:rPr>
                                <w:color w:val="0D0F1A"/>
                                <w:sz w:val="24"/>
                                <w:szCs w:val="24"/>
                              </w:rPr>
                              <w:t xml:space="preserve"> </w:t>
                            </w:r>
                            <w:proofErr w:type="spellStart"/>
                            <w:r w:rsidRPr="00203F84">
                              <w:rPr>
                                <w:color w:val="0D0F1A"/>
                                <w:sz w:val="24"/>
                                <w:szCs w:val="24"/>
                              </w:rPr>
                              <w:t>sáng</w:t>
                            </w:r>
                            <w:proofErr w:type="spellEnd"/>
                            <w:r w:rsidRPr="00203F84">
                              <w:rPr>
                                <w:color w:val="0D0F1A"/>
                                <w:sz w:val="24"/>
                                <w:szCs w:val="24"/>
                              </w:rPr>
                              <w:t xml:space="preserve"> </w:t>
                            </w:r>
                            <w:proofErr w:type="spellStart"/>
                            <w:r w:rsidRPr="00203F84">
                              <w:rPr>
                                <w:color w:val="0D0F1A"/>
                                <w:sz w:val="24"/>
                                <w:szCs w:val="24"/>
                              </w:rPr>
                              <w:t>tạo</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sinh</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môn</w:t>
                            </w:r>
                            <w:proofErr w:type="spellEnd"/>
                            <w:r w:rsidRPr="00203F84">
                              <w:rPr>
                                <w:color w:val="0D0F1A"/>
                                <w:sz w:val="24"/>
                                <w:szCs w:val="24"/>
                              </w:rPr>
                              <w:t xml:space="preserve"> </w:t>
                            </w:r>
                            <w:proofErr w:type="spellStart"/>
                            <w:r w:rsidRPr="00203F84">
                              <w:rPr>
                                <w:color w:val="0D0F1A"/>
                                <w:sz w:val="24"/>
                                <w:szCs w:val="24"/>
                              </w:rPr>
                              <w:t>cần</w:t>
                            </w:r>
                            <w:proofErr w:type="spellEnd"/>
                            <w:r w:rsidRPr="00203F84">
                              <w:rPr>
                                <w:color w:val="0D0F1A"/>
                                <w:sz w:val="24"/>
                                <w:szCs w:val="24"/>
                              </w:rPr>
                              <w:t xml:space="preserve"> </w:t>
                            </w:r>
                            <w:proofErr w:type="spellStart"/>
                            <w:r w:rsidRPr="00203F84">
                              <w:rPr>
                                <w:color w:val="0D0F1A"/>
                                <w:sz w:val="24"/>
                                <w:szCs w:val="24"/>
                              </w:rPr>
                              <w:t>thiết</w:t>
                            </w:r>
                            <w:proofErr w:type="spellEnd"/>
                            <w:r w:rsidRPr="00203F84">
                              <w:rPr>
                                <w:color w:val="0D0F1A"/>
                                <w:sz w:val="24"/>
                                <w:szCs w:val="24"/>
                              </w:rPr>
                              <w:t xml:space="preserve">, </w:t>
                            </w:r>
                            <w:proofErr w:type="spellStart"/>
                            <w:r w:rsidRPr="00203F84">
                              <w:rPr>
                                <w:color w:val="0D0F1A"/>
                                <w:sz w:val="24"/>
                                <w:szCs w:val="24"/>
                              </w:rPr>
                              <w:t>tập</w:t>
                            </w:r>
                            <w:proofErr w:type="spellEnd"/>
                            <w:r w:rsidRPr="00203F84">
                              <w:rPr>
                                <w:color w:val="0D0F1A"/>
                                <w:sz w:val="24"/>
                                <w:szCs w:val="24"/>
                              </w:rPr>
                              <w:t xml:space="preserve"> </w:t>
                            </w:r>
                            <w:proofErr w:type="spellStart"/>
                            <w:r w:rsidRPr="00203F84">
                              <w:rPr>
                                <w:color w:val="0D0F1A"/>
                                <w:sz w:val="24"/>
                                <w:szCs w:val="24"/>
                              </w:rPr>
                              <w:t>trung</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tập</w:t>
                            </w:r>
                            <w:proofErr w:type="spellEnd"/>
                            <w:r w:rsidRPr="00203F84">
                              <w:rPr>
                                <w:color w:val="0D0F1A"/>
                                <w:sz w:val="24"/>
                                <w:szCs w:val="24"/>
                              </w:rPr>
                              <w:t xml:space="preserve"> </w:t>
                            </w:r>
                            <w:proofErr w:type="spellStart"/>
                            <w:r w:rsidRPr="00203F84">
                              <w:rPr>
                                <w:color w:val="0D0F1A"/>
                                <w:sz w:val="24"/>
                                <w:szCs w:val="24"/>
                              </w:rPr>
                              <w:t>lối</w:t>
                            </w:r>
                            <w:proofErr w:type="spellEnd"/>
                            <w:r w:rsidRPr="00203F84">
                              <w:rPr>
                                <w:color w:val="0D0F1A"/>
                                <w:sz w:val="24"/>
                                <w:szCs w:val="24"/>
                              </w:rPr>
                              <w:t xml:space="preserve"> </w:t>
                            </w:r>
                            <w:proofErr w:type="spellStart"/>
                            <w:r w:rsidRPr="00203F84">
                              <w:rPr>
                                <w:color w:val="0D0F1A"/>
                                <w:sz w:val="24"/>
                                <w:szCs w:val="24"/>
                              </w:rPr>
                              <w:t>tư</w:t>
                            </w:r>
                            <w:proofErr w:type="spellEnd"/>
                            <w:r w:rsidRPr="00203F84">
                              <w:rPr>
                                <w:color w:val="0D0F1A"/>
                                <w:sz w:val="24"/>
                                <w:szCs w:val="24"/>
                              </w:rPr>
                              <w:t xml:space="preserve"> </w:t>
                            </w:r>
                            <w:proofErr w:type="spellStart"/>
                            <w:r w:rsidRPr="00203F84">
                              <w:rPr>
                                <w:color w:val="0D0F1A"/>
                                <w:sz w:val="24"/>
                                <w:szCs w:val="24"/>
                              </w:rPr>
                              <w:t>duy</w:t>
                            </w:r>
                            <w:proofErr w:type="spellEnd"/>
                            <w:r w:rsidRPr="00203F84">
                              <w:rPr>
                                <w:color w:val="0D0F1A"/>
                                <w:sz w:val="24"/>
                                <w:szCs w:val="24"/>
                              </w:rPr>
                              <w:t xml:space="preserve"> </w:t>
                            </w:r>
                            <w:proofErr w:type="spellStart"/>
                            <w:r w:rsidRPr="00203F84">
                              <w:rPr>
                                <w:color w:val="0D0F1A"/>
                                <w:sz w:val="24"/>
                                <w:szCs w:val="24"/>
                              </w:rPr>
                              <w:t>sáng</w:t>
                            </w:r>
                            <w:proofErr w:type="spellEnd"/>
                            <w:r w:rsidRPr="00203F84">
                              <w:rPr>
                                <w:color w:val="0D0F1A"/>
                                <w:sz w:val="24"/>
                                <w:szCs w:val="24"/>
                              </w:rPr>
                              <w:t xml:space="preserve"> </w:t>
                            </w:r>
                            <w:proofErr w:type="spellStart"/>
                            <w:r w:rsidRPr="00203F84">
                              <w:rPr>
                                <w:color w:val="0D0F1A"/>
                                <w:sz w:val="24"/>
                                <w:szCs w:val="24"/>
                              </w:rPr>
                              <w:t>tạo</w:t>
                            </w:r>
                            <w:proofErr w:type="spellEnd"/>
                            <w:r w:rsidRPr="00203F84">
                              <w:rPr>
                                <w:color w:val="0D0F1A"/>
                                <w:sz w:val="24"/>
                                <w:szCs w:val="24"/>
                              </w:rPr>
                              <w:t xml:space="preserve">, </w:t>
                            </w:r>
                            <w:proofErr w:type="spellStart"/>
                            <w:r w:rsidRPr="00203F84">
                              <w:rPr>
                                <w:color w:val="0D0F1A"/>
                                <w:sz w:val="24"/>
                                <w:szCs w:val="24"/>
                              </w:rPr>
                              <w:t>cách</w:t>
                            </w:r>
                            <w:proofErr w:type="spellEnd"/>
                            <w:r w:rsidRPr="00203F84">
                              <w:rPr>
                                <w:color w:val="0D0F1A"/>
                                <w:sz w:val="24"/>
                                <w:szCs w:val="24"/>
                              </w:rPr>
                              <w:t xml:space="preserve"> </w:t>
                            </w:r>
                            <w:proofErr w:type="spellStart"/>
                            <w:r w:rsidRPr="00203F84">
                              <w:rPr>
                                <w:color w:val="0D0F1A"/>
                                <w:sz w:val="24"/>
                                <w:szCs w:val="24"/>
                              </w:rPr>
                              <w:t>lên</w:t>
                            </w:r>
                            <w:proofErr w:type="spellEnd"/>
                            <w:r w:rsidRPr="00203F84">
                              <w:rPr>
                                <w:color w:val="0D0F1A"/>
                                <w:sz w:val="24"/>
                                <w:szCs w:val="24"/>
                              </w:rPr>
                              <w:t xml:space="preserve"> </w:t>
                            </w:r>
                            <w:proofErr w:type="spellStart"/>
                            <w:r w:rsidRPr="00203F84">
                              <w:rPr>
                                <w:color w:val="0D0F1A"/>
                                <w:sz w:val="24"/>
                                <w:szCs w:val="24"/>
                              </w:rPr>
                              <w:t>kế</w:t>
                            </w:r>
                            <w:proofErr w:type="spellEnd"/>
                            <w:r w:rsidRPr="00203F84">
                              <w:rPr>
                                <w:color w:val="0D0F1A"/>
                                <w:sz w:val="24"/>
                                <w:szCs w:val="24"/>
                              </w:rPr>
                              <w:t xml:space="preserve"> </w:t>
                            </w:r>
                            <w:proofErr w:type="spellStart"/>
                            <w:r w:rsidRPr="00203F84">
                              <w:rPr>
                                <w:color w:val="0D0F1A"/>
                                <w:sz w:val="24"/>
                                <w:szCs w:val="24"/>
                              </w:rPr>
                              <w:t>hoạch</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kỹ</w:t>
                            </w:r>
                            <w:proofErr w:type="spellEnd"/>
                            <w:r w:rsidRPr="00203F84">
                              <w:rPr>
                                <w:color w:val="0D0F1A"/>
                                <w:sz w:val="24"/>
                                <w:szCs w:val="24"/>
                              </w:rPr>
                              <w:t xml:space="preserve"> </w:t>
                            </w:r>
                            <w:proofErr w:type="spellStart"/>
                            <w:r w:rsidRPr="00203F84">
                              <w:rPr>
                                <w:color w:val="0D0F1A"/>
                                <w:sz w:val="24"/>
                                <w:szCs w:val="24"/>
                              </w:rPr>
                              <w:t>năng</w:t>
                            </w:r>
                            <w:proofErr w:type="spellEnd"/>
                            <w:r w:rsidRPr="00203F84">
                              <w:rPr>
                                <w:color w:val="0D0F1A"/>
                                <w:sz w:val="24"/>
                                <w:szCs w:val="24"/>
                              </w:rPr>
                              <w:t xml:space="preserve"> </w:t>
                            </w:r>
                            <w:proofErr w:type="spellStart"/>
                            <w:r w:rsidRPr="00203F84">
                              <w:rPr>
                                <w:color w:val="0D0F1A"/>
                                <w:sz w:val="24"/>
                                <w:szCs w:val="24"/>
                              </w:rPr>
                              <w:t>sống</w:t>
                            </w:r>
                            <w:proofErr w:type="spellEnd"/>
                            <w:r w:rsidRPr="00203F84">
                              <w:rPr>
                                <w:color w:val="0D0F1A"/>
                                <w:sz w:val="24"/>
                                <w:szCs w:val="24"/>
                              </w:rPr>
                              <w:t xml:space="preserve"> </w:t>
                            </w:r>
                            <w:proofErr w:type="spellStart"/>
                            <w:r w:rsidRPr="00203F84">
                              <w:rPr>
                                <w:color w:val="0D0F1A"/>
                                <w:sz w:val="24"/>
                                <w:szCs w:val="24"/>
                              </w:rPr>
                              <w:t>quan</w:t>
                            </w:r>
                            <w:proofErr w:type="spellEnd"/>
                            <w:r w:rsidRPr="00203F84">
                              <w:rPr>
                                <w:color w:val="0D0F1A"/>
                                <w:sz w:val="24"/>
                                <w:szCs w:val="24"/>
                              </w:rPr>
                              <w:t xml:space="preserve"> </w:t>
                            </w:r>
                            <w:proofErr w:type="spellStart"/>
                            <w:r w:rsidRPr="00203F84">
                              <w:rPr>
                                <w:color w:val="0D0F1A"/>
                                <w:sz w:val="24"/>
                                <w:szCs w:val="24"/>
                              </w:rPr>
                              <w:t>trọng</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trường</w:t>
                            </w:r>
                            <w:proofErr w:type="spellEnd"/>
                            <w:r w:rsidRPr="00203F84">
                              <w:rPr>
                                <w:color w:val="0D0F1A"/>
                                <w:sz w:val="24"/>
                                <w:szCs w:val="24"/>
                              </w:rPr>
                              <w:t xml:space="preserve"> Anh </w:t>
                            </w:r>
                            <w:proofErr w:type="spellStart"/>
                            <w:r w:rsidRPr="00203F84">
                              <w:rPr>
                                <w:color w:val="0D0F1A"/>
                                <w:sz w:val="24"/>
                                <w:szCs w:val="24"/>
                              </w:rPr>
                              <w:t>quốc</w:t>
                            </w:r>
                            <w:proofErr w:type="spellEnd"/>
                            <w:r w:rsidRPr="00203F84">
                              <w:rPr>
                                <w:color w:val="0D0F1A"/>
                                <w:sz w:val="24"/>
                                <w:szCs w:val="24"/>
                              </w:rPr>
                              <w:t xml:space="preserve"> </w:t>
                            </w:r>
                            <w:proofErr w:type="spellStart"/>
                            <w:r w:rsidRPr="00203F84">
                              <w:rPr>
                                <w:color w:val="0D0F1A"/>
                                <w:sz w:val="24"/>
                                <w:szCs w:val="24"/>
                              </w:rPr>
                              <w:t>có</w:t>
                            </w:r>
                            <w:proofErr w:type="spellEnd"/>
                            <w:r w:rsidRPr="00203F84">
                              <w:rPr>
                                <w:color w:val="0D0F1A"/>
                                <w:sz w:val="24"/>
                                <w:szCs w:val="24"/>
                              </w:rPr>
                              <w:t xml:space="preserve"> xu </w:t>
                            </w:r>
                            <w:proofErr w:type="spellStart"/>
                            <w:r w:rsidRPr="00203F84">
                              <w:rPr>
                                <w:color w:val="0D0F1A"/>
                                <w:sz w:val="24"/>
                                <w:szCs w:val="24"/>
                              </w:rPr>
                              <w:t>hướng</w:t>
                            </w:r>
                            <w:proofErr w:type="spellEnd"/>
                            <w:r w:rsidRPr="00203F84">
                              <w:rPr>
                                <w:color w:val="0D0F1A"/>
                                <w:sz w:val="24"/>
                                <w:szCs w:val="24"/>
                              </w:rPr>
                              <w:t xml:space="preserve"> </w:t>
                            </w:r>
                            <w:proofErr w:type="spellStart"/>
                            <w:r w:rsidRPr="00203F84">
                              <w:rPr>
                                <w:color w:val="0D0F1A"/>
                                <w:sz w:val="24"/>
                                <w:szCs w:val="24"/>
                              </w:rPr>
                              <w:t>khuyến</w:t>
                            </w:r>
                            <w:proofErr w:type="spellEnd"/>
                            <w:r w:rsidRPr="00203F84">
                              <w:rPr>
                                <w:color w:val="0D0F1A"/>
                                <w:sz w:val="24"/>
                                <w:szCs w:val="24"/>
                              </w:rPr>
                              <w:t xml:space="preserve"> </w:t>
                            </w:r>
                            <w:proofErr w:type="spellStart"/>
                            <w:r w:rsidRPr="00203F84">
                              <w:rPr>
                                <w:color w:val="0D0F1A"/>
                                <w:sz w:val="24"/>
                                <w:szCs w:val="24"/>
                              </w:rPr>
                              <w:t>khích</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theo</w:t>
                            </w:r>
                            <w:proofErr w:type="spellEnd"/>
                            <w:r w:rsidRPr="00203F84">
                              <w:rPr>
                                <w:color w:val="0D0F1A"/>
                                <w:sz w:val="24"/>
                                <w:szCs w:val="24"/>
                              </w:rPr>
                              <w:t xml:space="preserve"> </w:t>
                            </w:r>
                            <w:proofErr w:type="spellStart"/>
                            <w:r w:rsidRPr="00203F84">
                              <w:rPr>
                                <w:color w:val="0D0F1A"/>
                                <w:sz w:val="24"/>
                                <w:szCs w:val="24"/>
                              </w:rPr>
                              <w:t>hình</w:t>
                            </w:r>
                            <w:proofErr w:type="spellEnd"/>
                            <w:r w:rsidRPr="00203F84">
                              <w:rPr>
                                <w:color w:val="0D0F1A"/>
                                <w:sz w:val="24"/>
                                <w:szCs w:val="24"/>
                              </w:rPr>
                              <w:t xml:space="preserve"> </w:t>
                            </w:r>
                            <w:proofErr w:type="spellStart"/>
                            <w:r w:rsidRPr="00203F84">
                              <w:rPr>
                                <w:color w:val="0D0F1A"/>
                                <w:sz w:val="24"/>
                                <w:szCs w:val="24"/>
                              </w:rPr>
                              <w:t>thức</w:t>
                            </w:r>
                            <w:proofErr w:type="spellEnd"/>
                            <w:r w:rsidRPr="00203F84">
                              <w:rPr>
                                <w:color w:val="0D0F1A"/>
                                <w:sz w:val="24"/>
                                <w:szCs w:val="24"/>
                              </w:rPr>
                              <w:t xml:space="preserve"> </w:t>
                            </w:r>
                            <w:proofErr w:type="spellStart"/>
                            <w:r w:rsidRPr="00203F84">
                              <w:rPr>
                                <w:color w:val="0D0F1A"/>
                                <w:sz w:val="24"/>
                                <w:szCs w:val="24"/>
                              </w:rPr>
                              <w:t>tranh</w:t>
                            </w:r>
                            <w:proofErr w:type="spellEnd"/>
                            <w:r w:rsidRPr="00203F84">
                              <w:rPr>
                                <w:color w:val="0D0F1A"/>
                                <w:sz w:val="24"/>
                                <w:szCs w:val="24"/>
                              </w:rPr>
                              <w:t xml:space="preserve"> </w:t>
                            </w:r>
                            <w:proofErr w:type="spellStart"/>
                            <w:r w:rsidRPr="00203F84">
                              <w:rPr>
                                <w:color w:val="0D0F1A"/>
                                <w:sz w:val="24"/>
                                <w:szCs w:val="24"/>
                              </w:rPr>
                              <w:t>biện</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thảo</w:t>
                            </w:r>
                            <w:proofErr w:type="spellEnd"/>
                            <w:r w:rsidRPr="00203F84">
                              <w:rPr>
                                <w:color w:val="0D0F1A"/>
                                <w:sz w:val="24"/>
                                <w:szCs w:val="24"/>
                              </w:rPr>
                              <w:t xml:space="preserve"> </w:t>
                            </w:r>
                            <w:proofErr w:type="spellStart"/>
                            <w:r w:rsidRPr="00203F84">
                              <w:rPr>
                                <w:color w:val="0D0F1A"/>
                                <w:sz w:val="24"/>
                                <w:szCs w:val="24"/>
                              </w:rPr>
                              <w:t>luận</w:t>
                            </w:r>
                            <w:proofErr w:type="spellEnd"/>
                            <w:r w:rsidRPr="00203F84">
                              <w:rPr>
                                <w:color w:val="0D0F1A"/>
                                <w:sz w:val="24"/>
                                <w:szCs w:val="24"/>
                              </w:rPr>
                              <w:t xml:space="preserve">. </w:t>
                            </w:r>
                            <w:proofErr w:type="spellStart"/>
                            <w:r w:rsidRPr="00203F84">
                              <w:rPr>
                                <w:color w:val="0D0F1A"/>
                                <w:sz w:val="24"/>
                                <w:szCs w:val="24"/>
                              </w:rPr>
                              <w:t>Giáo</w:t>
                            </w:r>
                            <w:proofErr w:type="spellEnd"/>
                            <w:r w:rsidRPr="00203F84">
                              <w:rPr>
                                <w:color w:val="0D0F1A"/>
                                <w:sz w:val="24"/>
                                <w:szCs w:val="24"/>
                              </w:rPr>
                              <w:t xml:space="preserve"> </w:t>
                            </w:r>
                            <w:proofErr w:type="spellStart"/>
                            <w:r w:rsidRPr="00203F84">
                              <w:rPr>
                                <w:color w:val="0D0F1A"/>
                                <w:sz w:val="24"/>
                                <w:szCs w:val="24"/>
                              </w:rPr>
                              <w:t>viên</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đào</w:t>
                            </w:r>
                            <w:proofErr w:type="spellEnd"/>
                            <w:r w:rsidRPr="00203F84">
                              <w:rPr>
                                <w:color w:val="0D0F1A"/>
                                <w:sz w:val="24"/>
                                <w:szCs w:val="24"/>
                              </w:rPr>
                              <w:t xml:space="preserve"> </w:t>
                            </w:r>
                            <w:proofErr w:type="spellStart"/>
                            <w:r w:rsidRPr="00203F84">
                              <w:rPr>
                                <w:color w:val="0D0F1A"/>
                                <w:sz w:val="24"/>
                                <w:szCs w:val="24"/>
                              </w:rPr>
                              <w:t>tạo</w:t>
                            </w:r>
                            <w:proofErr w:type="spellEnd"/>
                            <w:r w:rsidRPr="00203F84">
                              <w:rPr>
                                <w:color w:val="0D0F1A"/>
                                <w:sz w:val="24"/>
                                <w:szCs w:val="24"/>
                              </w:rPr>
                              <w:t xml:space="preserve"> </w:t>
                            </w:r>
                            <w:proofErr w:type="spellStart"/>
                            <w:r w:rsidRPr="00203F84">
                              <w:rPr>
                                <w:color w:val="0D0F1A"/>
                                <w:sz w:val="24"/>
                                <w:szCs w:val="24"/>
                              </w:rPr>
                              <w:t>những</w:t>
                            </w:r>
                            <w:proofErr w:type="spellEnd"/>
                            <w:r w:rsidRPr="00203F84">
                              <w:rPr>
                                <w:color w:val="0D0F1A"/>
                                <w:sz w:val="24"/>
                                <w:szCs w:val="24"/>
                              </w:rPr>
                              <w:t xml:space="preserve"> </w:t>
                            </w:r>
                            <w:proofErr w:type="spellStart"/>
                            <w:r w:rsidRPr="00203F84">
                              <w:rPr>
                                <w:color w:val="0D0F1A"/>
                                <w:sz w:val="24"/>
                                <w:szCs w:val="24"/>
                              </w:rPr>
                              <w:t>phương</w:t>
                            </w:r>
                            <w:proofErr w:type="spellEnd"/>
                            <w:r w:rsidRPr="00203F84">
                              <w:rPr>
                                <w:color w:val="0D0F1A"/>
                                <w:sz w:val="24"/>
                                <w:szCs w:val="24"/>
                              </w:rPr>
                              <w:t xml:space="preserve"> </w:t>
                            </w:r>
                            <w:proofErr w:type="spellStart"/>
                            <w:r w:rsidRPr="00203F84">
                              <w:rPr>
                                <w:color w:val="0D0F1A"/>
                                <w:sz w:val="24"/>
                                <w:szCs w:val="24"/>
                              </w:rPr>
                              <w:t>pháp</w:t>
                            </w:r>
                            <w:proofErr w:type="spellEnd"/>
                            <w:r w:rsidRPr="00203F84">
                              <w:rPr>
                                <w:color w:val="0D0F1A"/>
                                <w:sz w:val="24"/>
                                <w:szCs w:val="24"/>
                              </w:rPr>
                              <w:t xml:space="preserve"> </w:t>
                            </w:r>
                            <w:proofErr w:type="spellStart"/>
                            <w:r w:rsidRPr="00203F84">
                              <w:rPr>
                                <w:color w:val="0D0F1A"/>
                                <w:sz w:val="24"/>
                                <w:szCs w:val="24"/>
                              </w:rPr>
                              <w:t>kích</w:t>
                            </w:r>
                            <w:proofErr w:type="spellEnd"/>
                            <w:r w:rsidRPr="00203F84">
                              <w:rPr>
                                <w:color w:val="0D0F1A"/>
                                <w:sz w:val="24"/>
                                <w:szCs w:val="24"/>
                              </w:rPr>
                              <w:t xml:space="preserve"> </w:t>
                            </w:r>
                            <w:proofErr w:type="spellStart"/>
                            <w:r w:rsidRPr="00203F84">
                              <w:rPr>
                                <w:color w:val="0D0F1A"/>
                                <w:sz w:val="24"/>
                                <w:szCs w:val="24"/>
                              </w:rPr>
                              <w:t>thích</w:t>
                            </w:r>
                            <w:proofErr w:type="spellEnd"/>
                            <w:r w:rsidRPr="00203F84">
                              <w:rPr>
                                <w:color w:val="0D0F1A"/>
                                <w:sz w:val="24"/>
                                <w:szCs w:val="24"/>
                              </w:rPr>
                              <w:t xml:space="preserve"> </w:t>
                            </w:r>
                            <w:proofErr w:type="spellStart"/>
                            <w:r w:rsidRPr="00203F84">
                              <w:rPr>
                                <w:color w:val="0D0F1A"/>
                                <w:sz w:val="24"/>
                                <w:szCs w:val="24"/>
                              </w:rPr>
                              <w:t>sự</w:t>
                            </w:r>
                            <w:proofErr w:type="spellEnd"/>
                            <w:r w:rsidRPr="00203F84">
                              <w:rPr>
                                <w:color w:val="0D0F1A"/>
                                <w:sz w:val="24"/>
                                <w:szCs w:val="24"/>
                              </w:rPr>
                              <w:t xml:space="preserve"> </w:t>
                            </w:r>
                            <w:proofErr w:type="spellStart"/>
                            <w:r w:rsidRPr="00203F84">
                              <w:rPr>
                                <w:color w:val="0D0F1A"/>
                                <w:sz w:val="24"/>
                                <w:szCs w:val="24"/>
                              </w:rPr>
                              <w:t>tò</w:t>
                            </w:r>
                            <w:proofErr w:type="spellEnd"/>
                            <w:r w:rsidRPr="00203F84">
                              <w:rPr>
                                <w:color w:val="0D0F1A"/>
                                <w:sz w:val="24"/>
                                <w:szCs w:val="24"/>
                              </w:rPr>
                              <w:t xml:space="preserve"> </w:t>
                            </w:r>
                            <w:proofErr w:type="spellStart"/>
                            <w:r w:rsidRPr="00203F84">
                              <w:rPr>
                                <w:color w:val="0D0F1A"/>
                                <w:sz w:val="24"/>
                                <w:szCs w:val="24"/>
                              </w:rPr>
                              <w:t>mò</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chủ</w:t>
                            </w:r>
                            <w:proofErr w:type="spellEnd"/>
                            <w:r w:rsidRPr="00203F84">
                              <w:rPr>
                                <w:color w:val="0D0F1A"/>
                                <w:sz w:val="24"/>
                                <w:szCs w:val="24"/>
                              </w:rPr>
                              <w:t xml:space="preserve"> </w:t>
                            </w:r>
                            <w:proofErr w:type="spellStart"/>
                            <w:r w:rsidRPr="00203F84">
                              <w:rPr>
                                <w:color w:val="0D0F1A"/>
                                <w:sz w:val="24"/>
                                <w:szCs w:val="24"/>
                              </w:rPr>
                              <w:t>động</w:t>
                            </w:r>
                            <w:proofErr w:type="spellEnd"/>
                            <w:r w:rsidRPr="00203F84">
                              <w:rPr>
                                <w:color w:val="0D0F1A"/>
                                <w:sz w:val="24"/>
                                <w:szCs w:val="24"/>
                              </w:rPr>
                              <w:t xml:space="preserve"> ở </w:t>
                            </w:r>
                            <w:proofErr w:type="spellStart"/>
                            <w:r w:rsidRPr="00203F84">
                              <w:rPr>
                                <w:color w:val="0D0F1A"/>
                                <w:sz w:val="24"/>
                                <w:szCs w:val="24"/>
                              </w:rPr>
                              <w:t>người</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sinh</w:t>
                            </w:r>
                            <w:proofErr w:type="spellEnd"/>
                            <w:r w:rsidRPr="00203F84">
                              <w:rPr>
                                <w:color w:val="0D0F1A"/>
                                <w:sz w:val="24"/>
                                <w:szCs w:val="24"/>
                              </w:rPr>
                              <w:t xml:space="preserve"> </w:t>
                            </w:r>
                            <w:proofErr w:type="spellStart"/>
                            <w:r w:rsidRPr="00203F84">
                              <w:rPr>
                                <w:color w:val="0D0F1A"/>
                                <w:sz w:val="24"/>
                                <w:szCs w:val="24"/>
                              </w:rPr>
                              <w:t>thể</w:t>
                            </w:r>
                            <w:proofErr w:type="spellEnd"/>
                            <w:r w:rsidRPr="00203F84">
                              <w:rPr>
                                <w:color w:val="0D0F1A"/>
                                <w:sz w:val="24"/>
                                <w:szCs w:val="24"/>
                              </w:rPr>
                              <w:t xml:space="preserve"> </w:t>
                            </w:r>
                            <w:proofErr w:type="spellStart"/>
                            <w:r w:rsidRPr="00203F84">
                              <w:rPr>
                                <w:color w:val="0D0F1A"/>
                                <w:sz w:val="24"/>
                                <w:szCs w:val="24"/>
                              </w:rPr>
                              <w:t>hiện</w:t>
                            </w:r>
                            <w:proofErr w:type="spellEnd"/>
                            <w:r w:rsidRPr="00203F84">
                              <w:rPr>
                                <w:color w:val="0D0F1A"/>
                                <w:sz w:val="24"/>
                                <w:szCs w:val="24"/>
                              </w:rPr>
                              <w:t xml:space="preserve"> </w:t>
                            </w:r>
                            <w:proofErr w:type="spellStart"/>
                            <w:r w:rsidRPr="00203F84">
                              <w:rPr>
                                <w:color w:val="0D0F1A"/>
                                <w:sz w:val="24"/>
                                <w:szCs w:val="24"/>
                              </w:rPr>
                              <w:t>quan</w:t>
                            </w:r>
                            <w:proofErr w:type="spellEnd"/>
                            <w:r w:rsidRPr="00203F84">
                              <w:rPr>
                                <w:color w:val="0D0F1A"/>
                                <w:sz w:val="24"/>
                                <w:szCs w:val="24"/>
                              </w:rPr>
                              <w:t xml:space="preserve"> </w:t>
                            </w:r>
                            <w:proofErr w:type="spellStart"/>
                            <w:r w:rsidRPr="00203F84">
                              <w:rPr>
                                <w:color w:val="0D0F1A"/>
                                <w:sz w:val="24"/>
                                <w:szCs w:val="24"/>
                              </w:rPr>
                              <w:t>điểm</w:t>
                            </w:r>
                            <w:proofErr w:type="spellEnd"/>
                            <w:r w:rsidRPr="00203F84">
                              <w:rPr>
                                <w:color w:val="0D0F1A"/>
                                <w:sz w:val="24"/>
                                <w:szCs w:val="24"/>
                              </w:rPr>
                              <w:t xml:space="preserve"> </w:t>
                            </w:r>
                            <w:proofErr w:type="spellStart"/>
                            <w:r w:rsidRPr="00203F84">
                              <w:rPr>
                                <w:color w:val="0D0F1A"/>
                                <w:sz w:val="24"/>
                                <w:szCs w:val="24"/>
                              </w:rPr>
                              <w:t>tự</w:t>
                            </w:r>
                            <w:proofErr w:type="spellEnd"/>
                            <w:r w:rsidRPr="00203F84">
                              <w:rPr>
                                <w:color w:val="0D0F1A"/>
                                <w:sz w:val="24"/>
                                <w:szCs w:val="24"/>
                              </w:rPr>
                              <w:t xml:space="preserve"> tin. </w:t>
                            </w:r>
                            <w:proofErr w:type="spellStart"/>
                            <w:r w:rsidRPr="00203F84">
                              <w:rPr>
                                <w:color w:val="0D0F1A"/>
                                <w:sz w:val="24"/>
                                <w:szCs w:val="24"/>
                              </w:rPr>
                              <w:t>Với</w:t>
                            </w:r>
                            <w:proofErr w:type="spellEnd"/>
                            <w:r w:rsidRPr="00203F84">
                              <w:rPr>
                                <w:color w:val="0D0F1A"/>
                                <w:sz w:val="24"/>
                                <w:szCs w:val="24"/>
                              </w:rPr>
                              <w:t xml:space="preserve"> </w:t>
                            </w:r>
                            <w:proofErr w:type="spellStart"/>
                            <w:r w:rsidRPr="00203F84">
                              <w:rPr>
                                <w:color w:val="0D0F1A"/>
                                <w:sz w:val="24"/>
                                <w:szCs w:val="24"/>
                              </w:rPr>
                              <w:t>sự</w:t>
                            </w:r>
                            <w:proofErr w:type="spellEnd"/>
                            <w:r w:rsidRPr="00203F84">
                              <w:rPr>
                                <w:color w:val="0D0F1A"/>
                                <w:sz w:val="24"/>
                                <w:szCs w:val="24"/>
                              </w:rPr>
                              <w:t xml:space="preserve"> </w:t>
                            </w:r>
                            <w:proofErr w:type="spellStart"/>
                            <w:r w:rsidRPr="00203F84">
                              <w:rPr>
                                <w:color w:val="0D0F1A"/>
                                <w:sz w:val="24"/>
                                <w:szCs w:val="24"/>
                              </w:rPr>
                              <w:t>tập</w:t>
                            </w:r>
                            <w:proofErr w:type="spellEnd"/>
                            <w:r w:rsidRPr="00203F84">
                              <w:rPr>
                                <w:color w:val="0D0F1A"/>
                                <w:sz w:val="24"/>
                                <w:szCs w:val="24"/>
                              </w:rPr>
                              <w:t xml:space="preserve"> </w:t>
                            </w:r>
                            <w:proofErr w:type="spellStart"/>
                            <w:r w:rsidRPr="00203F84">
                              <w:rPr>
                                <w:color w:val="0D0F1A"/>
                                <w:sz w:val="24"/>
                                <w:szCs w:val="24"/>
                              </w:rPr>
                              <w:t>trung</w:t>
                            </w:r>
                            <w:proofErr w:type="spellEnd"/>
                            <w:r w:rsidRPr="00203F84">
                              <w:rPr>
                                <w:color w:val="0D0F1A"/>
                                <w:sz w:val="24"/>
                                <w:szCs w:val="24"/>
                              </w:rPr>
                              <w:t xml:space="preserve"> </w:t>
                            </w:r>
                            <w:proofErr w:type="spellStart"/>
                            <w:r w:rsidRPr="00203F84">
                              <w:rPr>
                                <w:color w:val="0D0F1A"/>
                                <w:sz w:val="24"/>
                                <w:szCs w:val="24"/>
                              </w:rPr>
                              <w:t>vào</w:t>
                            </w:r>
                            <w:proofErr w:type="spellEnd"/>
                            <w:r w:rsidRPr="00203F84">
                              <w:rPr>
                                <w:color w:val="0D0F1A"/>
                                <w:sz w:val="24"/>
                                <w:szCs w:val="24"/>
                              </w:rPr>
                              <w:t xml:space="preserve"> </w:t>
                            </w:r>
                            <w:proofErr w:type="spellStart"/>
                            <w:r w:rsidRPr="00203F84">
                              <w:rPr>
                                <w:color w:val="0D0F1A"/>
                                <w:sz w:val="24"/>
                                <w:szCs w:val="24"/>
                              </w:rPr>
                              <w:t>đồng</w:t>
                            </w:r>
                            <w:proofErr w:type="spellEnd"/>
                            <w:r w:rsidRPr="00203F84">
                              <w:rPr>
                                <w:color w:val="0D0F1A"/>
                                <w:sz w:val="24"/>
                                <w:szCs w:val="24"/>
                              </w:rPr>
                              <w:t xml:space="preserve"> </w:t>
                            </w:r>
                            <w:proofErr w:type="spellStart"/>
                            <w:r w:rsidRPr="00203F84">
                              <w:rPr>
                                <w:color w:val="0D0F1A"/>
                                <w:sz w:val="24"/>
                                <w:szCs w:val="24"/>
                              </w:rPr>
                              <w:t>thời</w:t>
                            </w:r>
                            <w:proofErr w:type="spellEnd"/>
                            <w:r w:rsidRPr="00203F84">
                              <w:rPr>
                                <w:color w:val="0D0F1A"/>
                                <w:sz w:val="24"/>
                                <w:szCs w:val="24"/>
                              </w:rPr>
                              <w:t xml:space="preserve"> </w:t>
                            </w:r>
                            <w:proofErr w:type="spellStart"/>
                            <w:r w:rsidRPr="00203F84">
                              <w:rPr>
                                <w:color w:val="0D0F1A"/>
                                <w:sz w:val="24"/>
                                <w:szCs w:val="24"/>
                              </w:rPr>
                              <w:t>làm</w:t>
                            </w:r>
                            <w:proofErr w:type="spellEnd"/>
                            <w:r w:rsidRPr="00203F84">
                              <w:rPr>
                                <w:color w:val="0D0F1A"/>
                                <w:sz w:val="24"/>
                                <w:szCs w:val="24"/>
                              </w:rPr>
                              <w:t xml:space="preserve"> </w:t>
                            </w:r>
                            <w:proofErr w:type="spellStart"/>
                            <w:r w:rsidRPr="00203F84">
                              <w:rPr>
                                <w:color w:val="0D0F1A"/>
                                <w:sz w:val="24"/>
                                <w:szCs w:val="24"/>
                              </w:rPr>
                              <w:t>việc</w:t>
                            </w:r>
                            <w:proofErr w:type="spellEnd"/>
                            <w:r w:rsidRPr="00203F84">
                              <w:rPr>
                                <w:color w:val="0D0F1A"/>
                                <w:sz w:val="24"/>
                                <w:szCs w:val="24"/>
                              </w:rPr>
                              <w:t xml:space="preserve"> </w:t>
                            </w:r>
                            <w:proofErr w:type="spellStart"/>
                            <w:r w:rsidRPr="00203F84">
                              <w:rPr>
                                <w:color w:val="0D0F1A"/>
                                <w:sz w:val="24"/>
                                <w:szCs w:val="24"/>
                              </w:rPr>
                              <w:t>nhóm</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làm</w:t>
                            </w:r>
                            <w:proofErr w:type="spellEnd"/>
                            <w:r w:rsidRPr="00203F84">
                              <w:rPr>
                                <w:color w:val="0D0F1A"/>
                                <w:sz w:val="24"/>
                                <w:szCs w:val="24"/>
                              </w:rPr>
                              <w:t xml:space="preserve"> </w:t>
                            </w:r>
                            <w:proofErr w:type="spellStart"/>
                            <w:r w:rsidRPr="00203F84">
                              <w:rPr>
                                <w:color w:val="0D0F1A"/>
                                <w:sz w:val="24"/>
                                <w:szCs w:val="24"/>
                              </w:rPr>
                              <w:t>việc</w:t>
                            </w:r>
                            <w:proofErr w:type="spellEnd"/>
                            <w:r w:rsidRPr="00203F84">
                              <w:rPr>
                                <w:color w:val="0D0F1A"/>
                                <w:sz w:val="24"/>
                                <w:szCs w:val="24"/>
                              </w:rPr>
                              <w:t xml:space="preserve"> </w:t>
                            </w:r>
                            <w:proofErr w:type="spellStart"/>
                            <w:r w:rsidRPr="00203F84">
                              <w:rPr>
                                <w:color w:val="0D0F1A"/>
                                <w:sz w:val="24"/>
                                <w:szCs w:val="24"/>
                              </w:rPr>
                              <w:t>độc</w:t>
                            </w:r>
                            <w:proofErr w:type="spellEnd"/>
                            <w:r w:rsidRPr="00203F84">
                              <w:rPr>
                                <w:color w:val="0D0F1A"/>
                                <w:sz w:val="24"/>
                                <w:szCs w:val="24"/>
                              </w:rPr>
                              <w:t xml:space="preserve"> </w:t>
                            </w:r>
                            <w:proofErr w:type="spellStart"/>
                            <w:r w:rsidRPr="00203F84">
                              <w:rPr>
                                <w:color w:val="0D0F1A"/>
                                <w:sz w:val="24"/>
                                <w:szCs w:val="24"/>
                              </w:rPr>
                              <w:t>lập</w:t>
                            </w:r>
                            <w:proofErr w:type="spellEnd"/>
                            <w:r w:rsidRPr="00203F84">
                              <w:rPr>
                                <w:color w:val="0D0F1A"/>
                                <w:sz w:val="24"/>
                                <w:szCs w:val="24"/>
                              </w:rPr>
                              <w:t xml:space="preserve">, </w:t>
                            </w:r>
                            <w:proofErr w:type="spellStart"/>
                            <w:r w:rsidRPr="00203F84">
                              <w:rPr>
                                <w:color w:val="0D0F1A"/>
                                <w:sz w:val="24"/>
                                <w:szCs w:val="24"/>
                              </w:rPr>
                              <w:t>quá</w:t>
                            </w:r>
                            <w:proofErr w:type="spellEnd"/>
                            <w:r w:rsidRPr="00203F84">
                              <w:rPr>
                                <w:color w:val="0D0F1A"/>
                                <w:sz w:val="24"/>
                                <w:szCs w:val="24"/>
                              </w:rPr>
                              <w:t xml:space="preserve"> </w:t>
                            </w:r>
                            <w:proofErr w:type="spellStart"/>
                            <w:r w:rsidRPr="00203F84">
                              <w:rPr>
                                <w:color w:val="0D0F1A"/>
                                <w:sz w:val="24"/>
                                <w:szCs w:val="24"/>
                              </w:rPr>
                              <w:t>trình</w:t>
                            </w:r>
                            <w:proofErr w:type="spellEnd"/>
                            <w:r w:rsidRPr="00203F84">
                              <w:rPr>
                                <w:color w:val="0D0F1A"/>
                                <w:sz w:val="24"/>
                                <w:szCs w:val="24"/>
                              </w:rPr>
                              <w:t xml:space="preserve"> </w:t>
                            </w:r>
                            <w:proofErr w:type="spellStart"/>
                            <w:r w:rsidRPr="00203F84">
                              <w:rPr>
                                <w:color w:val="0D0F1A"/>
                                <w:sz w:val="24"/>
                                <w:szCs w:val="24"/>
                              </w:rPr>
                              <w:t>giáo</w:t>
                            </w:r>
                            <w:proofErr w:type="spellEnd"/>
                            <w:r w:rsidRPr="00203F84">
                              <w:rPr>
                                <w:color w:val="0D0F1A"/>
                                <w:sz w:val="24"/>
                                <w:szCs w:val="24"/>
                              </w:rPr>
                              <w:t xml:space="preserve"> </w:t>
                            </w:r>
                            <w:proofErr w:type="spellStart"/>
                            <w:r w:rsidRPr="00203F84">
                              <w:rPr>
                                <w:color w:val="0D0F1A"/>
                                <w:sz w:val="24"/>
                                <w:szCs w:val="24"/>
                              </w:rPr>
                              <w:t>dục</w:t>
                            </w:r>
                            <w:proofErr w:type="spellEnd"/>
                            <w:r w:rsidRPr="00203F84">
                              <w:rPr>
                                <w:color w:val="0D0F1A"/>
                                <w:sz w:val="24"/>
                                <w:szCs w:val="24"/>
                              </w:rPr>
                              <w:t xml:space="preserve"> </w:t>
                            </w:r>
                            <w:proofErr w:type="spellStart"/>
                            <w:r w:rsidRPr="00203F84">
                              <w:rPr>
                                <w:color w:val="0D0F1A"/>
                                <w:sz w:val="24"/>
                                <w:szCs w:val="24"/>
                              </w:rPr>
                              <w:t>này</w:t>
                            </w:r>
                            <w:proofErr w:type="spellEnd"/>
                            <w:r w:rsidRPr="00203F84">
                              <w:rPr>
                                <w:color w:val="0D0F1A"/>
                                <w:sz w:val="24"/>
                                <w:szCs w:val="24"/>
                              </w:rPr>
                              <w:t xml:space="preserve"> </w:t>
                            </w:r>
                            <w:proofErr w:type="spellStart"/>
                            <w:r w:rsidRPr="00203F84">
                              <w:rPr>
                                <w:color w:val="0D0F1A"/>
                                <w:sz w:val="24"/>
                                <w:szCs w:val="24"/>
                              </w:rPr>
                              <w:t>có</w:t>
                            </w:r>
                            <w:proofErr w:type="spellEnd"/>
                            <w:r w:rsidRPr="00203F84">
                              <w:rPr>
                                <w:color w:val="0D0F1A"/>
                                <w:sz w:val="24"/>
                                <w:szCs w:val="24"/>
                              </w:rPr>
                              <w:t xml:space="preserve"> </w:t>
                            </w:r>
                            <w:proofErr w:type="spellStart"/>
                            <w:r w:rsidRPr="00203F84">
                              <w:rPr>
                                <w:color w:val="0D0F1A"/>
                                <w:sz w:val="24"/>
                                <w:szCs w:val="24"/>
                              </w:rPr>
                              <w:t>một</w:t>
                            </w:r>
                            <w:proofErr w:type="spellEnd"/>
                            <w:r w:rsidRPr="00203F84">
                              <w:rPr>
                                <w:color w:val="0D0F1A"/>
                                <w:sz w:val="24"/>
                                <w:szCs w:val="24"/>
                              </w:rPr>
                              <w:t xml:space="preserve"> </w:t>
                            </w:r>
                            <w:proofErr w:type="spellStart"/>
                            <w:r w:rsidRPr="00203F84">
                              <w:rPr>
                                <w:color w:val="0D0F1A"/>
                                <w:sz w:val="24"/>
                                <w:szCs w:val="24"/>
                              </w:rPr>
                              <w:t>mục</w:t>
                            </w:r>
                            <w:proofErr w:type="spellEnd"/>
                            <w:r w:rsidRPr="00203F84">
                              <w:rPr>
                                <w:color w:val="0D0F1A"/>
                                <w:sz w:val="24"/>
                                <w:szCs w:val="24"/>
                              </w:rPr>
                              <w:t xml:space="preserve"> </w:t>
                            </w:r>
                            <w:proofErr w:type="spellStart"/>
                            <w:r w:rsidRPr="00203F84">
                              <w:rPr>
                                <w:color w:val="0D0F1A"/>
                                <w:sz w:val="24"/>
                                <w:szCs w:val="24"/>
                              </w:rPr>
                              <w:t>tiêu</w:t>
                            </w:r>
                            <w:proofErr w:type="spellEnd"/>
                            <w:r w:rsidRPr="00203F84">
                              <w:rPr>
                                <w:color w:val="0D0F1A"/>
                                <w:sz w:val="24"/>
                                <w:szCs w:val="24"/>
                              </w:rPr>
                              <w:t xml:space="preserve"> </w:t>
                            </w:r>
                            <w:proofErr w:type="spellStart"/>
                            <w:r w:rsidRPr="00203F84">
                              <w:rPr>
                                <w:color w:val="0D0F1A"/>
                                <w:sz w:val="24"/>
                                <w:szCs w:val="24"/>
                              </w:rPr>
                              <w:t>cốt</w:t>
                            </w:r>
                            <w:proofErr w:type="spellEnd"/>
                            <w:r w:rsidRPr="00203F84">
                              <w:rPr>
                                <w:color w:val="0D0F1A"/>
                                <w:sz w:val="24"/>
                                <w:szCs w:val="24"/>
                              </w:rPr>
                              <w:t xml:space="preserve"> </w:t>
                            </w:r>
                            <w:proofErr w:type="spellStart"/>
                            <w:r w:rsidRPr="00203F84">
                              <w:rPr>
                                <w:color w:val="0D0F1A"/>
                                <w:sz w:val="24"/>
                                <w:szCs w:val="24"/>
                              </w:rPr>
                              <w:t>lõi</w:t>
                            </w:r>
                            <w:proofErr w:type="spellEnd"/>
                            <w:r w:rsidRPr="00203F84">
                              <w:rPr>
                                <w:color w:val="0D0F1A"/>
                                <w:sz w:val="24"/>
                                <w:szCs w:val="24"/>
                              </w:rPr>
                              <w:t xml:space="preserve">: </w:t>
                            </w:r>
                            <w:proofErr w:type="spellStart"/>
                            <w:r w:rsidRPr="00203F84">
                              <w:rPr>
                                <w:color w:val="0D0F1A"/>
                                <w:sz w:val="24"/>
                                <w:szCs w:val="24"/>
                              </w:rPr>
                              <w:t>nhằm</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thế</w:t>
                            </w:r>
                            <w:proofErr w:type="spellEnd"/>
                            <w:r w:rsidRPr="00203F84">
                              <w:rPr>
                                <w:color w:val="0D0F1A"/>
                                <w:sz w:val="24"/>
                                <w:szCs w:val="24"/>
                              </w:rPr>
                              <w:t xml:space="preserve"> </w:t>
                            </w:r>
                            <w:proofErr w:type="spellStart"/>
                            <w:r w:rsidRPr="00203F84">
                              <w:rPr>
                                <w:color w:val="0D0F1A"/>
                                <w:sz w:val="24"/>
                                <w:szCs w:val="24"/>
                              </w:rPr>
                              <w:t>hệ</w:t>
                            </w:r>
                            <w:proofErr w:type="spellEnd"/>
                            <w:r w:rsidRPr="00203F84">
                              <w:rPr>
                                <w:color w:val="0D0F1A"/>
                                <w:sz w:val="24"/>
                                <w:szCs w:val="24"/>
                              </w:rPr>
                              <w:t xml:space="preserve"> </w:t>
                            </w:r>
                            <w:proofErr w:type="spellStart"/>
                            <w:r w:rsidRPr="00203F84">
                              <w:rPr>
                                <w:color w:val="0D0F1A"/>
                                <w:sz w:val="24"/>
                                <w:szCs w:val="24"/>
                              </w:rPr>
                              <w:t>trẻ</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mặt</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thuật</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cá</w:t>
                            </w:r>
                            <w:proofErr w:type="spellEnd"/>
                            <w:r w:rsidRPr="00203F84">
                              <w:rPr>
                                <w:color w:val="0D0F1A"/>
                                <w:sz w:val="24"/>
                                <w:szCs w:val="24"/>
                              </w:rPr>
                              <w:t xml:space="preserve"> </w:t>
                            </w:r>
                            <w:proofErr w:type="spellStart"/>
                            <w:r w:rsidRPr="00203F84">
                              <w:rPr>
                                <w:color w:val="0D0F1A"/>
                                <w:sz w:val="24"/>
                                <w:szCs w:val="24"/>
                              </w:rPr>
                              <w:t>nhân</w:t>
                            </w:r>
                            <w:proofErr w:type="spellEnd"/>
                            <w:r w:rsidRPr="00203F84">
                              <w:rPr>
                                <w:color w:val="0D0F1A"/>
                                <w:sz w:val="24"/>
                                <w:szCs w:val="24"/>
                              </w:rPr>
                              <w:t xml:space="preserve"> </w:t>
                            </w:r>
                            <w:proofErr w:type="spellStart"/>
                            <w:r w:rsidRPr="00203F84">
                              <w:rPr>
                                <w:color w:val="0D0F1A"/>
                                <w:sz w:val="24"/>
                                <w:szCs w:val="24"/>
                              </w:rPr>
                              <w:t>trong</w:t>
                            </w:r>
                            <w:proofErr w:type="spellEnd"/>
                            <w:r w:rsidRPr="00203F84">
                              <w:rPr>
                                <w:color w:val="0D0F1A"/>
                                <w:sz w:val="24"/>
                                <w:szCs w:val="24"/>
                              </w:rPr>
                              <w:t xml:space="preserve"> </w:t>
                            </w:r>
                            <w:proofErr w:type="spellStart"/>
                            <w:r w:rsidRPr="00203F84">
                              <w:rPr>
                                <w:color w:val="0D0F1A"/>
                                <w:sz w:val="24"/>
                                <w:szCs w:val="24"/>
                              </w:rPr>
                              <w:t>một</w:t>
                            </w:r>
                            <w:proofErr w:type="spellEnd"/>
                            <w:r w:rsidRPr="00203F84">
                              <w:rPr>
                                <w:color w:val="0D0F1A"/>
                                <w:sz w:val="24"/>
                                <w:szCs w:val="24"/>
                              </w:rPr>
                              <w:t xml:space="preserve"> </w:t>
                            </w:r>
                            <w:proofErr w:type="spellStart"/>
                            <w:r w:rsidRPr="00203F84">
                              <w:rPr>
                                <w:color w:val="0D0F1A"/>
                                <w:sz w:val="24"/>
                                <w:szCs w:val="24"/>
                              </w:rPr>
                              <w:t>hệ</w:t>
                            </w:r>
                            <w:proofErr w:type="spellEnd"/>
                            <w:r w:rsidRPr="00203F84">
                              <w:rPr>
                                <w:color w:val="0D0F1A"/>
                                <w:sz w:val="24"/>
                                <w:szCs w:val="24"/>
                              </w:rPr>
                              <w:t xml:space="preserve"> </w:t>
                            </w:r>
                            <w:proofErr w:type="spellStart"/>
                            <w:r w:rsidRPr="00203F84">
                              <w:rPr>
                                <w:color w:val="0D0F1A"/>
                                <w:sz w:val="24"/>
                                <w:szCs w:val="24"/>
                              </w:rPr>
                              <w:t>thống</w:t>
                            </w:r>
                            <w:proofErr w:type="spellEnd"/>
                            <w:r w:rsidRPr="00203F84">
                              <w:rPr>
                                <w:color w:val="0D0F1A"/>
                                <w:sz w:val="24"/>
                                <w:szCs w:val="24"/>
                              </w:rPr>
                              <w:t xml:space="preserve"> </w:t>
                            </w:r>
                            <w:proofErr w:type="spellStart"/>
                            <w:r w:rsidRPr="00203F84">
                              <w:rPr>
                                <w:color w:val="0D0F1A"/>
                                <w:sz w:val="24"/>
                                <w:szCs w:val="24"/>
                              </w:rPr>
                              <w:t>có</w:t>
                            </w:r>
                            <w:proofErr w:type="spellEnd"/>
                            <w:r w:rsidRPr="00203F84">
                              <w:rPr>
                                <w:color w:val="0D0F1A"/>
                                <w:sz w:val="24"/>
                                <w:szCs w:val="24"/>
                              </w:rPr>
                              <w:t xml:space="preserve"> </w:t>
                            </w:r>
                            <w:proofErr w:type="spellStart"/>
                            <w:r w:rsidRPr="00203F84">
                              <w:rPr>
                                <w:color w:val="0D0F1A"/>
                                <w:sz w:val="24"/>
                                <w:szCs w:val="24"/>
                              </w:rPr>
                              <w:t>tính</w:t>
                            </w:r>
                            <w:proofErr w:type="spellEnd"/>
                            <w:r w:rsidRPr="00203F84">
                              <w:rPr>
                                <w:color w:val="0D0F1A"/>
                                <w:sz w:val="24"/>
                                <w:szCs w:val="24"/>
                              </w:rPr>
                              <w:t xml:space="preserve"> </w:t>
                            </w:r>
                            <w:proofErr w:type="spellStart"/>
                            <w:r w:rsidRPr="00203F84">
                              <w:rPr>
                                <w:color w:val="0D0F1A"/>
                                <w:sz w:val="24"/>
                                <w:szCs w:val="24"/>
                              </w:rPr>
                              <w:t>linh</w:t>
                            </w:r>
                            <w:proofErr w:type="spellEnd"/>
                            <w:r w:rsidRPr="00203F84">
                              <w:rPr>
                                <w:color w:val="0D0F1A"/>
                                <w:sz w:val="24"/>
                                <w:szCs w:val="24"/>
                              </w:rPr>
                              <w:t xml:space="preserve"> </w:t>
                            </w:r>
                            <w:proofErr w:type="spellStart"/>
                            <w:r w:rsidRPr="00203F84">
                              <w:rPr>
                                <w:color w:val="0D0F1A"/>
                                <w:sz w:val="24"/>
                                <w:szCs w:val="24"/>
                              </w:rPr>
                              <w:t>hoạt</w:t>
                            </w:r>
                            <w:proofErr w:type="spellEnd"/>
                            <w:r w:rsidRPr="00203F84">
                              <w:rPr>
                                <w:color w:val="0D0F1A"/>
                                <w:sz w:val="24"/>
                                <w:szCs w:val="24"/>
                              </w:rPr>
                              <w:t xml:space="preserve">. </w:t>
                            </w:r>
                            <w:proofErr w:type="spellStart"/>
                            <w:r w:rsidRPr="00203F84">
                              <w:rPr>
                                <w:color w:val="0D0F1A"/>
                                <w:sz w:val="24"/>
                                <w:szCs w:val="24"/>
                              </w:rPr>
                              <w:t>Mục</w:t>
                            </w:r>
                            <w:proofErr w:type="spellEnd"/>
                            <w:r w:rsidRPr="00203F84">
                              <w:rPr>
                                <w:color w:val="0D0F1A"/>
                                <w:sz w:val="24"/>
                                <w:szCs w:val="24"/>
                              </w:rPr>
                              <w:t xml:space="preserve"> </w:t>
                            </w:r>
                            <w:proofErr w:type="spellStart"/>
                            <w:r w:rsidRPr="00203F84">
                              <w:rPr>
                                <w:color w:val="0D0F1A"/>
                                <w:sz w:val="24"/>
                                <w:szCs w:val="24"/>
                              </w:rPr>
                              <w:t>tiêu</w:t>
                            </w:r>
                            <w:proofErr w:type="spellEnd"/>
                            <w:r w:rsidRPr="00203F84">
                              <w:rPr>
                                <w:color w:val="0D0F1A"/>
                                <w:sz w:val="24"/>
                                <w:szCs w:val="24"/>
                              </w:rPr>
                              <w:t xml:space="preserve"> </w:t>
                            </w:r>
                            <w:proofErr w:type="spellStart"/>
                            <w:r w:rsidRPr="00203F84">
                              <w:rPr>
                                <w:color w:val="0D0F1A"/>
                                <w:sz w:val="24"/>
                                <w:szCs w:val="24"/>
                              </w:rPr>
                              <w:t>cuối</w:t>
                            </w:r>
                            <w:proofErr w:type="spellEnd"/>
                            <w:r w:rsidRPr="00203F84">
                              <w:rPr>
                                <w:color w:val="0D0F1A"/>
                                <w:sz w:val="24"/>
                                <w:szCs w:val="24"/>
                              </w:rPr>
                              <w:t xml:space="preserve"> </w:t>
                            </w:r>
                            <w:proofErr w:type="spellStart"/>
                            <w:r w:rsidRPr="00203F84">
                              <w:rPr>
                                <w:color w:val="0D0F1A"/>
                                <w:sz w:val="24"/>
                                <w:szCs w:val="24"/>
                              </w:rPr>
                              <w:t>cùng</w:t>
                            </w:r>
                            <w:proofErr w:type="spellEnd"/>
                            <w:r w:rsidRPr="00203F84">
                              <w:rPr>
                                <w:color w:val="0D0F1A"/>
                                <w:sz w:val="24"/>
                                <w:szCs w:val="24"/>
                              </w:rPr>
                              <w:t xml:space="preserve"> </w:t>
                            </w:r>
                            <w:proofErr w:type="spellStart"/>
                            <w:r w:rsidRPr="00203F84">
                              <w:rPr>
                                <w:color w:val="0D0F1A"/>
                                <w:sz w:val="24"/>
                                <w:szCs w:val="24"/>
                              </w:rPr>
                              <w:t>là</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em</w:t>
                            </w:r>
                            <w:proofErr w:type="spellEnd"/>
                            <w:r w:rsidRPr="00203F84">
                              <w:rPr>
                                <w:color w:val="0D0F1A"/>
                                <w:sz w:val="24"/>
                                <w:szCs w:val="24"/>
                              </w:rPr>
                              <w:t xml:space="preserve"> </w:t>
                            </w:r>
                            <w:proofErr w:type="spellStart"/>
                            <w:r w:rsidRPr="00203F84">
                              <w:rPr>
                                <w:color w:val="0D0F1A"/>
                                <w:sz w:val="24"/>
                                <w:szCs w:val="24"/>
                              </w:rPr>
                              <w:t>đáp</w:t>
                            </w:r>
                            <w:proofErr w:type="spellEnd"/>
                            <w:r w:rsidRPr="00203F84">
                              <w:rPr>
                                <w:color w:val="0D0F1A"/>
                                <w:sz w:val="24"/>
                                <w:szCs w:val="24"/>
                              </w:rPr>
                              <w:t xml:space="preserve"> </w:t>
                            </w:r>
                            <w:proofErr w:type="spellStart"/>
                            <w:r w:rsidRPr="00203F84">
                              <w:rPr>
                                <w:color w:val="0D0F1A"/>
                                <w:sz w:val="24"/>
                                <w:szCs w:val="24"/>
                              </w:rPr>
                              <w:t>ứng</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những</w:t>
                            </w:r>
                            <w:proofErr w:type="spellEnd"/>
                            <w:r w:rsidRPr="00203F84">
                              <w:rPr>
                                <w:color w:val="0D0F1A"/>
                                <w:sz w:val="24"/>
                                <w:szCs w:val="24"/>
                              </w:rPr>
                              <w:t xml:space="preserve"> </w:t>
                            </w:r>
                            <w:proofErr w:type="spellStart"/>
                            <w:r w:rsidRPr="00203F84">
                              <w:rPr>
                                <w:color w:val="0D0F1A"/>
                                <w:sz w:val="24"/>
                                <w:szCs w:val="24"/>
                              </w:rPr>
                              <w:t>thách</w:t>
                            </w:r>
                            <w:proofErr w:type="spellEnd"/>
                            <w:r w:rsidRPr="00203F84">
                              <w:rPr>
                                <w:color w:val="0D0F1A"/>
                                <w:sz w:val="24"/>
                                <w:szCs w:val="24"/>
                              </w:rPr>
                              <w:t xml:space="preserve"> </w:t>
                            </w:r>
                            <w:proofErr w:type="spellStart"/>
                            <w:r w:rsidRPr="00203F84">
                              <w:rPr>
                                <w:color w:val="0D0F1A"/>
                                <w:sz w:val="24"/>
                                <w:szCs w:val="24"/>
                              </w:rPr>
                              <w:t>thức</w:t>
                            </w:r>
                            <w:proofErr w:type="spellEnd"/>
                            <w:r w:rsidRPr="00203F84">
                              <w:rPr>
                                <w:color w:val="0D0F1A"/>
                                <w:sz w:val="24"/>
                                <w:szCs w:val="24"/>
                              </w:rPr>
                              <w:t xml:space="preserve"> </w:t>
                            </w:r>
                            <w:proofErr w:type="spellStart"/>
                            <w:r w:rsidRPr="00203F84">
                              <w:rPr>
                                <w:color w:val="0D0F1A"/>
                                <w:sz w:val="24"/>
                                <w:szCs w:val="24"/>
                              </w:rPr>
                              <w:t>mà</w:t>
                            </w:r>
                            <w:proofErr w:type="spellEnd"/>
                            <w:r w:rsidRPr="00203F84">
                              <w:rPr>
                                <w:color w:val="0D0F1A"/>
                                <w:sz w:val="24"/>
                                <w:szCs w:val="24"/>
                              </w:rPr>
                              <w:t xml:space="preserve"> </w:t>
                            </w:r>
                            <w:proofErr w:type="spellStart"/>
                            <w:r w:rsidRPr="00203F84">
                              <w:rPr>
                                <w:color w:val="0D0F1A"/>
                                <w:sz w:val="24"/>
                                <w:szCs w:val="24"/>
                              </w:rPr>
                              <w:t>thế</w:t>
                            </w:r>
                            <w:proofErr w:type="spellEnd"/>
                            <w:r w:rsidRPr="00203F84">
                              <w:rPr>
                                <w:color w:val="0D0F1A"/>
                                <w:sz w:val="24"/>
                                <w:szCs w:val="24"/>
                              </w:rPr>
                              <w:t xml:space="preserve"> </w:t>
                            </w:r>
                            <w:proofErr w:type="spellStart"/>
                            <w:r w:rsidRPr="00203F84">
                              <w:rPr>
                                <w:color w:val="0D0F1A"/>
                                <w:sz w:val="24"/>
                                <w:szCs w:val="24"/>
                              </w:rPr>
                              <w:t>giới</w:t>
                            </w:r>
                            <w:proofErr w:type="spellEnd"/>
                            <w:r w:rsidRPr="00203F84">
                              <w:rPr>
                                <w:color w:val="0D0F1A"/>
                                <w:sz w:val="24"/>
                                <w:szCs w:val="24"/>
                              </w:rPr>
                              <w:t xml:space="preserve"> </w:t>
                            </w:r>
                            <w:proofErr w:type="spellStart"/>
                            <w:r w:rsidRPr="00203F84">
                              <w:rPr>
                                <w:color w:val="0D0F1A"/>
                                <w:sz w:val="24"/>
                                <w:szCs w:val="24"/>
                              </w:rPr>
                              <w:t>đang</w:t>
                            </w:r>
                            <w:proofErr w:type="spellEnd"/>
                            <w:r w:rsidRPr="00203F84">
                              <w:rPr>
                                <w:color w:val="0D0F1A"/>
                                <w:sz w:val="24"/>
                                <w:szCs w:val="24"/>
                              </w:rPr>
                              <w:t xml:space="preserve"> </w:t>
                            </w:r>
                            <w:proofErr w:type="spellStart"/>
                            <w:r w:rsidRPr="00203F84">
                              <w:rPr>
                                <w:color w:val="0D0F1A"/>
                                <w:sz w:val="24"/>
                                <w:szCs w:val="24"/>
                              </w:rPr>
                              <w:t>thay</w:t>
                            </w:r>
                            <w:proofErr w:type="spellEnd"/>
                            <w:r w:rsidRPr="00203F84">
                              <w:rPr>
                                <w:color w:val="0D0F1A"/>
                                <w:sz w:val="24"/>
                                <w:szCs w:val="24"/>
                              </w:rPr>
                              <w:t xml:space="preserve"> </w:t>
                            </w:r>
                            <w:proofErr w:type="spellStart"/>
                            <w:r w:rsidRPr="00203F84">
                              <w:rPr>
                                <w:color w:val="0D0F1A"/>
                                <w:sz w:val="24"/>
                                <w:szCs w:val="24"/>
                              </w:rPr>
                              <w:t>đổi</w:t>
                            </w:r>
                            <w:proofErr w:type="spellEnd"/>
                            <w:r w:rsidRPr="00203F84">
                              <w:rPr>
                                <w:color w:val="0D0F1A"/>
                                <w:sz w:val="24"/>
                                <w:szCs w:val="24"/>
                              </w:rPr>
                              <w:t>.</w:t>
                            </w:r>
                          </w:p>
                          <w:p w14:paraId="4A056EF7" w14:textId="77777777" w:rsidR="00956A89" w:rsidRDefault="00956A89" w:rsidP="00956A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42061A" id="_x0000_s1027" type="#_x0000_t202" style="position:absolute;margin-left:.8pt;margin-top:14.35pt;width:450.6pt;height:175.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">
                <v:textbox>
                  <w:txbxContent>
                    <w:p w14:paraId="5432E676" w14:textId="77777777" w:rsidR="00956A89" w:rsidRPr="00203F84" w:rsidRDefault="00956A89" w:rsidP="00956A89">
                      <w:pPr>
                        <w:tabs>
                          <w:tab w:val="left" w:pos="821"/>
                        </w:tabs>
                        <w:rPr>
                          <w:rFonts w:eastAsia="Times New Roman"/>
                          <w:b/>
                          <w:color w:val="0D0F1A"/>
                        </w:rPr>
                      </w:pPr>
                      <w:proofErr w:type="spellStart"/>
                      <w:r>
                        <w:rPr>
                          <w:rFonts w:eastAsia="Times New Roman"/>
                          <w:b/>
                          <w:color w:val="0D0F1A"/>
                        </w:rPr>
                        <w:t>Câu</w:t>
                      </w:r>
                      <w:proofErr w:type="spellEnd"/>
                      <w:r>
                        <w:rPr>
                          <w:rFonts w:eastAsia="Times New Roman"/>
                          <w:b/>
                          <w:color w:val="0D0F1A"/>
                        </w:rPr>
                        <w:t xml:space="preserve"> </w:t>
                      </w:r>
                      <w:proofErr w:type="spellStart"/>
                      <w:r>
                        <w:rPr>
                          <w:rFonts w:eastAsia="Times New Roman"/>
                          <w:b/>
                          <w:color w:val="0D0F1A"/>
                        </w:rPr>
                        <w:t>hỏi</w:t>
                      </w:r>
                      <w:proofErr w:type="spellEnd"/>
                      <w:r>
                        <w:rPr>
                          <w:rFonts w:eastAsia="Times New Roman"/>
                          <w:b/>
                          <w:color w:val="0D0F1A"/>
                        </w:rPr>
                        <w:t xml:space="preserve"> 11: </w:t>
                      </w:r>
                      <w:proofErr w:type="spellStart"/>
                      <w:r w:rsidRPr="00203F84">
                        <w:rPr>
                          <w:rFonts w:eastAsia="Times New Roman"/>
                          <w:b/>
                          <w:color w:val="0D0F1A"/>
                        </w:rPr>
                        <w:t>Chương</w:t>
                      </w:r>
                      <w:proofErr w:type="spellEnd"/>
                      <w:r w:rsidRPr="00203F84">
                        <w:rPr>
                          <w:rFonts w:eastAsia="Times New Roman"/>
                          <w:b/>
                          <w:color w:val="0D0F1A"/>
                        </w:rPr>
                        <w:t xml:space="preserve"> </w:t>
                      </w:r>
                      <w:proofErr w:type="spellStart"/>
                      <w:r w:rsidRPr="00203F84">
                        <w:rPr>
                          <w:rFonts w:eastAsia="Times New Roman"/>
                          <w:b/>
                          <w:color w:val="0D0F1A"/>
                        </w:rPr>
                        <w:t>trình</w:t>
                      </w:r>
                      <w:proofErr w:type="spellEnd"/>
                      <w:r w:rsidRPr="00203F84">
                        <w:rPr>
                          <w:rFonts w:eastAsia="Times New Roman"/>
                          <w:b/>
                          <w:color w:val="0D0F1A"/>
                        </w:rPr>
                        <w:t xml:space="preserve"> </w:t>
                      </w:r>
                      <w:proofErr w:type="spellStart"/>
                      <w:r w:rsidRPr="00203F84">
                        <w:rPr>
                          <w:rFonts w:eastAsia="Times New Roman"/>
                          <w:b/>
                          <w:color w:val="0D0F1A"/>
                        </w:rPr>
                        <w:t>học</w:t>
                      </w:r>
                      <w:proofErr w:type="spellEnd"/>
                      <w:r w:rsidRPr="00203F84">
                        <w:rPr>
                          <w:rFonts w:eastAsia="Times New Roman"/>
                          <w:b/>
                          <w:color w:val="0D0F1A"/>
                        </w:rPr>
                        <w:t xml:space="preserve"> Anh Quốc </w:t>
                      </w:r>
                      <w:proofErr w:type="spellStart"/>
                      <w:r w:rsidRPr="00203F84">
                        <w:rPr>
                          <w:rFonts w:eastAsia="Times New Roman"/>
                          <w:b/>
                          <w:color w:val="0D0F1A"/>
                        </w:rPr>
                        <w:t>với</w:t>
                      </w:r>
                      <w:proofErr w:type="spellEnd"/>
                      <w:r w:rsidRPr="00203F84">
                        <w:rPr>
                          <w:rFonts w:eastAsia="Times New Roman"/>
                          <w:b/>
                          <w:color w:val="0D0F1A"/>
                        </w:rPr>
                        <w:t xml:space="preserve"> </w:t>
                      </w:r>
                      <w:proofErr w:type="spellStart"/>
                      <w:r w:rsidRPr="00203F84">
                        <w:rPr>
                          <w:rFonts w:eastAsia="Times New Roman"/>
                          <w:b/>
                          <w:color w:val="0D0F1A"/>
                        </w:rPr>
                        <w:t>Hệ</w:t>
                      </w:r>
                      <w:proofErr w:type="spellEnd"/>
                      <w:r w:rsidRPr="00203F84">
                        <w:rPr>
                          <w:rFonts w:eastAsia="Times New Roman"/>
                          <w:b/>
                          <w:color w:val="0D0F1A"/>
                        </w:rPr>
                        <w:t xml:space="preserve"> </w:t>
                      </w:r>
                      <w:proofErr w:type="spellStart"/>
                      <w:r w:rsidRPr="00203F84">
                        <w:rPr>
                          <w:rFonts w:eastAsia="Times New Roman"/>
                          <w:b/>
                          <w:color w:val="0D0F1A"/>
                        </w:rPr>
                        <w:t>thống</w:t>
                      </w:r>
                      <w:proofErr w:type="spellEnd"/>
                      <w:r w:rsidRPr="00203F84">
                        <w:rPr>
                          <w:rFonts w:eastAsia="Times New Roman"/>
                          <w:b/>
                          <w:color w:val="0D0F1A"/>
                        </w:rPr>
                        <w:t xml:space="preserve"> </w:t>
                      </w:r>
                      <w:proofErr w:type="spellStart"/>
                      <w:r w:rsidRPr="00203F84">
                        <w:rPr>
                          <w:rFonts w:eastAsia="Times New Roman"/>
                          <w:b/>
                          <w:color w:val="0D0F1A"/>
                        </w:rPr>
                        <w:t>giáo</w:t>
                      </w:r>
                      <w:proofErr w:type="spellEnd"/>
                      <w:r w:rsidRPr="00203F84">
                        <w:rPr>
                          <w:rFonts w:eastAsia="Times New Roman"/>
                          <w:b/>
                          <w:color w:val="0D0F1A"/>
                        </w:rPr>
                        <w:t xml:space="preserve"> </w:t>
                      </w:r>
                      <w:proofErr w:type="spellStart"/>
                      <w:r w:rsidRPr="00203F84">
                        <w:rPr>
                          <w:rFonts w:eastAsia="Times New Roman"/>
                          <w:b/>
                          <w:color w:val="0D0F1A"/>
                        </w:rPr>
                        <w:t>dục</w:t>
                      </w:r>
                      <w:proofErr w:type="spellEnd"/>
                      <w:r w:rsidRPr="00203F84">
                        <w:rPr>
                          <w:rFonts w:eastAsia="Times New Roman"/>
                          <w:b/>
                          <w:color w:val="0D0F1A"/>
                        </w:rPr>
                        <w:t xml:space="preserve"> </w:t>
                      </w:r>
                      <w:proofErr w:type="spellStart"/>
                      <w:r w:rsidRPr="00203F84">
                        <w:rPr>
                          <w:rFonts w:eastAsia="Times New Roman"/>
                          <w:b/>
                          <w:color w:val="0D0F1A"/>
                        </w:rPr>
                        <w:t>và</w:t>
                      </w:r>
                      <w:proofErr w:type="spellEnd"/>
                      <w:r w:rsidRPr="00203F84">
                        <w:rPr>
                          <w:rFonts w:eastAsia="Times New Roman"/>
                          <w:b/>
                          <w:color w:val="0D0F1A"/>
                        </w:rPr>
                        <w:t xml:space="preserve"> </w:t>
                      </w:r>
                      <w:proofErr w:type="spellStart"/>
                      <w:r w:rsidRPr="00203F84">
                        <w:rPr>
                          <w:rFonts w:eastAsia="Times New Roman"/>
                          <w:b/>
                          <w:color w:val="0D0F1A"/>
                        </w:rPr>
                        <w:t>khảo</w:t>
                      </w:r>
                      <w:proofErr w:type="spellEnd"/>
                      <w:r w:rsidRPr="00203F84">
                        <w:rPr>
                          <w:rFonts w:eastAsia="Times New Roman"/>
                          <w:b/>
                          <w:color w:val="0D0F1A"/>
                        </w:rPr>
                        <w:t xml:space="preserve"> </w:t>
                      </w:r>
                      <w:proofErr w:type="spellStart"/>
                      <w:r w:rsidRPr="00203F84">
                        <w:rPr>
                          <w:rFonts w:eastAsia="Times New Roman"/>
                          <w:b/>
                          <w:color w:val="0D0F1A"/>
                        </w:rPr>
                        <w:t>thí</w:t>
                      </w:r>
                      <w:proofErr w:type="spellEnd"/>
                      <w:r w:rsidRPr="00203F84">
                        <w:rPr>
                          <w:rFonts w:eastAsia="Times New Roman"/>
                          <w:b/>
                          <w:color w:val="0D0F1A"/>
                        </w:rPr>
                        <w:t xml:space="preserve"> Pearson Edexcel</w:t>
                      </w:r>
                      <w:r>
                        <w:rPr>
                          <w:rFonts w:eastAsia="Times New Roman"/>
                          <w:b/>
                          <w:color w:val="0D0F1A"/>
                        </w:rPr>
                        <w:t xml:space="preserve"> </w:t>
                      </w:r>
                      <w:proofErr w:type="spellStart"/>
                      <w:r>
                        <w:rPr>
                          <w:rFonts w:eastAsia="Times New Roman"/>
                          <w:b/>
                          <w:color w:val="0D0F1A"/>
                        </w:rPr>
                        <w:t>là</w:t>
                      </w:r>
                      <w:proofErr w:type="spellEnd"/>
                      <w:r>
                        <w:rPr>
                          <w:rFonts w:eastAsia="Times New Roman"/>
                          <w:b/>
                          <w:color w:val="0D0F1A"/>
                        </w:rPr>
                        <w:t xml:space="preserve"> </w:t>
                      </w:r>
                      <w:proofErr w:type="spellStart"/>
                      <w:r>
                        <w:rPr>
                          <w:rFonts w:eastAsia="Times New Roman"/>
                          <w:b/>
                          <w:color w:val="0D0F1A"/>
                        </w:rPr>
                        <w:t>gì</w:t>
                      </w:r>
                      <w:proofErr w:type="spellEnd"/>
                      <w:r>
                        <w:rPr>
                          <w:rFonts w:eastAsia="Times New Roman"/>
                          <w:b/>
                          <w:color w:val="0D0F1A"/>
                        </w:rPr>
                        <w:t xml:space="preserve">: </w:t>
                      </w:r>
                    </w:p>
                    <w:p w14:paraId="3FC02983" w14:textId="77777777" w:rsidR="00956A89" w:rsidRPr="00203F84" w:rsidRDefault="00956A89" w:rsidP="00956A89">
                      <w:pPr>
                        <w:pStyle w:val="BodyText"/>
                        <w:spacing w:before="1" w:line="276" w:lineRule="auto"/>
                        <w:ind w:right="116"/>
                        <w:jc w:val="both"/>
                        <w:rPr>
                          <w:color w:val="0D0F1A"/>
                          <w:sz w:val="24"/>
                          <w:szCs w:val="24"/>
                          <w:vertAlign w:val="superscript"/>
                        </w:rPr>
                      </w:pPr>
                      <w:proofErr w:type="spellStart"/>
                      <w:r w:rsidRPr="00203F84">
                        <w:rPr>
                          <w:color w:val="0D0F1A"/>
                          <w:sz w:val="24"/>
                          <w:szCs w:val="24"/>
                        </w:rPr>
                        <w:t>Chương</w:t>
                      </w:r>
                      <w:proofErr w:type="spellEnd"/>
                      <w:r w:rsidRPr="00203F84">
                        <w:rPr>
                          <w:color w:val="0D0F1A"/>
                          <w:sz w:val="24"/>
                          <w:szCs w:val="24"/>
                        </w:rPr>
                        <w:t xml:space="preserve"> </w:t>
                      </w:r>
                      <w:proofErr w:type="spellStart"/>
                      <w:r w:rsidRPr="00203F84">
                        <w:rPr>
                          <w:color w:val="0D0F1A"/>
                          <w:sz w:val="24"/>
                          <w:szCs w:val="24"/>
                        </w:rPr>
                        <w:t>trình</w:t>
                      </w:r>
                      <w:proofErr w:type="spellEnd"/>
                      <w:r w:rsidRPr="00203F84">
                        <w:rPr>
                          <w:color w:val="0D0F1A"/>
                          <w:sz w:val="24"/>
                          <w:szCs w:val="24"/>
                        </w:rPr>
                        <w:t xml:space="preserve"> </w:t>
                      </w:r>
                      <w:proofErr w:type="spellStart"/>
                      <w:r w:rsidRPr="00203F84">
                        <w:rPr>
                          <w:color w:val="0D0F1A"/>
                          <w:sz w:val="24"/>
                          <w:szCs w:val="24"/>
                        </w:rPr>
                        <w:t>giáo</w:t>
                      </w:r>
                      <w:proofErr w:type="spellEnd"/>
                      <w:r w:rsidRPr="00203F84">
                        <w:rPr>
                          <w:color w:val="0D0F1A"/>
                          <w:sz w:val="24"/>
                          <w:szCs w:val="24"/>
                        </w:rPr>
                        <w:t xml:space="preserve"> </w:t>
                      </w:r>
                      <w:proofErr w:type="spellStart"/>
                      <w:r w:rsidRPr="00203F84">
                        <w:rPr>
                          <w:color w:val="0D0F1A"/>
                          <w:sz w:val="24"/>
                          <w:szCs w:val="24"/>
                        </w:rPr>
                        <w:t>dục</w:t>
                      </w:r>
                      <w:proofErr w:type="spellEnd"/>
                      <w:r w:rsidRPr="00203F84">
                        <w:rPr>
                          <w:color w:val="0D0F1A"/>
                          <w:sz w:val="24"/>
                          <w:szCs w:val="24"/>
                        </w:rPr>
                        <w:t xml:space="preserve"> Anh </w:t>
                      </w:r>
                      <w:proofErr w:type="spellStart"/>
                      <w:r w:rsidRPr="00203F84">
                        <w:rPr>
                          <w:color w:val="0D0F1A"/>
                          <w:sz w:val="24"/>
                          <w:szCs w:val="24"/>
                        </w:rPr>
                        <w:t>quốc</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tư</w:t>
                      </w:r>
                      <w:proofErr w:type="spellEnd"/>
                      <w:r w:rsidRPr="00203F84">
                        <w:rPr>
                          <w:color w:val="0D0F1A"/>
                          <w:sz w:val="24"/>
                          <w:szCs w:val="24"/>
                        </w:rPr>
                        <w:t xml:space="preserve"> </w:t>
                      </w:r>
                      <w:proofErr w:type="spellStart"/>
                      <w:r w:rsidRPr="00203F84">
                        <w:rPr>
                          <w:color w:val="0D0F1A"/>
                          <w:sz w:val="24"/>
                          <w:szCs w:val="24"/>
                        </w:rPr>
                        <w:t>duy</w:t>
                      </w:r>
                      <w:proofErr w:type="spellEnd"/>
                      <w:r w:rsidRPr="00203F84">
                        <w:rPr>
                          <w:color w:val="0D0F1A"/>
                          <w:sz w:val="24"/>
                          <w:szCs w:val="24"/>
                        </w:rPr>
                        <w:t xml:space="preserve"> </w:t>
                      </w:r>
                      <w:proofErr w:type="spellStart"/>
                      <w:r w:rsidRPr="00203F84">
                        <w:rPr>
                          <w:color w:val="0D0F1A"/>
                          <w:sz w:val="24"/>
                          <w:szCs w:val="24"/>
                        </w:rPr>
                        <w:t>độc</w:t>
                      </w:r>
                      <w:proofErr w:type="spellEnd"/>
                      <w:r w:rsidRPr="00203F84">
                        <w:rPr>
                          <w:color w:val="0D0F1A"/>
                          <w:sz w:val="24"/>
                          <w:szCs w:val="24"/>
                        </w:rPr>
                        <w:t xml:space="preserve"> </w:t>
                      </w:r>
                      <w:proofErr w:type="spellStart"/>
                      <w:r w:rsidRPr="00203F84">
                        <w:rPr>
                          <w:color w:val="0D0F1A"/>
                          <w:sz w:val="24"/>
                          <w:szCs w:val="24"/>
                        </w:rPr>
                        <w:t>lập</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sự</w:t>
                      </w:r>
                      <w:proofErr w:type="spellEnd"/>
                      <w:r w:rsidRPr="00203F84">
                        <w:rPr>
                          <w:color w:val="0D0F1A"/>
                          <w:sz w:val="24"/>
                          <w:szCs w:val="24"/>
                        </w:rPr>
                        <w:t xml:space="preserve"> </w:t>
                      </w:r>
                      <w:proofErr w:type="spellStart"/>
                      <w:r w:rsidRPr="00203F84">
                        <w:rPr>
                          <w:color w:val="0D0F1A"/>
                          <w:sz w:val="24"/>
                          <w:szCs w:val="24"/>
                        </w:rPr>
                        <w:t>sáng</w:t>
                      </w:r>
                      <w:proofErr w:type="spellEnd"/>
                      <w:r w:rsidRPr="00203F84">
                        <w:rPr>
                          <w:color w:val="0D0F1A"/>
                          <w:sz w:val="24"/>
                          <w:szCs w:val="24"/>
                        </w:rPr>
                        <w:t xml:space="preserve"> </w:t>
                      </w:r>
                      <w:proofErr w:type="spellStart"/>
                      <w:r w:rsidRPr="00203F84">
                        <w:rPr>
                          <w:color w:val="0D0F1A"/>
                          <w:sz w:val="24"/>
                          <w:szCs w:val="24"/>
                        </w:rPr>
                        <w:t>tạo</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sinh</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môn</w:t>
                      </w:r>
                      <w:proofErr w:type="spellEnd"/>
                      <w:r w:rsidRPr="00203F84">
                        <w:rPr>
                          <w:color w:val="0D0F1A"/>
                          <w:sz w:val="24"/>
                          <w:szCs w:val="24"/>
                        </w:rPr>
                        <w:t xml:space="preserve"> </w:t>
                      </w:r>
                      <w:proofErr w:type="spellStart"/>
                      <w:r w:rsidRPr="00203F84">
                        <w:rPr>
                          <w:color w:val="0D0F1A"/>
                          <w:sz w:val="24"/>
                          <w:szCs w:val="24"/>
                        </w:rPr>
                        <w:t>cần</w:t>
                      </w:r>
                      <w:proofErr w:type="spellEnd"/>
                      <w:r w:rsidRPr="00203F84">
                        <w:rPr>
                          <w:color w:val="0D0F1A"/>
                          <w:sz w:val="24"/>
                          <w:szCs w:val="24"/>
                        </w:rPr>
                        <w:t xml:space="preserve"> </w:t>
                      </w:r>
                      <w:proofErr w:type="spellStart"/>
                      <w:r w:rsidRPr="00203F84">
                        <w:rPr>
                          <w:color w:val="0D0F1A"/>
                          <w:sz w:val="24"/>
                          <w:szCs w:val="24"/>
                        </w:rPr>
                        <w:t>thiết</w:t>
                      </w:r>
                      <w:proofErr w:type="spellEnd"/>
                      <w:r w:rsidRPr="00203F84">
                        <w:rPr>
                          <w:color w:val="0D0F1A"/>
                          <w:sz w:val="24"/>
                          <w:szCs w:val="24"/>
                        </w:rPr>
                        <w:t xml:space="preserve">, </w:t>
                      </w:r>
                      <w:proofErr w:type="spellStart"/>
                      <w:r w:rsidRPr="00203F84">
                        <w:rPr>
                          <w:color w:val="0D0F1A"/>
                          <w:sz w:val="24"/>
                          <w:szCs w:val="24"/>
                        </w:rPr>
                        <w:t>tập</w:t>
                      </w:r>
                      <w:proofErr w:type="spellEnd"/>
                      <w:r w:rsidRPr="00203F84">
                        <w:rPr>
                          <w:color w:val="0D0F1A"/>
                          <w:sz w:val="24"/>
                          <w:szCs w:val="24"/>
                        </w:rPr>
                        <w:t xml:space="preserve"> </w:t>
                      </w:r>
                      <w:proofErr w:type="spellStart"/>
                      <w:r w:rsidRPr="00203F84">
                        <w:rPr>
                          <w:color w:val="0D0F1A"/>
                          <w:sz w:val="24"/>
                          <w:szCs w:val="24"/>
                        </w:rPr>
                        <w:t>trung</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tập</w:t>
                      </w:r>
                      <w:proofErr w:type="spellEnd"/>
                      <w:r w:rsidRPr="00203F84">
                        <w:rPr>
                          <w:color w:val="0D0F1A"/>
                          <w:sz w:val="24"/>
                          <w:szCs w:val="24"/>
                        </w:rPr>
                        <w:t xml:space="preserve"> </w:t>
                      </w:r>
                      <w:proofErr w:type="spellStart"/>
                      <w:r w:rsidRPr="00203F84">
                        <w:rPr>
                          <w:color w:val="0D0F1A"/>
                          <w:sz w:val="24"/>
                          <w:szCs w:val="24"/>
                        </w:rPr>
                        <w:t>lối</w:t>
                      </w:r>
                      <w:proofErr w:type="spellEnd"/>
                      <w:r w:rsidRPr="00203F84">
                        <w:rPr>
                          <w:color w:val="0D0F1A"/>
                          <w:sz w:val="24"/>
                          <w:szCs w:val="24"/>
                        </w:rPr>
                        <w:t xml:space="preserve"> </w:t>
                      </w:r>
                      <w:proofErr w:type="spellStart"/>
                      <w:r w:rsidRPr="00203F84">
                        <w:rPr>
                          <w:color w:val="0D0F1A"/>
                          <w:sz w:val="24"/>
                          <w:szCs w:val="24"/>
                        </w:rPr>
                        <w:t>tư</w:t>
                      </w:r>
                      <w:proofErr w:type="spellEnd"/>
                      <w:r w:rsidRPr="00203F84">
                        <w:rPr>
                          <w:color w:val="0D0F1A"/>
                          <w:sz w:val="24"/>
                          <w:szCs w:val="24"/>
                        </w:rPr>
                        <w:t xml:space="preserve"> </w:t>
                      </w:r>
                      <w:proofErr w:type="spellStart"/>
                      <w:r w:rsidRPr="00203F84">
                        <w:rPr>
                          <w:color w:val="0D0F1A"/>
                          <w:sz w:val="24"/>
                          <w:szCs w:val="24"/>
                        </w:rPr>
                        <w:t>duy</w:t>
                      </w:r>
                      <w:proofErr w:type="spellEnd"/>
                      <w:r w:rsidRPr="00203F84">
                        <w:rPr>
                          <w:color w:val="0D0F1A"/>
                          <w:sz w:val="24"/>
                          <w:szCs w:val="24"/>
                        </w:rPr>
                        <w:t xml:space="preserve"> </w:t>
                      </w:r>
                      <w:proofErr w:type="spellStart"/>
                      <w:r w:rsidRPr="00203F84">
                        <w:rPr>
                          <w:color w:val="0D0F1A"/>
                          <w:sz w:val="24"/>
                          <w:szCs w:val="24"/>
                        </w:rPr>
                        <w:t>sáng</w:t>
                      </w:r>
                      <w:proofErr w:type="spellEnd"/>
                      <w:r w:rsidRPr="00203F84">
                        <w:rPr>
                          <w:color w:val="0D0F1A"/>
                          <w:sz w:val="24"/>
                          <w:szCs w:val="24"/>
                        </w:rPr>
                        <w:t xml:space="preserve"> </w:t>
                      </w:r>
                      <w:proofErr w:type="spellStart"/>
                      <w:r w:rsidRPr="00203F84">
                        <w:rPr>
                          <w:color w:val="0D0F1A"/>
                          <w:sz w:val="24"/>
                          <w:szCs w:val="24"/>
                        </w:rPr>
                        <w:t>tạo</w:t>
                      </w:r>
                      <w:proofErr w:type="spellEnd"/>
                      <w:r w:rsidRPr="00203F84">
                        <w:rPr>
                          <w:color w:val="0D0F1A"/>
                          <w:sz w:val="24"/>
                          <w:szCs w:val="24"/>
                        </w:rPr>
                        <w:t xml:space="preserve">, </w:t>
                      </w:r>
                      <w:proofErr w:type="spellStart"/>
                      <w:r w:rsidRPr="00203F84">
                        <w:rPr>
                          <w:color w:val="0D0F1A"/>
                          <w:sz w:val="24"/>
                          <w:szCs w:val="24"/>
                        </w:rPr>
                        <w:t>cách</w:t>
                      </w:r>
                      <w:proofErr w:type="spellEnd"/>
                      <w:r w:rsidRPr="00203F84">
                        <w:rPr>
                          <w:color w:val="0D0F1A"/>
                          <w:sz w:val="24"/>
                          <w:szCs w:val="24"/>
                        </w:rPr>
                        <w:t xml:space="preserve"> </w:t>
                      </w:r>
                      <w:proofErr w:type="spellStart"/>
                      <w:r w:rsidRPr="00203F84">
                        <w:rPr>
                          <w:color w:val="0D0F1A"/>
                          <w:sz w:val="24"/>
                          <w:szCs w:val="24"/>
                        </w:rPr>
                        <w:t>lên</w:t>
                      </w:r>
                      <w:proofErr w:type="spellEnd"/>
                      <w:r w:rsidRPr="00203F84">
                        <w:rPr>
                          <w:color w:val="0D0F1A"/>
                          <w:sz w:val="24"/>
                          <w:szCs w:val="24"/>
                        </w:rPr>
                        <w:t xml:space="preserve"> </w:t>
                      </w:r>
                      <w:proofErr w:type="spellStart"/>
                      <w:r w:rsidRPr="00203F84">
                        <w:rPr>
                          <w:color w:val="0D0F1A"/>
                          <w:sz w:val="24"/>
                          <w:szCs w:val="24"/>
                        </w:rPr>
                        <w:t>kế</w:t>
                      </w:r>
                      <w:proofErr w:type="spellEnd"/>
                      <w:r w:rsidRPr="00203F84">
                        <w:rPr>
                          <w:color w:val="0D0F1A"/>
                          <w:sz w:val="24"/>
                          <w:szCs w:val="24"/>
                        </w:rPr>
                        <w:t xml:space="preserve"> </w:t>
                      </w:r>
                      <w:proofErr w:type="spellStart"/>
                      <w:r w:rsidRPr="00203F84">
                        <w:rPr>
                          <w:color w:val="0D0F1A"/>
                          <w:sz w:val="24"/>
                          <w:szCs w:val="24"/>
                        </w:rPr>
                        <w:t>hoạch</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kỹ</w:t>
                      </w:r>
                      <w:proofErr w:type="spellEnd"/>
                      <w:r w:rsidRPr="00203F84">
                        <w:rPr>
                          <w:color w:val="0D0F1A"/>
                          <w:sz w:val="24"/>
                          <w:szCs w:val="24"/>
                        </w:rPr>
                        <w:t xml:space="preserve"> </w:t>
                      </w:r>
                      <w:proofErr w:type="spellStart"/>
                      <w:r w:rsidRPr="00203F84">
                        <w:rPr>
                          <w:color w:val="0D0F1A"/>
                          <w:sz w:val="24"/>
                          <w:szCs w:val="24"/>
                        </w:rPr>
                        <w:t>năng</w:t>
                      </w:r>
                      <w:proofErr w:type="spellEnd"/>
                      <w:r w:rsidRPr="00203F84">
                        <w:rPr>
                          <w:color w:val="0D0F1A"/>
                          <w:sz w:val="24"/>
                          <w:szCs w:val="24"/>
                        </w:rPr>
                        <w:t xml:space="preserve"> </w:t>
                      </w:r>
                      <w:proofErr w:type="spellStart"/>
                      <w:r w:rsidRPr="00203F84">
                        <w:rPr>
                          <w:color w:val="0D0F1A"/>
                          <w:sz w:val="24"/>
                          <w:szCs w:val="24"/>
                        </w:rPr>
                        <w:t>sống</w:t>
                      </w:r>
                      <w:proofErr w:type="spellEnd"/>
                      <w:r w:rsidRPr="00203F84">
                        <w:rPr>
                          <w:color w:val="0D0F1A"/>
                          <w:sz w:val="24"/>
                          <w:szCs w:val="24"/>
                        </w:rPr>
                        <w:t xml:space="preserve"> </w:t>
                      </w:r>
                      <w:proofErr w:type="spellStart"/>
                      <w:r w:rsidRPr="00203F84">
                        <w:rPr>
                          <w:color w:val="0D0F1A"/>
                          <w:sz w:val="24"/>
                          <w:szCs w:val="24"/>
                        </w:rPr>
                        <w:t>quan</w:t>
                      </w:r>
                      <w:proofErr w:type="spellEnd"/>
                      <w:r w:rsidRPr="00203F84">
                        <w:rPr>
                          <w:color w:val="0D0F1A"/>
                          <w:sz w:val="24"/>
                          <w:szCs w:val="24"/>
                        </w:rPr>
                        <w:t xml:space="preserve"> </w:t>
                      </w:r>
                      <w:proofErr w:type="spellStart"/>
                      <w:r w:rsidRPr="00203F84">
                        <w:rPr>
                          <w:color w:val="0D0F1A"/>
                          <w:sz w:val="24"/>
                          <w:szCs w:val="24"/>
                        </w:rPr>
                        <w:t>trọng</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trường</w:t>
                      </w:r>
                      <w:proofErr w:type="spellEnd"/>
                      <w:r w:rsidRPr="00203F84">
                        <w:rPr>
                          <w:color w:val="0D0F1A"/>
                          <w:sz w:val="24"/>
                          <w:szCs w:val="24"/>
                        </w:rPr>
                        <w:t xml:space="preserve"> Anh </w:t>
                      </w:r>
                      <w:proofErr w:type="spellStart"/>
                      <w:r w:rsidRPr="00203F84">
                        <w:rPr>
                          <w:color w:val="0D0F1A"/>
                          <w:sz w:val="24"/>
                          <w:szCs w:val="24"/>
                        </w:rPr>
                        <w:t>quốc</w:t>
                      </w:r>
                      <w:proofErr w:type="spellEnd"/>
                      <w:r w:rsidRPr="00203F84">
                        <w:rPr>
                          <w:color w:val="0D0F1A"/>
                          <w:sz w:val="24"/>
                          <w:szCs w:val="24"/>
                        </w:rPr>
                        <w:t xml:space="preserve"> </w:t>
                      </w:r>
                      <w:proofErr w:type="spellStart"/>
                      <w:r w:rsidRPr="00203F84">
                        <w:rPr>
                          <w:color w:val="0D0F1A"/>
                          <w:sz w:val="24"/>
                          <w:szCs w:val="24"/>
                        </w:rPr>
                        <w:t>có</w:t>
                      </w:r>
                      <w:proofErr w:type="spellEnd"/>
                      <w:r w:rsidRPr="00203F84">
                        <w:rPr>
                          <w:color w:val="0D0F1A"/>
                          <w:sz w:val="24"/>
                          <w:szCs w:val="24"/>
                        </w:rPr>
                        <w:t xml:space="preserve"> xu </w:t>
                      </w:r>
                      <w:proofErr w:type="spellStart"/>
                      <w:r w:rsidRPr="00203F84">
                        <w:rPr>
                          <w:color w:val="0D0F1A"/>
                          <w:sz w:val="24"/>
                          <w:szCs w:val="24"/>
                        </w:rPr>
                        <w:t>hướng</w:t>
                      </w:r>
                      <w:proofErr w:type="spellEnd"/>
                      <w:r w:rsidRPr="00203F84">
                        <w:rPr>
                          <w:color w:val="0D0F1A"/>
                          <w:sz w:val="24"/>
                          <w:szCs w:val="24"/>
                        </w:rPr>
                        <w:t xml:space="preserve"> </w:t>
                      </w:r>
                      <w:proofErr w:type="spellStart"/>
                      <w:r w:rsidRPr="00203F84">
                        <w:rPr>
                          <w:color w:val="0D0F1A"/>
                          <w:sz w:val="24"/>
                          <w:szCs w:val="24"/>
                        </w:rPr>
                        <w:t>khuyến</w:t>
                      </w:r>
                      <w:proofErr w:type="spellEnd"/>
                      <w:r w:rsidRPr="00203F84">
                        <w:rPr>
                          <w:color w:val="0D0F1A"/>
                          <w:sz w:val="24"/>
                          <w:szCs w:val="24"/>
                        </w:rPr>
                        <w:t xml:space="preserve"> </w:t>
                      </w:r>
                      <w:proofErr w:type="spellStart"/>
                      <w:r w:rsidRPr="00203F84">
                        <w:rPr>
                          <w:color w:val="0D0F1A"/>
                          <w:sz w:val="24"/>
                          <w:szCs w:val="24"/>
                        </w:rPr>
                        <w:t>khích</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theo</w:t>
                      </w:r>
                      <w:proofErr w:type="spellEnd"/>
                      <w:r w:rsidRPr="00203F84">
                        <w:rPr>
                          <w:color w:val="0D0F1A"/>
                          <w:sz w:val="24"/>
                          <w:szCs w:val="24"/>
                        </w:rPr>
                        <w:t xml:space="preserve"> </w:t>
                      </w:r>
                      <w:proofErr w:type="spellStart"/>
                      <w:r w:rsidRPr="00203F84">
                        <w:rPr>
                          <w:color w:val="0D0F1A"/>
                          <w:sz w:val="24"/>
                          <w:szCs w:val="24"/>
                        </w:rPr>
                        <w:t>hình</w:t>
                      </w:r>
                      <w:proofErr w:type="spellEnd"/>
                      <w:r w:rsidRPr="00203F84">
                        <w:rPr>
                          <w:color w:val="0D0F1A"/>
                          <w:sz w:val="24"/>
                          <w:szCs w:val="24"/>
                        </w:rPr>
                        <w:t xml:space="preserve"> </w:t>
                      </w:r>
                      <w:proofErr w:type="spellStart"/>
                      <w:r w:rsidRPr="00203F84">
                        <w:rPr>
                          <w:color w:val="0D0F1A"/>
                          <w:sz w:val="24"/>
                          <w:szCs w:val="24"/>
                        </w:rPr>
                        <w:t>thức</w:t>
                      </w:r>
                      <w:proofErr w:type="spellEnd"/>
                      <w:r w:rsidRPr="00203F84">
                        <w:rPr>
                          <w:color w:val="0D0F1A"/>
                          <w:sz w:val="24"/>
                          <w:szCs w:val="24"/>
                        </w:rPr>
                        <w:t xml:space="preserve"> </w:t>
                      </w:r>
                      <w:proofErr w:type="spellStart"/>
                      <w:r w:rsidRPr="00203F84">
                        <w:rPr>
                          <w:color w:val="0D0F1A"/>
                          <w:sz w:val="24"/>
                          <w:szCs w:val="24"/>
                        </w:rPr>
                        <w:t>tranh</w:t>
                      </w:r>
                      <w:proofErr w:type="spellEnd"/>
                      <w:r w:rsidRPr="00203F84">
                        <w:rPr>
                          <w:color w:val="0D0F1A"/>
                          <w:sz w:val="24"/>
                          <w:szCs w:val="24"/>
                        </w:rPr>
                        <w:t xml:space="preserve"> </w:t>
                      </w:r>
                      <w:proofErr w:type="spellStart"/>
                      <w:r w:rsidRPr="00203F84">
                        <w:rPr>
                          <w:color w:val="0D0F1A"/>
                          <w:sz w:val="24"/>
                          <w:szCs w:val="24"/>
                        </w:rPr>
                        <w:t>biện</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thảo</w:t>
                      </w:r>
                      <w:proofErr w:type="spellEnd"/>
                      <w:r w:rsidRPr="00203F84">
                        <w:rPr>
                          <w:color w:val="0D0F1A"/>
                          <w:sz w:val="24"/>
                          <w:szCs w:val="24"/>
                        </w:rPr>
                        <w:t xml:space="preserve"> </w:t>
                      </w:r>
                      <w:proofErr w:type="spellStart"/>
                      <w:r w:rsidRPr="00203F84">
                        <w:rPr>
                          <w:color w:val="0D0F1A"/>
                          <w:sz w:val="24"/>
                          <w:szCs w:val="24"/>
                        </w:rPr>
                        <w:t>luận</w:t>
                      </w:r>
                      <w:proofErr w:type="spellEnd"/>
                      <w:r w:rsidRPr="00203F84">
                        <w:rPr>
                          <w:color w:val="0D0F1A"/>
                          <w:sz w:val="24"/>
                          <w:szCs w:val="24"/>
                        </w:rPr>
                        <w:t xml:space="preserve">. </w:t>
                      </w:r>
                      <w:proofErr w:type="spellStart"/>
                      <w:r w:rsidRPr="00203F84">
                        <w:rPr>
                          <w:color w:val="0D0F1A"/>
                          <w:sz w:val="24"/>
                          <w:szCs w:val="24"/>
                        </w:rPr>
                        <w:t>Giáo</w:t>
                      </w:r>
                      <w:proofErr w:type="spellEnd"/>
                      <w:r w:rsidRPr="00203F84">
                        <w:rPr>
                          <w:color w:val="0D0F1A"/>
                          <w:sz w:val="24"/>
                          <w:szCs w:val="24"/>
                        </w:rPr>
                        <w:t xml:space="preserve"> </w:t>
                      </w:r>
                      <w:proofErr w:type="spellStart"/>
                      <w:r w:rsidRPr="00203F84">
                        <w:rPr>
                          <w:color w:val="0D0F1A"/>
                          <w:sz w:val="24"/>
                          <w:szCs w:val="24"/>
                        </w:rPr>
                        <w:t>viên</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đào</w:t>
                      </w:r>
                      <w:proofErr w:type="spellEnd"/>
                      <w:r w:rsidRPr="00203F84">
                        <w:rPr>
                          <w:color w:val="0D0F1A"/>
                          <w:sz w:val="24"/>
                          <w:szCs w:val="24"/>
                        </w:rPr>
                        <w:t xml:space="preserve"> </w:t>
                      </w:r>
                      <w:proofErr w:type="spellStart"/>
                      <w:r w:rsidRPr="00203F84">
                        <w:rPr>
                          <w:color w:val="0D0F1A"/>
                          <w:sz w:val="24"/>
                          <w:szCs w:val="24"/>
                        </w:rPr>
                        <w:t>tạo</w:t>
                      </w:r>
                      <w:proofErr w:type="spellEnd"/>
                      <w:r w:rsidRPr="00203F84">
                        <w:rPr>
                          <w:color w:val="0D0F1A"/>
                          <w:sz w:val="24"/>
                          <w:szCs w:val="24"/>
                        </w:rPr>
                        <w:t xml:space="preserve"> </w:t>
                      </w:r>
                      <w:proofErr w:type="spellStart"/>
                      <w:r w:rsidRPr="00203F84">
                        <w:rPr>
                          <w:color w:val="0D0F1A"/>
                          <w:sz w:val="24"/>
                          <w:szCs w:val="24"/>
                        </w:rPr>
                        <w:t>những</w:t>
                      </w:r>
                      <w:proofErr w:type="spellEnd"/>
                      <w:r w:rsidRPr="00203F84">
                        <w:rPr>
                          <w:color w:val="0D0F1A"/>
                          <w:sz w:val="24"/>
                          <w:szCs w:val="24"/>
                        </w:rPr>
                        <w:t xml:space="preserve"> </w:t>
                      </w:r>
                      <w:proofErr w:type="spellStart"/>
                      <w:r w:rsidRPr="00203F84">
                        <w:rPr>
                          <w:color w:val="0D0F1A"/>
                          <w:sz w:val="24"/>
                          <w:szCs w:val="24"/>
                        </w:rPr>
                        <w:t>phương</w:t>
                      </w:r>
                      <w:proofErr w:type="spellEnd"/>
                      <w:r w:rsidRPr="00203F84">
                        <w:rPr>
                          <w:color w:val="0D0F1A"/>
                          <w:sz w:val="24"/>
                          <w:szCs w:val="24"/>
                        </w:rPr>
                        <w:t xml:space="preserve"> </w:t>
                      </w:r>
                      <w:proofErr w:type="spellStart"/>
                      <w:r w:rsidRPr="00203F84">
                        <w:rPr>
                          <w:color w:val="0D0F1A"/>
                          <w:sz w:val="24"/>
                          <w:szCs w:val="24"/>
                        </w:rPr>
                        <w:t>pháp</w:t>
                      </w:r>
                      <w:proofErr w:type="spellEnd"/>
                      <w:r w:rsidRPr="00203F84">
                        <w:rPr>
                          <w:color w:val="0D0F1A"/>
                          <w:sz w:val="24"/>
                          <w:szCs w:val="24"/>
                        </w:rPr>
                        <w:t xml:space="preserve"> </w:t>
                      </w:r>
                      <w:proofErr w:type="spellStart"/>
                      <w:r w:rsidRPr="00203F84">
                        <w:rPr>
                          <w:color w:val="0D0F1A"/>
                          <w:sz w:val="24"/>
                          <w:szCs w:val="24"/>
                        </w:rPr>
                        <w:t>kích</w:t>
                      </w:r>
                      <w:proofErr w:type="spellEnd"/>
                      <w:r w:rsidRPr="00203F84">
                        <w:rPr>
                          <w:color w:val="0D0F1A"/>
                          <w:sz w:val="24"/>
                          <w:szCs w:val="24"/>
                        </w:rPr>
                        <w:t xml:space="preserve"> </w:t>
                      </w:r>
                      <w:proofErr w:type="spellStart"/>
                      <w:r w:rsidRPr="00203F84">
                        <w:rPr>
                          <w:color w:val="0D0F1A"/>
                          <w:sz w:val="24"/>
                          <w:szCs w:val="24"/>
                        </w:rPr>
                        <w:t>thích</w:t>
                      </w:r>
                      <w:proofErr w:type="spellEnd"/>
                      <w:r w:rsidRPr="00203F84">
                        <w:rPr>
                          <w:color w:val="0D0F1A"/>
                          <w:sz w:val="24"/>
                          <w:szCs w:val="24"/>
                        </w:rPr>
                        <w:t xml:space="preserve"> </w:t>
                      </w:r>
                      <w:proofErr w:type="spellStart"/>
                      <w:r w:rsidRPr="00203F84">
                        <w:rPr>
                          <w:color w:val="0D0F1A"/>
                          <w:sz w:val="24"/>
                          <w:szCs w:val="24"/>
                        </w:rPr>
                        <w:t>sự</w:t>
                      </w:r>
                      <w:proofErr w:type="spellEnd"/>
                      <w:r w:rsidRPr="00203F84">
                        <w:rPr>
                          <w:color w:val="0D0F1A"/>
                          <w:sz w:val="24"/>
                          <w:szCs w:val="24"/>
                        </w:rPr>
                        <w:t xml:space="preserve"> </w:t>
                      </w:r>
                      <w:proofErr w:type="spellStart"/>
                      <w:r w:rsidRPr="00203F84">
                        <w:rPr>
                          <w:color w:val="0D0F1A"/>
                          <w:sz w:val="24"/>
                          <w:szCs w:val="24"/>
                        </w:rPr>
                        <w:t>tò</w:t>
                      </w:r>
                      <w:proofErr w:type="spellEnd"/>
                      <w:r w:rsidRPr="00203F84">
                        <w:rPr>
                          <w:color w:val="0D0F1A"/>
                          <w:sz w:val="24"/>
                          <w:szCs w:val="24"/>
                        </w:rPr>
                        <w:t xml:space="preserve"> </w:t>
                      </w:r>
                      <w:proofErr w:type="spellStart"/>
                      <w:r w:rsidRPr="00203F84">
                        <w:rPr>
                          <w:color w:val="0D0F1A"/>
                          <w:sz w:val="24"/>
                          <w:szCs w:val="24"/>
                        </w:rPr>
                        <w:t>mò</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chủ</w:t>
                      </w:r>
                      <w:proofErr w:type="spellEnd"/>
                      <w:r w:rsidRPr="00203F84">
                        <w:rPr>
                          <w:color w:val="0D0F1A"/>
                          <w:sz w:val="24"/>
                          <w:szCs w:val="24"/>
                        </w:rPr>
                        <w:t xml:space="preserve"> </w:t>
                      </w:r>
                      <w:proofErr w:type="spellStart"/>
                      <w:r w:rsidRPr="00203F84">
                        <w:rPr>
                          <w:color w:val="0D0F1A"/>
                          <w:sz w:val="24"/>
                          <w:szCs w:val="24"/>
                        </w:rPr>
                        <w:t>động</w:t>
                      </w:r>
                      <w:proofErr w:type="spellEnd"/>
                      <w:r w:rsidRPr="00203F84">
                        <w:rPr>
                          <w:color w:val="0D0F1A"/>
                          <w:sz w:val="24"/>
                          <w:szCs w:val="24"/>
                        </w:rPr>
                        <w:t xml:space="preserve"> ở </w:t>
                      </w:r>
                      <w:proofErr w:type="spellStart"/>
                      <w:r w:rsidRPr="00203F84">
                        <w:rPr>
                          <w:color w:val="0D0F1A"/>
                          <w:sz w:val="24"/>
                          <w:szCs w:val="24"/>
                        </w:rPr>
                        <w:t>người</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sinh</w:t>
                      </w:r>
                      <w:proofErr w:type="spellEnd"/>
                      <w:r w:rsidRPr="00203F84">
                        <w:rPr>
                          <w:color w:val="0D0F1A"/>
                          <w:sz w:val="24"/>
                          <w:szCs w:val="24"/>
                        </w:rPr>
                        <w:t xml:space="preserve"> </w:t>
                      </w:r>
                      <w:proofErr w:type="spellStart"/>
                      <w:r w:rsidRPr="00203F84">
                        <w:rPr>
                          <w:color w:val="0D0F1A"/>
                          <w:sz w:val="24"/>
                          <w:szCs w:val="24"/>
                        </w:rPr>
                        <w:t>thể</w:t>
                      </w:r>
                      <w:proofErr w:type="spellEnd"/>
                      <w:r w:rsidRPr="00203F84">
                        <w:rPr>
                          <w:color w:val="0D0F1A"/>
                          <w:sz w:val="24"/>
                          <w:szCs w:val="24"/>
                        </w:rPr>
                        <w:t xml:space="preserve"> </w:t>
                      </w:r>
                      <w:proofErr w:type="spellStart"/>
                      <w:r w:rsidRPr="00203F84">
                        <w:rPr>
                          <w:color w:val="0D0F1A"/>
                          <w:sz w:val="24"/>
                          <w:szCs w:val="24"/>
                        </w:rPr>
                        <w:t>hiện</w:t>
                      </w:r>
                      <w:proofErr w:type="spellEnd"/>
                      <w:r w:rsidRPr="00203F84">
                        <w:rPr>
                          <w:color w:val="0D0F1A"/>
                          <w:sz w:val="24"/>
                          <w:szCs w:val="24"/>
                        </w:rPr>
                        <w:t xml:space="preserve"> </w:t>
                      </w:r>
                      <w:proofErr w:type="spellStart"/>
                      <w:r w:rsidRPr="00203F84">
                        <w:rPr>
                          <w:color w:val="0D0F1A"/>
                          <w:sz w:val="24"/>
                          <w:szCs w:val="24"/>
                        </w:rPr>
                        <w:t>quan</w:t>
                      </w:r>
                      <w:proofErr w:type="spellEnd"/>
                      <w:r w:rsidRPr="00203F84">
                        <w:rPr>
                          <w:color w:val="0D0F1A"/>
                          <w:sz w:val="24"/>
                          <w:szCs w:val="24"/>
                        </w:rPr>
                        <w:t xml:space="preserve"> </w:t>
                      </w:r>
                      <w:proofErr w:type="spellStart"/>
                      <w:r w:rsidRPr="00203F84">
                        <w:rPr>
                          <w:color w:val="0D0F1A"/>
                          <w:sz w:val="24"/>
                          <w:szCs w:val="24"/>
                        </w:rPr>
                        <w:t>điểm</w:t>
                      </w:r>
                      <w:proofErr w:type="spellEnd"/>
                      <w:r w:rsidRPr="00203F84">
                        <w:rPr>
                          <w:color w:val="0D0F1A"/>
                          <w:sz w:val="24"/>
                          <w:szCs w:val="24"/>
                        </w:rPr>
                        <w:t xml:space="preserve"> </w:t>
                      </w:r>
                      <w:proofErr w:type="spellStart"/>
                      <w:r w:rsidRPr="00203F84">
                        <w:rPr>
                          <w:color w:val="0D0F1A"/>
                          <w:sz w:val="24"/>
                          <w:szCs w:val="24"/>
                        </w:rPr>
                        <w:t>tự</w:t>
                      </w:r>
                      <w:proofErr w:type="spellEnd"/>
                      <w:r w:rsidRPr="00203F84">
                        <w:rPr>
                          <w:color w:val="0D0F1A"/>
                          <w:sz w:val="24"/>
                          <w:szCs w:val="24"/>
                        </w:rPr>
                        <w:t xml:space="preserve"> tin. </w:t>
                      </w:r>
                      <w:proofErr w:type="spellStart"/>
                      <w:r w:rsidRPr="00203F84">
                        <w:rPr>
                          <w:color w:val="0D0F1A"/>
                          <w:sz w:val="24"/>
                          <w:szCs w:val="24"/>
                        </w:rPr>
                        <w:t>Với</w:t>
                      </w:r>
                      <w:proofErr w:type="spellEnd"/>
                      <w:r w:rsidRPr="00203F84">
                        <w:rPr>
                          <w:color w:val="0D0F1A"/>
                          <w:sz w:val="24"/>
                          <w:szCs w:val="24"/>
                        </w:rPr>
                        <w:t xml:space="preserve"> </w:t>
                      </w:r>
                      <w:proofErr w:type="spellStart"/>
                      <w:r w:rsidRPr="00203F84">
                        <w:rPr>
                          <w:color w:val="0D0F1A"/>
                          <w:sz w:val="24"/>
                          <w:szCs w:val="24"/>
                        </w:rPr>
                        <w:t>sự</w:t>
                      </w:r>
                      <w:proofErr w:type="spellEnd"/>
                      <w:r w:rsidRPr="00203F84">
                        <w:rPr>
                          <w:color w:val="0D0F1A"/>
                          <w:sz w:val="24"/>
                          <w:szCs w:val="24"/>
                        </w:rPr>
                        <w:t xml:space="preserve"> </w:t>
                      </w:r>
                      <w:proofErr w:type="spellStart"/>
                      <w:r w:rsidRPr="00203F84">
                        <w:rPr>
                          <w:color w:val="0D0F1A"/>
                          <w:sz w:val="24"/>
                          <w:szCs w:val="24"/>
                        </w:rPr>
                        <w:t>tập</w:t>
                      </w:r>
                      <w:proofErr w:type="spellEnd"/>
                      <w:r w:rsidRPr="00203F84">
                        <w:rPr>
                          <w:color w:val="0D0F1A"/>
                          <w:sz w:val="24"/>
                          <w:szCs w:val="24"/>
                        </w:rPr>
                        <w:t xml:space="preserve"> </w:t>
                      </w:r>
                      <w:proofErr w:type="spellStart"/>
                      <w:r w:rsidRPr="00203F84">
                        <w:rPr>
                          <w:color w:val="0D0F1A"/>
                          <w:sz w:val="24"/>
                          <w:szCs w:val="24"/>
                        </w:rPr>
                        <w:t>trung</w:t>
                      </w:r>
                      <w:proofErr w:type="spellEnd"/>
                      <w:r w:rsidRPr="00203F84">
                        <w:rPr>
                          <w:color w:val="0D0F1A"/>
                          <w:sz w:val="24"/>
                          <w:szCs w:val="24"/>
                        </w:rPr>
                        <w:t xml:space="preserve"> </w:t>
                      </w:r>
                      <w:proofErr w:type="spellStart"/>
                      <w:r w:rsidRPr="00203F84">
                        <w:rPr>
                          <w:color w:val="0D0F1A"/>
                          <w:sz w:val="24"/>
                          <w:szCs w:val="24"/>
                        </w:rPr>
                        <w:t>vào</w:t>
                      </w:r>
                      <w:proofErr w:type="spellEnd"/>
                      <w:r w:rsidRPr="00203F84">
                        <w:rPr>
                          <w:color w:val="0D0F1A"/>
                          <w:sz w:val="24"/>
                          <w:szCs w:val="24"/>
                        </w:rPr>
                        <w:t xml:space="preserve"> </w:t>
                      </w:r>
                      <w:proofErr w:type="spellStart"/>
                      <w:r w:rsidRPr="00203F84">
                        <w:rPr>
                          <w:color w:val="0D0F1A"/>
                          <w:sz w:val="24"/>
                          <w:szCs w:val="24"/>
                        </w:rPr>
                        <w:t>đồng</w:t>
                      </w:r>
                      <w:proofErr w:type="spellEnd"/>
                      <w:r w:rsidRPr="00203F84">
                        <w:rPr>
                          <w:color w:val="0D0F1A"/>
                          <w:sz w:val="24"/>
                          <w:szCs w:val="24"/>
                        </w:rPr>
                        <w:t xml:space="preserve"> </w:t>
                      </w:r>
                      <w:proofErr w:type="spellStart"/>
                      <w:r w:rsidRPr="00203F84">
                        <w:rPr>
                          <w:color w:val="0D0F1A"/>
                          <w:sz w:val="24"/>
                          <w:szCs w:val="24"/>
                        </w:rPr>
                        <w:t>thời</w:t>
                      </w:r>
                      <w:proofErr w:type="spellEnd"/>
                      <w:r w:rsidRPr="00203F84">
                        <w:rPr>
                          <w:color w:val="0D0F1A"/>
                          <w:sz w:val="24"/>
                          <w:szCs w:val="24"/>
                        </w:rPr>
                        <w:t xml:space="preserve"> </w:t>
                      </w:r>
                      <w:proofErr w:type="spellStart"/>
                      <w:r w:rsidRPr="00203F84">
                        <w:rPr>
                          <w:color w:val="0D0F1A"/>
                          <w:sz w:val="24"/>
                          <w:szCs w:val="24"/>
                        </w:rPr>
                        <w:t>làm</w:t>
                      </w:r>
                      <w:proofErr w:type="spellEnd"/>
                      <w:r w:rsidRPr="00203F84">
                        <w:rPr>
                          <w:color w:val="0D0F1A"/>
                          <w:sz w:val="24"/>
                          <w:szCs w:val="24"/>
                        </w:rPr>
                        <w:t xml:space="preserve"> </w:t>
                      </w:r>
                      <w:proofErr w:type="spellStart"/>
                      <w:r w:rsidRPr="00203F84">
                        <w:rPr>
                          <w:color w:val="0D0F1A"/>
                          <w:sz w:val="24"/>
                          <w:szCs w:val="24"/>
                        </w:rPr>
                        <w:t>việc</w:t>
                      </w:r>
                      <w:proofErr w:type="spellEnd"/>
                      <w:r w:rsidRPr="00203F84">
                        <w:rPr>
                          <w:color w:val="0D0F1A"/>
                          <w:sz w:val="24"/>
                          <w:szCs w:val="24"/>
                        </w:rPr>
                        <w:t xml:space="preserve"> </w:t>
                      </w:r>
                      <w:proofErr w:type="spellStart"/>
                      <w:r w:rsidRPr="00203F84">
                        <w:rPr>
                          <w:color w:val="0D0F1A"/>
                          <w:sz w:val="24"/>
                          <w:szCs w:val="24"/>
                        </w:rPr>
                        <w:t>nhóm</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làm</w:t>
                      </w:r>
                      <w:proofErr w:type="spellEnd"/>
                      <w:r w:rsidRPr="00203F84">
                        <w:rPr>
                          <w:color w:val="0D0F1A"/>
                          <w:sz w:val="24"/>
                          <w:szCs w:val="24"/>
                        </w:rPr>
                        <w:t xml:space="preserve"> </w:t>
                      </w:r>
                      <w:proofErr w:type="spellStart"/>
                      <w:r w:rsidRPr="00203F84">
                        <w:rPr>
                          <w:color w:val="0D0F1A"/>
                          <w:sz w:val="24"/>
                          <w:szCs w:val="24"/>
                        </w:rPr>
                        <w:t>việc</w:t>
                      </w:r>
                      <w:proofErr w:type="spellEnd"/>
                      <w:r w:rsidRPr="00203F84">
                        <w:rPr>
                          <w:color w:val="0D0F1A"/>
                          <w:sz w:val="24"/>
                          <w:szCs w:val="24"/>
                        </w:rPr>
                        <w:t xml:space="preserve"> </w:t>
                      </w:r>
                      <w:proofErr w:type="spellStart"/>
                      <w:r w:rsidRPr="00203F84">
                        <w:rPr>
                          <w:color w:val="0D0F1A"/>
                          <w:sz w:val="24"/>
                          <w:szCs w:val="24"/>
                        </w:rPr>
                        <w:t>độc</w:t>
                      </w:r>
                      <w:proofErr w:type="spellEnd"/>
                      <w:r w:rsidRPr="00203F84">
                        <w:rPr>
                          <w:color w:val="0D0F1A"/>
                          <w:sz w:val="24"/>
                          <w:szCs w:val="24"/>
                        </w:rPr>
                        <w:t xml:space="preserve"> </w:t>
                      </w:r>
                      <w:proofErr w:type="spellStart"/>
                      <w:r w:rsidRPr="00203F84">
                        <w:rPr>
                          <w:color w:val="0D0F1A"/>
                          <w:sz w:val="24"/>
                          <w:szCs w:val="24"/>
                        </w:rPr>
                        <w:t>lập</w:t>
                      </w:r>
                      <w:proofErr w:type="spellEnd"/>
                      <w:r w:rsidRPr="00203F84">
                        <w:rPr>
                          <w:color w:val="0D0F1A"/>
                          <w:sz w:val="24"/>
                          <w:szCs w:val="24"/>
                        </w:rPr>
                        <w:t xml:space="preserve">, </w:t>
                      </w:r>
                      <w:proofErr w:type="spellStart"/>
                      <w:r w:rsidRPr="00203F84">
                        <w:rPr>
                          <w:color w:val="0D0F1A"/>
                          <w:sz w:val="24"/>
                          <w:szCs w:val="24"/>
                        </w:rPr>
                        <w:t>quá</w:t>
                      </w:r>
                      <w:proofErr w:type="spellEnd"/>
                      <w:r w:rsidRPr="00203F84">
                        <w:rPr>
                          <w:color w:val="0D0F1A"/>
                          <w:sz w:val="24"/>
                          <w:szCs w:val="24"/>
                        </w:rPr>
                        <w:t xml:space="preserve"> </w:t>
                      </w:r>
                      <w:proofErr w:type="spellStart"/>
                      <w:r w:rsidRPr="00203F84">
                        <w:rPr>
                          <w:color w:val="0D0F1A"/>
                          <w:sz w:val="24"/>
                          <w:szCs w:val="24"/>
                        </w:rPr>
                        <w:t>trình</w:t>
                      </w:r>
                      <w:proofErr w:type="spellEnd"/>
                      <w:r w:rsidRPr="00203F84">
                        <w:rPr>
                          <w:color w:val="0D0F1A"/>
                          <w:sz w:val="24"/>
                          <w:szCs w:val="24"/>
                        </w:rPr>
                        <w:t xml:space="preserve"> </w:t>
                      </w:r>
                      <w:proofErr w:type="spellStart"/>
                      <w:r w:rsidRPr="00203F84">
                        <w:rPr>
                          <w:color w:val="0D0F1A"/>
                          <w:sz w:val="24"/>
                          <w:szCs w:val="24"/>
                        </w:rPr>
                        <w:t>giáo</w:t>
                      </w:r>
                      <w:proofErr w:type="spellEnd"/>
                      <w:r w:rsidRPr="00203F84">
                        <w:rPr>
                          <w:color w:val="0D0F1A"/>
                          <w:sz w:val="24"/>
                          <w:szCs w:val="24"/>
                        </w:rPr>
                        <w:t xml:space="preserve"> </w:t>
                      </w:r>
                      <w:proofErr w:type="spellStart"/>
                      <w:r w:rsidRPr="00203F84">
                        <w:rPr>
                          <w:color w:val="0D0F1A"/>
                          <w:sz w:val="24"/>
                          <w:szCs w:val="24"/>
                        </w:rPr>
                        <w:t>dục</w:t>
                      </w:r>
                      <w:proofErr w:type="spellEnd"/>
                      <w:r w:rsidRPr="00203F84">
                        <w:rPr>
                          <w:color w:val="0D0F1A"/>
                          <w:sz w:val="24"/>
                          <w:szCs w:val="24"/>
                        </w:rPr>
                        <w:t xml:space="preserve"> </w:t>
                      </w:r>
                      <w:proofErr w:type="spellStart"/>
                      <w:r w:rsidRPr="00203F84">
                        <w:rPr>
                          <w:color w:val="0D0F1A"/>
                          <w:sz w:val="24"/>
                          <w:szCs w:val="24"/>
                        </w:rPr>
                        <w:t>này</w:t>
                      </w:r>
                      <w:proofErr w:type="spellEnd"/>
                      <w:r w:rsidRPr="00203F84">
                        <w:rPr>
                          <w:color w:val="0D0F1A"/>
                          <w:sz w:val="24"/>
                          <w:szCs w:val="24"/>
                        </w:rPr>
                        <w:t xml:space="preserve"> </w:t>
                      </w:r>
                      <w:proofErr w:type="spellStart"/>
                      <w:r w:rsidRPr="00203F84">
                        <w:rPr>
                          <w:color w:val="0D0F1A"/>
                          <w:sz w:val="24"/>
                          <w:szCs w:val="24"/>
                        </w:rPr>
                        <w:t>có</w:t>
                      </w:r>
                      <w:proofErr w:type="spellEnd"/>
                      <w:r w:rsidRPr="00203F84">
                        <w:rPr>
                          <w:color w:val="0D0F1A"/>
                          <w:sz w:val="24"/>
                          <w:szCs w:val="24"/>
                        </w:rPr>
                        <w:t xml:space="preserve"> </w:t>
                      </w:r>
                      <w:proofErr w:type="spellStart"/>
                      <w:r w:rsidRPr="00203F84">
                        <w:rPr>
                          <w:color w:val="0D0F1A"/>
                          <w:sz w:val="24"/>
                          <w:szCs w:val="24"/>
                        </w:rPr>
                        <w:t>một</w:t>
                      </w:r>
                      <w:proofErr w:type="spellEnd"/>
                      <w:r w:rsidRPr="00203F84">
                        <w:rPr>
                          <w:color w:val="0D0F1A"/>
                          <w:sz w:val="24"/>
                          <w:szCs w:val="24"/>
                        </w:rPr>
                        <w:t xml:space="preserve"> </w:t>
                      </w:r>
                      <w:proofErr w:type="spellStart"/>
                      <w:r w:rsidRPr="00203F84">
                        <w:rPr>
                          <w:color w:val="0D0F1A"/>
                          <w:sz w:val="24"/>
                          <w:szCs w:val="24"/>
                        </w:rPr>
                        <w:t>mục</w:t>
                      </w:r>
                      <w:proofErr w:type="spellEnd"/>
                      <w:r w:rsidRPr="00203F84">
                        <w:rPr>
                          <w:color w:val="0D0F1A"/>
                          <w:sz w:val="24"/>
                          <w:szCs w:val="24"/>
                        </w:rPr>
                        <w:t xml:space="preserve"> </w:t>
                      </w:r>
                      <w:proofErr w:type="spellStart"/>
                      <w:r w:rsidRPr="00203F84">
                        <w:rPr>
                          <w:color w:val="0D0F1A"/>
                          <w:sz w:val="24"/>
                          <w:szCs w:val="24"/>
                        </w:rPr>
                        <w:t>tiêu</w:t>
                      </w:r>
                      <w:proofErr w:type="spellEnd"/>
                      <w:r w:rsidRPr="00203F84">
                        <w:rPr>
                          <w:color w:val="0D0F1A"/>
                          <w:sz w:val="24"/>
                          <w:szCs w:val="24"/>
                        </w:rPr>
                        <w:t xml:space="preserve"> </w:t>
                      </w:r>
                      <w:proofErr w:type="spellStart"/>
                      <w:r w:rsidRPr="00203F84">
                        <w:rPr>
                          <w:color w:val="0D0F1A"/>
                          <w:sz w:val="24"/>
                          <w:szCs w:val="24"/>
                        </w:rPr>
                        <w:t>cốt</w:t>
                      </w:r>
                      <w:proofErr w:type="spellEnd"/>
                      <w:r w:rsidRPr="00203F84">
                        <w:rPr>
                          <w:color w:val="0D0F1A"/>
                          <w:sz w:val="24"/>
                          <w:szCs w:val="24"/>
                        </w:rPr>
                        <w:t xml:space="preserve"> </w:t>
                      </w:r>
                      <w:proofErr w:type="spellStart"/>
                      <w:r w:rsidRPr="00203F84">
                        <w:rPr>
                          <w:color w:val="0D0F1A"/>
                          <w:sz w:val="24"/>
                          <w:szCs w:val="24"/>
                        </w:rPr>
                        <w:t>lõi</w:t>
                      </w:r>
                      <w:proofErr w:type="spellEnd"/>
                      <w:r w:rsidRPr="00203F84">
                        <w:rPr>
                          <w:color w:val="0D0F1A"/>
                          <w:sz w:val="24"/>
                          <w:szCs w:val="24"/>
                        </w:rPr>
                        <w:t xml:space="preserve">: </w:t>
                      </w:r>
                      <w:proofErr w:type="spellStart"/>
                      <w:r w:rsidRPr="00203F84">
                        <w:rPr>
                          <w:color w:val="0D0F1A"/>
                          <w:sz w:val="24"/>
                          <w:szCs w:val="24"/>
                        </w:rPr>
                        <w:t>nhằm</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thế</w:t>
                      </w:r>
                      <w:proofErr w:type="spellEnd"/>
                      <w:r w:rsidRPr="00203F84">
                        <w:rPr>
                          <w:color w:val="0D0F1A"/>
                          <w:sz w:val="24"/>
                          <w:szCs w:val="24"/>
                        </w:rPr>
                        <w:t xml:space="preserve"> </w:t>
                      </w:r>
                      <w:proofErr w:type="spellStart"/>
                      <w:r w:rsidRPr="00203F84">
                        <w:rPr>
                          <w:color w:val="0D0F1A"/>
                          <w:sz w:val="24"/>
                          <w:szCs w:val="24"/>
                        </w:rPr>
                        <w:t>hệ</w:t>
                      </w:r>
                      <w:proofErr w:type="spellEnd"/>
                      <w:r w:rsidRPr="00203F84">
                        <w:rPr>
                          <w:color w:val="0D0F1A"/>
                          <w:sz w:val="24"/>
                          <w:szCs w:val="24"/>
                        </w:rPr>
                        <w:t xml:space="preserve"> </w:t>
                      </w:r>
                      <w:proofErr w:type="spellStart"/>
                      <w:r w:rsidRPr="00203F84">
                        <w:rPr>
                          <w:color w:val="0D0F1A"/>
                          <w:sz w:val="24"/>
                          <w:szCs w:val="24"/>
                        </w:rPr>
                        <w:t>trẻ</w:t>
                      </w:r>
                      <w:proofErr w:type="spellEnd"/>
                      <w:r w:rsidRPr="00203F84">
                        <w:rPr>
                          <w:color w:val="0D0F1A"/>
                          <w:sz w:val="24"/>
                          <w:szCs w:val="24"/>
                        </w:rPr>
                        <w:t xml:space="preserve"> </w:t>
                      </w:r>
                      <w:proofErr w:type="spellStart"/>
                      <w:r w:rsidRPr="00203F84">
                        <w:rPr>
                          <w:color w:val="0D0F1A"/>
                          <w:sz w:val="24"/>
                          <w:szCs w:val="24"/>
                        </w:rPr>
                        <w:t>phát</w:t>
                      </w:r>
                      <w:proofErr w:type="spellEnd"/>
                      <w:r w:rsidRPr="00203F84">
                        <w:rPr>
                          <w:color w:val="0D0F1A"/>
                          <w:sz w:val="24"/>
                          <w:szCs w:val="24"/>
                        </w:rPr>
                        <w:t xml:space="preserve"> </w:t>
                      </w:r>
                      <w:proofErr w:type="spellStart"/>
                      <w:r w:rsidRPr="00203F84">
                        <w:rPr>
                          <w:color w:val="0D0F1A"/>
                          <w:sz w:val="24"/>
                          <w:szCs w:val="24"/>
                        </w:rPr>
                        <w:t>triển</w:t>
                      </w:r>
                      <w:proofErr w:type="spellEnd"/>
                      <w:r w:rsidRPr="00203F84">
                        <w:rPr>
                          <w:color w:val="0D0F1A"/>
                          <w:sz w:val="24"/>
                          <w:szCs w:val="24"/>
                        </w:rPr>
                        <w:t xml:space="preserve"> </w:t>
                      </w:r>
                      <w:proofErr w:type="spellStart"/>
                      <w:r w:rsidRPr="00203F84">
                        <w:rPr>
                          <w:color w:val="0D0F1A"/>
                          <w:sz w:val="24"/>
                          <w:szCs w:val="24"/>
                        </w:rPr>
                        <w:t>mặt</w:t>
                      </w:r>
                      <w:proofErr w:type="spellEnd"/>
                      <w:r w:rsidRPr="00203F84">
                        <w:rPr>
                          <w:color w:val="0D0F1A"/>
                          <w:sz w:val="24"/>
                          <w:szCs w:val="24"/>
                        </w:rPr>
                        <w:t xml:space="preserve"> </w:t>
                      </w:r>
                      <w:proofErr w:type="spellStart"/>
                      <w:r w:rsidRPr="00203F84">
                        <w:rPr>
                          <w:color w:val="0D0F1A"/>
                          <w:sz w:val="24"/>
                          <w:szCs w:val="24"/>
                        </w:rPr>
                        <w:t>học</w:t>
                      </w:r>
                      <w:proofErr w:type="spellEnd"/>
                      <w:r w:rsidRPr="00203F84">
                        <w:rPr>
                          <w:color w:val="0D0F1A"/>
                          <w:sz w:val="24"/>
                          <w:szCs w:val="24"/>
                        </w:rPr>
                        <w:t xml:space="preserve"> </w:t>
                      </w:r>
                      <w:proofErr w:type="spellStart"/>
                      <w:r w:rsidRPr="00203F84">
                        <w:rPr>
                          <w:color w:val="0D0F1A"/>
                          <w:sz w:val="24"/>
                          <w:szCs w:val="24"/>
                        </w:rPr>
                        <w:t>thuật</w:t>
                      </w:r>
                      <w:proofErr w:type="spellEnd"/>
                      <w:r w:rsidRPr="00203F84">
                        <w:rPr>
                          <w:color w:val="0D0F1A"/>
                          <w:sz w:val="24"/>
                          <w:szCs w:val="24"/>
                        </w:rPr>
                        <w:t xml:space="preserve"> </w:t>
                      </w:r>
                      <w:proofErr w:type="spellStart"/>
                      <w:r w:rsidRPr="00203F84">
                        <w:rPr>
                          <w:color w:val="0D0F1A"/>
                          <w:sz w:val="24"/>
                          <w:szCs w:val="24"/>
                        </w:rPr>
                        <w:t>và</w:t>
                      </w:r>
                      <w:proofErr w:type="spellEnd"/>
                      <w:r w:rsidRPr="00203F84">
                        <w:rPr>
                          <w:color w:val="0D0F1A"/>
                          <w:sz w:val="24"/>
                          <w:szCs w:val="24"/>
                        </w:rPr>
                        <w:t xml:space="preserve"> </w:t>
                      </w:r>
                      <w:proofErr w:type="spellStart"/>
                      <w:r w:rsidRPr="00203F84">
                        <w:rPr>
                          <w:color w:val="0D0F1A"/>
                          <w:sz w:val="24"/>
                          <w:szCs w:val="24"/>
                        </w:rPr>
                        <w:t>cá</w:t>
                      </w:r>
                      <w:proofErr w:type="spellEnd"/>
                      <w:r w:rsidRPr="00203F84">
                        <w:rPr>
                          <w:color w:val="0D0F1A"/>
                          <w:sz w:val="24"/>
                          <w:szCs w:val="24"/>
                        </w:rPr>
                        <w:t xml:space="preserve"> </w:t>
                      </w:r>
                      <w:proofErr w:type="spellStart"/>
                      <w:r w:rsidRPr="00203F84">
                        <w:rPr>
                          <w:color w:val="0D0F1A"/>
                          <w:sz w:val="24"/>
                          <w:szCs w:val="24"/>
                        </w:rPr>
                        <w:t>nhân</w:t>
                      </w:r>
                      <w:proofErr w:type="spellEnd"/>
                      <w:r w:rsidRPr="00203F84">
                        <w:rPr>
                          <w:color w:val="0D0F1A"/>
                          <w:sz w:val="24"/>
                          <w:szCs w:val="24"/>
                        </w:rPr>
                        <w:t xml:space="preserve"> </w:t>
                      </w:r>
                      <w:proofErr w:type="spellStart"/>
                      <w:r w:rsidRPr="00203F84">
                        <w:rPr>
                          <w:color w:val="0D0F1A"/>
                          <w:sz w:val="24"/>
                          <w:szCs w:val="24"/>
                        </w:rPr>
                        <w:t>trong</w:t>
                      </w:r>
                      <w:proofErr w:type="spellEnd"/>
                      <w:r w:rsidRPr="00203F84">
                        <w:rPr>
                          <w:color w:val="0D0F1A"/>
                          <w:sz w:val="24"/>
                          <w:szCs w:val="24"/>
                        </w:rPr>
                        <w:t xml:space="preserve"> </w:t>
                      </w:r>
                      <w:proofErr w:type="spellStart"/>
                      <w:r w:rsidRPr="00203F84">
                        <w:rPr>
                          <w:color w:val="0D0F1A"/>
                          <w:sz w:val="24"/>
                          <w:szCs w:val="24"/>
                        </w:rPr>
                        <w:t>một</w:t>
                      </w:r>
                      <w:proofErr w:type="spellEnd"/>
                      <w:r w:rsidRPr="00203F84">
                        <w:rPr>
                          <w:color w:val="0D0F1A"/>
                          <w:sz w:val="24"/>
                          <w:szCs w:val="24"/>
                        </w:rPr>
                        <w:t xml:space="preserve"> </w:t>
                      </w:r>
                      <w:proofErr w:type="spellStart"/>
                      <w:r w:rsidRPr="00203F84">
                        <w:rPr>
                          <w:color w:val="0D0F1A"/>
                          <w:sz w:val="24"/>
                          <w:szCs w:val="24"/>
                        </w:rPr>
                        <w:t>hệ</w:t>
                      </w:r>
                      <w:proofErr w:type="spellEnd"/>
                      <w:r w:rsidRPr="00203F84">
                        <w:rPr>
                          <w:color w:val="0D0F1A"/>
                          <w:sz w:val="24"/>
                          <w:szCs w:val="24"/>
                        </w:rPr>
                        <w:t xml:space="preserve"> </w:t>
                      </w:r>
                      <w:proofErr w:type="spellStart"/>
                      <w:r w:rsidRPr="00203F84">
                        <w:rPr>
                          <w:color w:val="0D0F1A"/>
                          <w:sz w:val="24"/>
                          <w:szCs w:val="24"/>
                        </w:rPr>
                        <w:t>thống</w:t>
                      </w:r>
                      <w:proofErr w:type="spellEnd"/>
                      <w:r w:rsidRPr="00203F84">
                        <w:rPr>
                          <w:color w:val="0D0F1A"/>
                          <w:sz w:val="24"/>
                          <w:szCs w:val="24"/>
                        </w:rPr>
                        <w:t xml:space="preserve"> </w:t>
                      </w:r>
                      <w:proofErr w:type="spellStart"/>
                      <w:r w:rsidRPr="00203F84">
                        <w:rPr>
                          <w:color w:val="0D0F1A"/>
                          <w:sz w:val="24"/>
                          <w:szCs w:val="24"/>
                        </w:rPr>
                        <w:t>có</w:t>
                      </w:r>
                      <w:proofErr w:type="spellEnd"/>
                      <w:r w:rsidRPr="00203F84">
                        <w:rPr>
                          <w:color w:val="0D0F1A"/>
                          <w:sz w:val="24"/>
                          <w:szCs w:val="24"/>
                        </w:rPr>
                        <w:t xml:space="preserve"> </w:t>
                      </w:r>
                      <w:proofErr w:type="spellStart"/>
                      <w:r w:rsidRPr="00203F84">
                        <w:rPr>
                          <w:color w:val="0D0F1A"/>
                          <w:sz w:val="24"/>
                          <w:szCs w:val="24"/>
                        </w:rPr>
                        <w:t>tính</w:t>
                      </w:r>
                      <w:proofErr w:type="spellEnd"/>
                      <w:r w:rsidRPr="00203F84">
                        <w:rPr>
                          <w:color w:val="0D0F1A"/>
                          <w:sz w:val="24"/>
                          <w:szCs w:val="24"/>
                        </w:rPr>
                        <w:t xml:space="preserve"> </w:t>
                      </w:r>
                      <w:proofErr w:type="spellStart"/>
                      <w:r w:rsidRPr="00203F84">
                        <w:rPr>
                          <w:color w:val="0D0F1A"/>
                          <w:sz w:val="24"/>
                          <w:szCs w:val="24"/>
                        </w:rPr>
                        <w:t>linh</w:t>
                      </w:r>
                      <w:proofErr w:type="spellEnd"/>
                      <w:r w:rsidRPr="00203F84">
                        <w:rPr>
                          <w:color w:val="0D0F1A"/>
                          <w:sz w:val="24"/>
                          <w:szCs w:val="24"/>
                        </w:rPr>
                        <w:t xml:space="preserve"> </w:t>
                      </w:r>
                      <w:proofErr w:type="spellStart"/>
                      <w:r w:rsidRPr="00203F84">
                        <w:rPr>
                          <w:color w:val="0D0F1A"/>
                          <w:sz w:val="24"/>
                          <w:szCs w:val="24"/>
                        </w:rPr>
                        <w:t>hoạt</w:t>
                      </w:r>
                      <w:proofErr w:type="spellEnd"/>
                      <w:r w:rsidRPr="00203F84">
                        <w:rPr>
                          <w:color w:val="0D0F1A"/>
                          <w:sz w:val="24"/>
                          <w:szCs w:val="24"/>
                        </w:rPr>
                        <w:t xml:space="preserve">. </w:t>
                      </w:r>
                      <w:proofErr w:type="spellStart"/>
                      <w:r w:rsidRPr="00203F84">
                        <w:rPr>
                          <w:color w:val="0D0F1A"/>
                          <w:sz w:val="24"/>
                          <w:szCs w:val="24"/>
                        </w:rPr>
                        <w:t>Mục</w:t>
                      </w:r>
                      <w:proofErr w:type="spellEnd"/>
                      <w:r w:rsidRPr="00203F84">
                        <w:rPr>
                          <w:color w:val="0D0F1A"/>
                          <w:sz w:val="24"/>
                          <w:szCs w:val="24"/>
                        </w:rPr>
                        <w:t xml:space="preserve"> </w:t>
                      </w:r>
                      <w:proofErr w:type="spellStart"/>
                      <w:r w:rsidRPr="00203F84">
                        <w:rPr>
                          <w:color w:val="0D0F1A"/>
                          <w:sz w:val="24"/>
                          <w:szCs w:val="24"/>
                        </w:rPr>
                        <w:t>tiêu</w:t>
                      </w:r>
                      <w:proofErr w:type="spellEnd"/>
                      <w:r w:rsidRPr="00203F84">
                        <w:rPr>
                          <w:color w:val="0D0F1A"/>
                          <w:sz w:val="24"/>
                          <w:szCs w:val="24"/>
                        </w:rPr>
                        <w:t xml:space="preserve"> </w:t>
                      </w:r>
                      <w:proofErr w:type="spellStart"/>
                      <w:r w:rsidRPr="00203F84">
                        <w:rPr>
                          <w:color w:val="0D0F1A"/>
                          <w:sz w:val="24"/>
                          <w:szCs w:val="24"/>
                        </w:rPr>
                        <w:t>cuối</w:t>
                      </w:r>
                      <w:proofErr w:type="spellEnd"/>
                      <w:r w:rsidRPr="00203F84">
                        <w:rPr>
                          <w:color w:val="0D0F1A"/>
                          <w:sz w:val="24"/>
                          <w:szCs w:val="24"/>
                        </w:rPr>
                        <w:t xml:space="preserve"> </w:t>
                      </w:r>
                      <w:proofErr w:type="spellStart"/>
                      <w:r w:rsidRPr="00203F84">
                        <w:rPr>
                          <w:color w:val="0D0F1A"/>
                          <w:sz w:val="24"/>
                          <w:szCs w:val="24"/>
                        </w:rPr>
                        <w:t>cùng</w:t>
                      </w:r>
                      <w:proofErr w:type="spellEnd"/>
                      <w:r w:rsidRPr="00203F84">
                        <w:rPr>
                          <w:color w:val="0D0F1A"/>
                          <w:sz w:val="24"/>
                          <w:szCs w:val="24"/>
                        </w:rPr>
                        <w:t xml:space="preserve"> </w:t>
                      </w:r>
                      <w:proofErr w:type="spellStart"/>
                      <w:r w:rsidRPr="00203F84">
                        <w:rPr>
                          <w:color w:val="0D0F1A"/>
                          <w:sz w:val="24"/>
                          <w:szCs w:val="24"/>
                        </w:rPr>
                        <w:t>là</w:t>
                      </w:r>
                      <w:proofErr w:type="spellEnd"/>
                      <w:r w:rsidRPr="00203F84">
                        <w:rPr>
                          <w:color w:val="0D0F1A"/>
                          <w:sz w:val="24"/>
                          <w:szCs w:val="24"/>
                        </w:rPr>
                        <w:t xml:space="preserve"> </w:t>
                      </w:r>
                      <w:proofErr w:type="spellStart"/>
                      <w:r w:rsidRPr="00203F84">
                        <w:rPr>
                          <w:color w:val="0D0F1A"/>
                          <w:sz w:val="24"/>
                          <w:szCs w:val="24"/>
                        </w:rPr>
                        <w:t>giúp</w:t>
                      </w:r>
                      <w:proofErr w:type="spellEnd"/>
                      <w:r w:rsidRPr="00203F84">
                        <w:rPr>
                          <w:color w:val="0D0F1A"/>
                          <w:sz w:val="24"/>
                          <w:szCs w:val="24"/>
                        </w:rPr>
                        <w:t xml:space="preserve"> </w:t>
                      </w:r>
                      <w:proofErr w:type="spellStart"/>
                      <w:r w:rsidRPr="00203F84">
                        <w:rPr>
                          <w:color w:val="0D0F1A"/>
                          <w:sz w:val="24"/>
                          <w:szCs w:val="24"/>
                        </w:rPr>
                        <w:t>các</w:t>
                      </w:r>
                      <w:proofErr w:type="spellEnd"/>
                      <w:r w:rsidRPr="00203F84">
                        <w:rPr>
                          <w:color w:val="0D0F1A"/>
                          <w:sz w:val="24"/>
                          <w:szCs w:val="24"/>
                        </w:rPr>
                        <w:t xml:space="preserve"> </w:t>
                      </w:r>
                      <w:proofErr w:type="spellStart"/>
                      <w:r w:rsidRPr="00203F84">
                        <w:rPr>
                          <w:color w:val="0D0F1A"/>
                          <w:sz w:val="24"/>
                          <w:szCs w:val="24"/>
                        </w:rPr>
                        <w:t>em</w:t>
                      </w:r>
                      <w:proofErr w:type="spellEnd"/>
                      <w:r w:rsidRPr="00203F84">
                        <w:rPr>
                          <w:color w:val="0D0F1A"/>
                          <w:sz w:val="24"/>
                          <w:szCs w:val="24"/>
                        </w:rPr>
                        <w:t xml:space="preserve"> </w:t>
                      </w:r>
                      <w:proofErr w:type="spellStart"/>
                      <w:r w:rsidRPr="00203F84">
                        <w:rPr>
                          <w:color w:val="0D0F1A"/>
                          <w:sz w:val="24"/>
                          <w:szCs w:val="24"/>
                        </w:rPr>
                        <w:t>đáp</w:t>
                      </w:r>
                      <w:proofErr w:type="spellEnd"/>
                      <w:r w:rsidRPr="00203F84">
                        <w:rPr>
                          <w:color w:val="0D0F1A"/>
                          <w:sz w:val="24"/>
                          <w:szCs w:val="24"/>
                        </w:rPr>
                        <w:t xml:space="preserve"> </w:t>
                      </w:r>
                      <w:proofErr w:type="spellStart"/>
                      <w:r w:rsidRPr="00203F84">
                        <w:rPr>
                          <w:color w:val="0D0F1A"/>
                          <w:sz w:val="24"/>
                          <w:szCs w:val="24"/>
                        </w:rPr>
                        <w:t>ứng</w:t>
                      </w:r>
                      <w:proofErr w:type="spellEnd"/>
                      <w:r w:rsidRPr="00203F84">
                        <w:rPr>
                          <w:color w:val="0D0F1A"/>
                          <w:sz w:val="24"/>
                          <w:szCs w:val="24"/>
                        </w:rPr>
                        <w:t xml:space="preserve"> </w:t>
                      </w:r>
                      <w:proofErr w:type="spellStart"/>
                      <w:r w:rsidRPr="00203F84">
                        <w:rPr>
                          <w:color w:val="0D0F1A"/>
                          <w:sz w:val="24"/>
                          <w:szCs w:val="24"/>
                        </w:rPr>
                        <w:t>được</w:t>
                      </w:r>
                      <w:proofErr w:type="spellEnd"/>
                      <w:r w:rsidRPr="00203F84">
                        <w:rPr>
                          <w:color w:val="0D0F1A"/>
                          <w:sz w:val="24"/>
                          <w:szCs w:val="24"/>
                        </w:rPr>
                        <w:t xml:space="preserve"> </w:t>
                      </w:r>
                      <w:proofErr w:type="spellStart"/>
                      <w:r w:rsidRPr="00203F84">
                        <w:rPr>
                          <w:color w:val="0D0F1A"/>
                          <w:sz w:val="24"/>
                          <w:szCs w:val="24"/>
                        </w:rPr>
                        <w:t>những</w:t>
                      </w:r>
                      <w:proofErr w:type="spellEnd"/>
                      <w:r w:rsidRPr="00203F84">
                        <w:rPr>
                          <w:color w:val="0D0F1A"/>
                          <w:sz w:val="24"/>
                          <w:szCs w:val="24"/>
                        </w:rPr>
                        <w:t xml:space="preserve"> </w:t>
                      </w:r>
                      <w:proofErr w:type="spellStart"/>
                      <w:r w:rsidRPr="00203F84">
                        <w:rPr>
                          <w:color w:val="0D0F1A"/>
                          <w:sz w:val="24"/>
                          <w:szCs w:val="24"/>
                        </w:rPr>
                        <w:t>thách</w:t>
                      </w:r>
                      <w:proofErr w:type="spellEnd"/>
                      <w:r w:rsidRPr="00203F84">
                        <w:rPr>
                          <w:color w:val="0D0F1A"/>
                          <w:sz w:val="24"/>
                          <w:szCs w:val="24"/>
                        </w:rPr>
                        <w:t xml:space="preserve"> </w:t>
                      </w:r>
                      <w:proofErr w:type="spellStart"/>
                      <w:r w:rsidRPr="00203F84">
                        <w:rPr>
                          <w:color w:val="0D0F1A"/>
                          <w:sz w:val="24"/>
                          <w:szCs w:val="24"/>
                        </w:rPr>
                        <w:t>thức</w:t>
                      </w:r>
                      <w:proofErr w:type="spellEnd"/>
                      <w:r w:rsidRPr="00203F84">
                        <w:rPr>
                          <w:color w:val="0D0F1A"/>
                          <w:sz w:val="24"/>
                          <w:szCs w:val="24"/>
                        </w:rPr>
                        <w:t xml:space="preserve"> </w:t>
                      </w:r>
                      <w:proofErr w:type="spellStart"/>
                      <w:r w:rsidRPr="00203F84">
                        <w:rPr>
                          <w:color w:val="0D0F1A"/>
                          <w:sz w:val="24"/>
                          <w:szCs w:val="24"/>
                        </w:rPr>
                        <w:t>mà</w:t>
                      </w:r>
                      <w:proofErr w:type="spellEnd"/>
                      <w:r w:rsidRPr="00203F84">
                        <w:rPr>
                          <w:color w:val="0D0F1A"/>
                          <w:sz w:val="24"/>
                          <w:szCs w:val="24"/>
                        </w:rPr>
                        <w:t xml:space="preserve"> </w:t>
                      </w:r>
                      <w:proofErr w:type="spellStart"/>
                      <w:r w:rsidRPr="00203F84">
                        <w:rPr>
                          <w:color w:val="0D0F1A"/>
                          <w:sz w:val="24"/>
                          <w:szCs w:val="24"/>
                        </w:rPr>
                        <w:t>thế</w:t>
                      </w:r>
                      <w:proofErr w:type="spellEnd"/>
                      <w:r w:rsidRPr="00203F84">
                        <w:rPr>
                          <w:color w:val="0D0F1A"/>
                          <w:sz w:val="24"/>
                          <w:szCs w:val="24"/>
                        </w:rPr>
                        <w:t xml:space="preserve"> </w:t>
                      </w:r>
                      <w:proofErr w:type="spellStart"/>
                      <w:r w:rsidRPr="00203F84">
                        <w:rPr>
                          <w:color w:val="0D0F1A"/>
                          <w:sz w:val="24"/>
                          <w:szCs w:val="24"/>
                        </w:rPr>
                        <w:t>giới</w:t>
                      </w:r>
                      <w:proofErr w:type="spellEnd"/>
                      <w:r w:rsidRPr="00203F84">
                        <w:rPr>
                          <w:color w:val="0D0F1A"/>
                          <w:sz w:val="24"/>
                          <w:szCs w:val="24"/>
                        </w:rPr>
                        <w:t xml:space="preserve"> </w:t>
                      </w:r>
                      <w:proofErr w:type="spellStart"/>
                      <w:r w:rsidRPr="00203F84">
                        <w:rPr>
                          <w:color w:val="0D0F1A"/>
                          <w:sz w:val="24"/>
                          <w:szCs w:val="24"/>
                        </w:rPr>
                        <w:t>đang</w:t>
                      </w:r>
                      <w:proofErr w:type="spellEnd"/>
                      <w:r w:rsidRPr="00203F84">
                        <w:rPr>
                          <w:color w:val="0D0F1A"/>
                          <w:sz w:val="24"/>
                          <w:szCs w:val="24"/>
                        </w:rPr>
                        <w:t xml:space="preserve"> </w:t>
                      </w:r>
                      <w:proofErr w:type="spellStart"/>
                      <w:r w:rsidRPr="00203F84">
                        <w:rPr>
                          <w:color w:val="0D0F1A"/>
                          <w:sz w:val="24"/>
                          <w:szCs w:val="24"/>
                        </w:rPr>
                        <w:t>thay</w:t>
                      </w:r>
                      <w:proofErr w:type="spellEnd"/>
                      <w:r w:rsidRPr="00203F84">
                        <w:rPr>
                          <w:color w:val="0D0F1A"/>
                          <w:sz w:val="24"/>
                          <w:szCs w:val="24"/>
                        </w:rPr>
                        <w:t xml:space="preserve"> </w:t>
                      </w:r>
                      <w:proofErr w:type="spellStart"/>
                      <w:r w:rsidRPr="00203F84">
                        <w:rPr>
                          <w:color w:val="0D0F1A"/>
                          <w:sz w:val="24"/>
                          <w:szCs w:val="24"/>
                        </w:rPr>
                        <w:t>đổi</w:t>
                      </w:r>
                      <w:proofErr w:type="spellEnd"/>
                      <w:r w:rsidRPr="00203F84">
                        <w:rPr>
                          <w:color w:val="0D0F1A"/>
                          <w:sz w:val="24"/>
                          <w:szCs w:val="24"/>
                        </w:rPr>
                        <w:t>.</w:t>
                      </w:r>
                    </w:p>
                    <w:p w14:paraId="4A056EF7" w14:textId="77777777" w:rsidR="00956A89" w:rsidRDefault="00956A89" w:rsidP="00956A89"/>
                  </w:txbxContent>
                </v:textbox>
                <w10:wrap type="square" anchorx="margin"/>
              </v:shape>
            </w:pict>
          </mc:Fallback>
        </mc:AlternateContent>
      </w:r>
    </w:p>
    <w:p w14:paraId="702E19A8" w14:textId="77777777" w:rsidR="00956A89" w:rsidRPr="00203F84" w:rsidRDefault="00956A89" w:rsidP="00956A89">
      <w:pPr>
        <w:rPr>
          <w:b/>
          <w:lang w:val="vi-VN"/>
        </w:rPr>
      </w:pPr>
    </w:p>
    <w:p w14:paraId="339B3EF0" w14:textId="77777777" w:rsidR="00956A89" w:rsidRDefault="00956A89" w:rsidP="00956A89">
      <w:pPr>
        <w:pStyle w:val="ListParagraph"/>
        <w:ind w:left="709"/>
        <w:rPr>
          <w:rFonts w:ascii="Times New Roman" w:hAnsi="Times New Roman" w:cs="Times New Roman"/>
          <w:lang w:val="en-US"/>
        </w:rPr>
      </w:pPr>
    </w:p>
    <w:p w14:paraId="65CA4F3B" w14:textId="77777777" w:rsidR="00956A89" w:rsidRDefault="00956A89" w:rsidP="00956A89">
      <w:pPr>
        <w:pStyle w:val="ListParagraph"/>
        <w:ind w:left="709"/>
        <w:rPr>
          <w:rFonts w:ascii="Times New Roman" w:hAnsi="Times New Roman" w:cs="Times New Roman"/>
          <w:lang w:val="en-US"/>
        </w:rPr>
      </w:pPr>
    </w:p>
    <w:tbl>
      <w:tblPr>
        <w:tblStyle w:val="TableGrid"/>
        <w:tblW w:w="0" w:type="auto"/>
        <w:tblInd w:w="709" w:type="dxa"/>
        <w:tblLook w:val="04A0" w:firstRow="1" w:lastRow="0" w:firstColumn="1" w:lastColumn="0" w:noHBand="0" w:noVBand="1"/>
      </w:tblPr>
      <w:tblGrid>
        <w:gridCol w:w="8641"/>
      </w:tblGrid>
      <w:tr w:rsidR="00956A89" w14:paraId="4B5F790D" w14:textId="77777777" w:rsidTr="0092687F">
        <w:tc>
          <w:tcPr>
            <w:tcW w:w="9010" w:type="dxa"/>
          </w:tcPr>
          <w:p w14:paraId="1D4E86AB" w14:textId="77777777" w:rsidR="00956A89" w:rsidRPr="00186258" w:rsidRDefault="00956A89" w:rsidP="0092687F">
            <w:pPr>
              <w:tabs>
                <w:tab w:val="left" w:pos="821"/>
              </w:tabs>
              <w:rPr>
                <w:color w:val="0D0F1A"/>
                <w:vertAlign w:val="superscript"/>
              </w:rPr>
            </w:pPr>
            <w:proofErr w:type="spellStart"/>
            <w:r>
              <w:rPr>
                <w:rFonts w:eastAsia="Times New Roman"/>
                <w:b/>
                <w:color w:val="0D0F1A"/>
                <w:lang w:val="en-US"/>
              </w:rPr>
              <w:t>Câu</w:t>
            </w:r>
            <w:proofErr w:type="spellEnd"/>
            <w:r>
              <w:rPr>
                <w:rFonts w:eastAsia="Times New Roman"/>
                <w:b/>
                <w:color w:val="0D0F1A"/>
                <w:lang w:val="en-US"/>
              </w:rPr>
              <w:t xml:space="preserve"> </w:t>
            </w:r>
            <w:proofErr w:type="spellStart"/>
            <w:r>
              <w:rPr>
                <w:rFonts w:eastAsia="Times New Roman"/>
                <w:b/>
                <w:color w:val="0D0F1A"/>
                <w:lang w:val="en-US"/>
              </w:rPr>
              <w:t>hỏi</w:t>
            </w:r>
            <w:proofErr w:type="spellEnd"/>
            <w:r>
              <w:rPr>
                <w:rFonts w:eastAsia="Times New Roman"/>
                <w:b/>
                <w:color w:val="0D0F1A"/>
                <w:lang w:val="en-US"/>
              </w:rPr>
              <w:t xml:space="preserve"> 13: </w:t>
            </w:r>
            <w:proofErr w:type="spellStart"/>
            <w:r>
              <w:rPr>
                <w:rFonts w:eastAsia="Times New Roman"/>
                <w:b/>
                <w:color w:val="0D0F1A"/>
                <w:lang w:val="en-US"/>
              </w:rPr>
              <w:t>Chương</w:t>
            </w:r>
            <w:proofErr w:type="spellEnd"/>
            <w:r>
              <w:rPr>
                <w:rFonts w:eastAsia="Times New Roman"/>
                <w:b/>
                <w:color w:val="0D0F1A"/>
                <w:lang w:val="en-US"/>
              </w:rPr>
              <w:t xml:space="preserve"> </w:t>
            </w:r>
            <w:proofErr w:type="spellStart"/>
            <w:r>
              <w:rPr>
                <w:rFonts w:eastAsia="Times New Roman"/>
                <w:b/>
                <w:color w:val="0D0F1A"/>
                <w:lang w:val="en-US"/>
              </w:rPr>
              <w:t>trình</w:t>
            </w:r>
            <w:proofErr w:type="spellEnd"/>
            <w:r>
              <w:rPr>
                <w:rFonts w:eastAsia="Times New Roman"/>
                <w:b/>
                <w:color w:val="0D0F1A"/>
                <w:lang w:val="en-US"/>
              </w:rPr>
              <w:t xml:space="preserve"> ALEVEL </w:t>
            </w:r>
            <w:proofErr w:type="spellStart"/>
            <w:r>
              <w:rPr>
                <w:rFonts w:eastAsia="Times New Roman"/>
                <w:b/>
                <w:color w:val="0D0F1A"/>
                <w:lang w:val="en-US"/>
              </w:rPr>
              <w:t>là</w:t>
            </w:r>
            <w:proofErr w:type="spellEnd"/>
            <w:r>
              <w:rPr>
                <w:rFonts w:eastAsia="Times New Roman"/>
                <w:b/>
                <w:color w:val="0D0F1A"/>
                <w:lang w:val="en-US"/>
              </w:rPr>
              <w:t xml:space="preserve"> </w:t>
            </w:r>
            <w:proofErr w:type="spellStart"/>
            <w:r>
              <w:rPr>
                <w:rFonts w:eastAsia="Times New Roman"/>
                <w:b/>
                <w:color w:val="0D0F1A"/>
                <w:lang w:val="en-US"/>
              </w:rPr>
              <w:t>gì</w:t>
            </w:r>
            <w:proofErr w:type="spellEnd"/>
            <w:r>
              <w:rPr>
                <w:rFonts w:eastAsia="Times New Roman"/>
                <w:b/>
                <w:color w:val="0D0F1A"/>
                <w:lang w:val="en-US"/>
              </w:rPr>
              <w:t xml:space="preserve">?  </w:t>
            </w:r>
          </w:p>
          <w:p w14:paraId="689107BD" w14:textId="77777777" w:rsidR="00956A89" w:rsidRDefault="00956A89" w:rsidP="0092687F">
            <w:pPr>
              <w:jc w:val="both"/>
              <w:rPr>
                <w:lang w:val="vi-VN"/>
              </w:rPr>
            </w:pPr>
            <w:r>
              <w:rPr>
                <w:lang w:val="vi-VN"/>
              </w:rPr>
              <w:t xml:space="preserve">Trong hệ thống giáo dục của Vương Quốc Anh, A-level (Advanced Level) là chương trình đào tạo tiếp nối khoá iGCSE. Đây là </w:t>
            </w:r>
            <w:r w:rsidRPr="00447833">
              <w:rPr>
                <w:b/>
                <w:lang w:val="vi-VN"/>
              </w:rPr>
              <w:t>chương trình tú tài chuẩn hoá quốc tế</w:t>
            </w:r>
            <w:r>
              <w:rPr>
                <w:lang w:val="vi-VN"/>
              </w:rPr>
              <w:t xml:space="preserve">, với hơn 160 nước công nhận. Đối với các trường Đại học tại Vương Quốc Anh và hàng chục nghìn trường trên khắp thế giới, chứng chỉ A-level được coi là </w:t>
            </w:r>
            <w:r w:rsidRPr="00485D01">
              <w:rPr>
                <w:b/>
                <w:i/>
                <w:lang w:val="vi-VN"/>
              </w:rPr>
              <w:t>chìa khoá vàng</w:t>
            </w:r>
            <w:r w:rsidRPr="00485D01">
              <w:rPr>
                <w:i/>
                <w:lang w:val="vi-VN"/>
              </w:rPr>
              <w:t xml:space="preserve"> </w:t>
            </w:r>
            <w:r>
              <w:rPr>
                <w:lang w:val="vi-VN"/>
              </w:rPr>
              <w:t xml:space="preserve">để </w:t>
            </w:r>
          </w:p>
          <w:p w14:paraId="1EE2D1A7" w14:textId="77777777" w:rsidR="00956A89" w:rsidRDefault="00956A89" w:rsidP="0092687F">
            <w:pPr>
              <w:jc w:val="both"/>
              <w:rPr>
                <w:lang w:val="vi-VN"/>
              </w:rPr>
            </w:pPr>
          </w:p>
          <w:p w14:paraId="7E91AE09" w14:textId="77777777" w:rsidR="00956A89" w:rsidRDefault="00956A89" w:rsidP="0092687F">
            <w:pPr>
              <w:jc w:val="both"/>
              <w:rPr>
                <w:lang w:val="vi-VN"/>
              </w:rPr>
            </w:pPr>
            <w:r>
              <w:rPr>
                <w:lang w:val="vi-VN"/>
              </w:rPr>
              <w:t xml:space="preserve">Lấy Vương Quốc Anh làm ví dụ, nếu học sinh muốn xin học vào nhóm các trường Russel Group ở Anh (tương ứng như IVYleague tại Hoa Kỳ, với các trường đại học nổi tiếng như Trường ĐH Oxford, Trường ĐH Cambridge, Học viện Kỹ thuật Hoàng gia Imperial College, Trường ĐH Kinh tế chính trị Luân Đôn LSE, UCL vv...) thì đạt điểm cao A-level có yêu cầu bắt buộc. Các chương trình dự bị hay liên kết không thể thay thế. </w:t>
            </w:r>
          </w:p>
          <w:p w14:paraId="35CE7C37" w14:textId="77777777" w:rsidR="00956A89" w:rsidRDefault="00956A89" w:rsidP="0092687F">
            <w:pPr>
              <w:jc w:val="both"/>
              <w:rPr>
                <w:lang w:val="vi-VN"/>
              </w:rPr>
            </w:pPr>
          </w:p>
          <w:p w14:paraId="4D802804" w14:textId="77777777" w:rsidR="00956A89" w:rsidRDefault="00956A89" w:rsidP="0092687F">
            <w:pPr>
              <w:jc w:val="both"/>
              <w:rPr>
                <w:lang w:val="vi-VN"/>
              </w:rPr>
            </w:pPr>
            <w:r>
              <w:rPr>
                <w:lang w:val="vi-VN"/>
              </w:rPr>
              <w:t xml:space="preserve">Quan trọng hơn thế, A-level được đánh giá là chương trình mang tính </w:t>
            </w:r>
            <w:r w:rsidRPr="00485D01">
              <w:rPr>
                <w:b/>
                <w:i/>
                <w:lang w:val="vi-VN"/>
              </w:rPr>
              <w:t>định hướng nghề nghiệp</w:t>
            </w:r>
            <w:r>
              <w:rPr>
                <w:lang w:val="vi-VN"/>
              </w:rPr>
              <w:t xml:space="preserve"> cao, cho phép học sinh nhận ra điểm mạnh và điểm yếu của bản thân ở các môn học, sớm đưa ra được quyết định môn học để từ đó cùng phụ huynh chọn lựa trường Đại học và ngành nghề yêu thích trong tương lai. Trong bối cảnh giáo dục hiện đại, chương trình A-level chắc chắn sẽ giúp bố mẹ và các con rất nhiều trong việc hiểu không chỉ điều tốt nhất, mà còn phù hợp nhất cho từng học sinh. </w:t>
            </w:r>
          </w:p>
          <w:p w14:paraId="488BF9B8" w14:textId="77777777" w:rsidR="00956A89" w:rsidRDefault="00956A89" w:rsidP="0092687F">
            <w:pPr>
              <w:jc w:val="both"/>
              <w:rPr>
                <w:lang w:val="vi-VN"/>
              </w:rPr>
            </w:pPr>
          </w:p>
          <w:p w14:paraId="3CF7E0A2" w14:textId="77777777" w:rsidR="00956A89" w:rsidRDefault="00956A89" w:rsidP="0092687F">
            <w:pPr>
              <w:jc w:val="both"/>
              <w:rPr>
                <w:lang w:val="vi-VN"/>
              </w:rPr>
            </w:pPr>
            <w:r>
              <w:rPr>
                <w:lang w:val="vi-VN"/>
              </w:rPr>
              <w:t xml:space="preserve">Đối với chương trình tú tài Anh Quốc A-level, học sinh được chọn lựa ít nhất 04 môn học trong số vô vàn các môn học. Nhiều học sinh Việt Nam tại Anh đã trải nghiệm 5-7 môn học và đạt kết quả rất cao, từ ấy đạt nhiều học bổng và giải thưởng danh giá. A-level được áp dụng tại Vương Quốc Anh và tất cả các nước trên thế giới theo hai hệ (Hệ Pearson Edexcel và Hệ Cambridge). </w:t>
            </w:r>
          </w:p>
          <w:p w14:paraId="0C718A0F" w14:textId="77777777" w:rsidR="00956A89" w:rsidRDefault="00956A89" w:rsidP="0092687F">
            <w:pPr>
              <w:jc w:val="both"/>
              <w:rPr>
                <w:lang w:val="vi-VN"/>
              </w:rPr>
            </w:pPr>
          </w:p>
          <w:p w14:paraId="7ACA27CE" w14:textId="77777777" w:rsidR="00956A89" w:rsidRPr="00D233EC" w:rsidRDefault="00956A89" w:rsidP="0092687F">
            <w:pPr>
              <w:rPr>
                <w:lang w:val="vi-VN"/>
              </w:rPr>
            </w:pPr>
            <w:r w:rsidRPr="00D233EC">
              <w:rPr>
                <w:lang w:val="vi-VN"/>
              </w:rPr>
              <w:t xml:space="preserve">Lợi thế của học sinh khi có bằng tú tài anh quốc A-level </w:t>
            </w:r>
          </w:p>
          <w:p w14:paraId="3865F92E" w14:textId="77777777" w:rsidR="00956A89" w:rsidRDefault="00956A89" w:rsidP="00956A89">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Tăng khả năng được nhận vào các trường đại học trên thế giới </w:t>
            </w:r>
          </w:p>
          <w:p w14:paraId="3B15308E" w14:textId="77777777" w:rsidR="00956A89" w:rsidRDefault="00956A89" w:rsidP="00956A89">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Được ưu tiên và có lợi thế ở tất cả các lớp học </w:t>
            </w:r>
          </w:p>
          <w:p w14:paraId="36F47F12" w14:textId="77777777" w:rsidR="00956A89" w:rsidRDefault="00956A89" w:rsidP="00956A89">
            <w:pPr>
              <w:pStyle w:val="ListParagraph"/>
              <w:numPr>
                <w:ilvl w:val="0"/>
                <w:numId w:val="1"/>
              </w:numPr>
              <w:rPr>
                <w:rFonts w:ascii="Times New Roman" w:hAnsi="Times New Roman" w:cs="Times New Roman"/>
                <w:lang w:val="vi-VN"/>
              </w:rPr>
            </w:pPr>
            <w:r>
              <w:rPr>
                <w:rFonts w:ascii="Times New Roman" w:hAnsi="Times New Roman" w:cs="Times New Roman"/>
                <w:lang w:val="vi-VN"/>
              </w:rPr>
              <w:t xml:space="preserve">Không cần tham gia năm cơ sở (foundation year) </w:t>
            </w:r>
          </w:p>
          <w:p w14:paraId="5CBB93F4" w14:textId="77777777" w:rsidR="00956A89" w:rsidRDefault="00956A89" w:rsidP="00956A89">
            <w:pPr>
              <w:pStyle w:val="ListParagraph"/>
              <w:numPr>
                <w:ilvl w:val="0"/>
                <w:numId w:val="1"/>
              </w:numPr>
              <w:rPr>
                <w:rFonts w:ascii="Times New Roman" w:hAnsi="Times New Roman" w:cs="Times New Roman"/>
                <w:lang w:val="vi-VN"/>
              </w:rPr>
            </w:pPr>
            <w:r>
              <w:rPr>
                <w:rFonts w:ascii="Times New Roman" w:hAnsi="Times New Roman" w:cs="Times New Roman"/>
                <w:lang w:val="vi-VN"/>
              </w:rPr>
              <w:t>Không cần tham gia thi các chứng chỉ ngoại ngữ như IELTS, TOEFL</w:t>
            </w:r>
          </w:p>
          <w:p w14:paraId="2327DD3F" w14:textId="77777777" w:rsidR="00956A89" w:rsidRPr="00C61213" w:rsidRDefault="00956A89" w:rsidP="00956A89">
            <w:pPr>
              <w:pStyle w:val="ListParagraph"/>
              <w:numPr>
                <w:ilvl w:val="0"/>
                <w:numId w:val="1"/>
              </w:numPr>
              <w:rPr>
                <w:rFonts w:ascii="Times New Roman" w:hAnsi="Times New Roman" w:cs="Times New Roman"/>
                <w:lang w:val="vi-VN"/>
              </w:rPr>
            </w:pPr>
            <w:r w:rsidRPr="00D233EC">
              <w:rPr>
                <w:rFonts w:ascii="Times New Roman" w:hAnsi="Times New Roman" w:cs="Times New Roman"/>
                <w:lang w:val="vi-VN"/>
              </w:rPr>
              <w:t>Có cái nhìn toàn cầu giúp bạn học hỏi được nhiều điều từ người khác, mở ra nhiều cơ hội cho học sinh. Điều này cũng giúp học sinh phát triển theo hướng mới. Ưu tiên đào tạo chuyên sâu để đảm bảo rằng những người lãnh đạo có thể đưa ra quyết định một cách hiệu quả với vai trò là người lãnh đạo</w:t>
            </w:r>
          </w:p>
        </w:tc>
      </w:tr>
    </w:tbl>
    <w:p w14:paraId="28B3C649" w14:textId="77777777" w:rsidR="00956A89" w:rsidRDefault="00956A89" w:rsidP="00956A89">
      <w:pPr>
        <w:pStyle w:val="ListParagraph"/>
        <w:ind w:left="709"/>
        <w:rPr>
          <w:rFonts w:ascii="Times New Roman" w:hAnsi="Times New Roman" w:cs="Times New Roman"/>
          <w:lang w:val="en-US"/>
        </w:rPr>
      </w:pPr>
    </w:p>
    <w:tbl>
      <w:tblPr>
        <w:tblStyle w:val="TableGrid"/>
        <w:tblW w:w="0" w:type="auto"/>
        <w:tblInd w:w="709" w:type="dxa"/>
        <w:tblLook w:val="04A0" w:firstRow="1" w:lastRow="0" w:firstColumn="1" w:lastColumn="0" w:noHBand="0" w:noVBand="1"/>
      </w:tblPr>
      <w:tblGrid>
        <w:gridCol w:w="8641"/>
      </w:tblGrid>
      <w:tr w:rsidR="00956A89" w14:paraId="7A460C5F" w14:textId="77777777" w:rsidTr="0092687F">
        <w:tc>
          <w:tcPr>
            <w:tcW w:w="9010" w:type="dxa"/>
          </w:tcPr>
          <w:p w14:paraId="13CA9AD7" w14:textId="77777777" w:rsidR="00956A89" w:rsidRPr="00C61213" w:rsidRDefault="00956A89" w:rsidP="0092687F">
            <w:pPr>
              <w:jc w:val="both"/>
              <w:rPr>
                <w:b/>
                <w:bCs/>
                <w:i/>
                <w:lang w:val="vi-VN"/>
              </w:rPr>
            </w:pPr>
            <w:proofErr w:type="spellStart"/>
            <w:r w:rsidRPr="00C61213">
              <w:rPr>
                <w:b/>
                <w:bCs/>
                <w:lang w:val="en-US"/>
              </w:rPr>
              <w:t>Câu</w:t>
            </w:r>
            <w:proofErr w:type="spellEnd"/>
            <w:r w:rsidRPr="00C61213">
              <w:rPr>
                <w:b/>
                <w:bCs/>
                <w:lang w:val="en-US"/>
              </w:rPr>
              <w:t xml:space="preserve"> 14: </w:t>
            </w:r>
            <w:r w:rsidRPr="00C61213">
              <w:rPr>
                <w:b/>
                <w:bCs/>
                <w:i/>
                <w:lang w:val="vi-VN"/>
              </w:rPr>
              <w:t>Chương trình iGCSE/ A-level của Pearson Edexcel và Cambridge có khác nhau?</w:t>
            </w:r>
          </w:p>
          <w:p w14:paraId="5EA2E60C" w14:textId="77777777" w:rsidR="00956A89" w:rsidRPr="00203F84" w:rsidRDefault="00956A89" w:rsidP="0092687F">
            <w:pPr>
              <w:jc w:val="both"/>
              <w:rPr>
                <w:lang w:val="vi-VN"/>
              </w:rPr>
            </w:pPr>
            <w:r w:rsidRPr="00203F84">
              <w:rPr>
                <w:lang w:val="vi-VN"/>
              </w:rPr>
              <w:t xml:space="preserve">Vì Anh Quốc áp dụng chính sách “một chương trình, nhiều bộ sách giáo khoa”, các chương trình và học liệu mà Pearson Edexcel và Cambridge cung cấp đều phải bám sát chương trình giáo dục quốc gia Vương Quốc Anh (UK national curriculum) và đảm bảo học sinh chuẩn kiến thức đầu ra. Cũng chính vì vậy, kết quả đầu ra của học sinh sẽ gắn chặt với chương trình chuẩn và chứng chỉ học sinh nhận được khi kết thúc chương trình học là bằng tốt nghiệp iGCSE (bậc THCS) và bằng tú tài Anh Quốc A-level (bậc THPT). </w:t>
            </w:r>
          </w:p>
          <w:p w14:paraId="2A604030" w14:textId="77777777" w:rsidR="00956A89" w:rsidRPr="00203F84" w:rsidRDefault="00956A89" w:rsidP="0092687F">
            <w:pPr>
              <w:jc w:val="both"/>
              <w:rPr>
                <w:lang w:val="vi-VN"/>
              </w:rPr>
            </w:pPr>
            <w:r w:rsidRPr="00203F84">
              <w:rPr>
                <w:lang w:val="vi-VN"/>
              </w:rPr>
              <w:t xml:space="preserve"> </w:t>
            </w:r>
          </w:p>
          <w:p w14:paraId="498B4582" w14:textId="77777777" w:rsidR="00956A89" w:rsidRPr="00203F84" w:rsidRDefault="00956A89" w:rsidP="0092687F">
            <w:pPr>
              <w:jc w:val="both"/>
              <w:rPr>
                <w:lang w:val="vi-VN"/>
              </w:rPr>
            </w:pPr>
            <w:r w:rsidRPr="00203F84">
              <w:rPr>
                <w:lang w:val="vi-VN"/>
              </w:rPr>
              <w:t xml:space="preserve">Để dễ liên tưởng, Bộ GD&amp;ĐT gần đây cũng áp dụng chính sách “một chương trình, nhiều bộ sách giáo khoa” này. Chính vì vậy, năm học 2020 – 2021, Việt Nam áp dụng chương trình giáo dục phổ thông 2018, nhưng có Bộ Sách Cánh Diều (NXB Đại học sư phạm và NXB Đại học sư phạm Tp. Hồ Chí Minh) và 04 bộ sách khác của NXBGDVN cùng được phê duyệt để đưa vào sử dụng trong các cơ sở giáo dục. Dù học bộ sách nào, học sinh vẫn tốt nghiệp theo chuẩn đầu ra mà Bộ GD&amp;ĐT công nhận và bằng cấp do Bộ GD&amp;ĐT cấp. Vì vậy, chương trình iGCSE/A-level của Pearson Edexcel và Cambridge cũng tương đồng như vậy. </w:t>
            </w:r>
          </w:p>
          <w:p w14:paraId="7EF65E6B" w14:textId="77777777" w:rsidR="00956A89" w:rsidRPr="00203F84" w:rsidRDefault="00956A89" w:rsidP="0092687F">
            <w:pPr>
              <w:jc w:val="both"/>
              <w:rPr>
                <w:lang w:val="vi-VN"/>
              </w:rPr>
            </w:pPr>
          </w:p>
          <w:p w14:paraId="4C91390A" w14:textId="77777777" w:rsidR="00956A89" w:rsidRPr="00C61213" w:rsidRDefault="00956A89" w:rsidP="0092687F">
            <w:pPr>
              <w:jc w:val="both"/>
              <w:rPr>
                <w:lang w:val="vi-VN"/>
              </w:rPr>
            </w:pPr>
            <w:r w:rsidRPr="00203F84">
              <w:rPr>
                <w:lang w:val="vi-VN"/>
              </w:rPr>
              <w:t xml:space="preserve">Trên thực tế, Edexcel mới là hệ được đa số học sinh tại Anh và nhiều nước trên thế giới chọn lựa (khoảng 80% theo số liệu của Bộ Giáo dục Vương Quốc Anh năm 2019). Tại Việt Nam, nếu như vài năm trở lại đây, chương trình A-level theo Hệ Cambridge được </w:t>
            </w:r>
            <w:r w:rsidRPr="00203F84">
              <w:rPr>
                <w:lang w:val="vi-VN"/>
              </w:rPr>
              <w:lastRenderedPageBreak/>
              <w:t xml:space="preserve">nhiều trường công và tư thục tại Hà Nội chọn lựa thử nghiệm, thì chương trình tích hợp song bằng A-level theo Hệ Pearson Edexcel lại được tin tưởng hàng trăm trường ở Tp. Hồ Chí Minh, Đà Nẵng, Thái Nguyên, Quảng Ninh và Hải Phòng chọn lựa. Trong thời gian gần đây, xu hướng này còn sẽ tiếp diễn tại Hà Nội khi Trường Viet School, Trường liên cấp Iris Thái Nguyên, Trường quốc tế Hanoi Academy, Trường quốc tế Singapore chọn lựa vì thực tế “dễ học”, “dễ giảng dạy”, “dễ kiểm tra đánh giá” mà A-level Pearson Edexcel mang lại. </w:t>
            </w:r>
          </w:p>
        </w:tc>
      </w:tr>
    </w:tbl>
    <w:p w14:paraId="2E2239A0" w14:textId="77777777" w:rsidR="00956A89" w:rsidRPr="006D37AE" w:rsidRDefault="00956A89">
      <w:pPr>
        <w:rPr>
          <w:rFonts w:ascii="Times New Roman" w:hAnsi="Times New Roman" w:cs="Times New Roman"/>
          <w:sz w:val="24"/>
          <w:szCs w:val="24"/>
        </w:rPr>
      </w:pPr>
    </w:p>
    <w:p w14:paraId="3A3D2EA2" w14:textId="77777777" w:rsidR="00CF3CDD" w:rsidRDefault="00CF3CDD" w:rsidP="00EE2590">
      <w:pPr>
        <w:rPr>
          <w:rFonts w:ascii="Times New Roman" w:hAnsi="Times New Roman" w:cs="Times New Roman"/>
          <w:sz w:val="24"/>
          <w:szCs w:val="24"/>
        </w:rPr>
      </w:pPr>
    </w:p>
    <w:p w14:paraId="0E91AF4D" w14:textId="77777777" w:rsidR="00301CFB" w:rsidRDefault="00301CFB" w:rsidP="00EE2590">
      <w:pPr>
        <w:rPr>
          <w:rFonts w:ascii="Times New Roman" w:hAnsi="Times New Roman" w:cs="Times New Roman"/>
          <w:sz w:val="24"/>
          <w:szCs w:val="24"/>
        </w:rPr>
      </w:pPr>
    </w:p>
    <w:p w14:paraId="0E49D970" w14:textId="7A9B20D4" w:rsidR="000549FB" w:rsidRDefault="00A47A3A" w:rsidP="00EE2590">
      <w:pPr>
        <w:rPr>
          <w:rFonts w:ascii="Times New Roman" w:hAnsi="Times New Roman" w:cs="Times New Roman"/>
          <w:sz w:val="24"/>
          <w:szCs w:val="24"/>
        </w:rPr>
      </w:pP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tin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
    <w:p w14:paraId="2C475C3B" w14:textId="3E80F961" w:rsidR="00A47A3A" w:rsidRDefault="00A47A3A" w:rsidP="00EE2590">
      <w:pPr>
        <w:rPr>
          <w:rFonts w:ascii="Times New Roman" w:hAnsi="Times New Roman" w:cs="Times New Roman"/>
          <w:sz w:val="24"/>
          <w:szCs w:val="24"/>
        </w:rPr>
      </w:pPr>
      <w:r>
        <w:rPr>
          <w:rFonts w:ascii="Times New Roman" w:hAnsi="Times New Roman" w:cs="Times New Roman"/>
          <w:sz w:val="24"/>
          <w:szCs w:val="24"/>
        </w:rPr>
        <w:t xml:space="preserve">Hotline </w:t>
      </w:r>
      <w:proofErr w:type="spellStart"/>
      <w:r>
        <w:rPr>
          <w:rFonts w:ascii="Times New Roman" w:hAnsi="Times New Roman" w:cs="Times New Roman"/>
          <w:sz w:val="24"/>
          <w:szCs w:val="24"/>
        </w:rPr>
        <w:t>tuyển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079 500 6668</w:t>
      </w:r>
    </w:p>
    <w:p w14:paraId="48BAFD9B" w14:textId="744625EB" w:rsidR="00CB0BF0" w:rsidRDefault="00CB0BF0" w:rsidP="00EE2590">
      <w:pPr>
        <w:rPr>
          <w:rFonts w:ascii="Times New Roman" w:hAnsi="Times New Roman" w:cs="Times New Roman"/>
          <w:sz w:val="24"/>
          <w:szCs w:val="24"/>
        </w:rPr>
      </w:pPr>
      <w:r>
        <w:rPr>
          <w:rFonts w:ascii="Times New Roman" w:hAnsi="Times New Roman" w:cs="Times New Roman"/>
          <w:sz w:val="24"/>
          <w:szCs w:val="24"/>
        </w:rPr>
        <w:t xml:space="preserve">Email: </w:t>
      </w:r>
      <w:hyperlink r:id="rId17" w:history="1">
        <w:r w:rsidR="00065FFE" w:rsidRPr="00DB5FE0">
          <w:rPr>
            <w:rStyle w:val="Hyperlink"/>
            <w:rFonts w:ascii="Times New Roman" w:hAnsi="Times New Roman" w:cs="Times New Roman"/>
            <w:sz w:val="24"/>
            <w:szCs w:val="24"/>
          </w:rPr>
          <w:t>alevel.contact@gmail.com</w:t>
        </w:r>
      </w:hyperlink>
    </w:p>
    <w:p w14:paraId="64FFDCE9" w14:textId="588FF672" w:rsidR="00065FFE" w:rsidRDefault="00065FFE" w:rsidP="00EE2590">
      <w:pPr>
        <w:rPr>
          <w:rFonts w:ascii="Times New Roman" w:hAnsi="Times New Roman" w:cs="Times New Roman"/>
          <w:sz w:val="24"/>
          <w:szCs w:val="24"/>
        </w:rPr>
      </w:pPr>
      <w:r>
        <w:rPr>
          <w:rFonts w:ascii="Times New Roman" w:hAnsi="Times New Roman" w:cs="Times New Roman"/>
          <w:sz w:val="24"/>
          <w:szCs w:val="24"/>
        </w:rPr>
        <w:t xml:space="preserve">Website: </w:t>
      </w:r>
      <w:hyperlink r:id="rId18" w:history="1">
        <w:r w:rsidRPr="00DB5FE0">
          <w:rPr>
            <w:rStyle w:val="Hyperlink"/>
            <w:rFonts w:ascii="Times New Roman" w:hAnsi="Times New Roman" w:cs="Times New Roman"/>
            <w:sz w:val="24"/>
            <w:szCs w:val="24"/>
          </w:rPr>
          <w:t>http://alevel.vn</w:t>
        </w:r>
      </w:hyperlink>
      <w:r>
        <w:rPr>
          <w:rFonts w:ascii="Times New Roman" w:hAnsi="Times New Roman" w:cs="Times New Roman"/>
          <w:sz w:val="24"/>
          <w:szCs w:val="24"/>
        </w:rPr>
        <w:t xml:space="preserve"> </w:t>
      </w:r>
    </w:p>
    <w:p w14:paraId="25EE6322" w14:textId="77777777" w:rsidR="00065FFE" w:rsidRPr="00783D4D" w:rsidRDefault="00065FFE" w:rsidP="00EE2590">
      <w:pPr>
        <w:rPr>
          <w:rFonts w:ascii="Times New Roman" w:hAnsi="Times New Roman" w:cs="Times New Roman"/>
          <w:sz w:val="24"/>
          <w:szCs w:val="24"/>
        </w:rPr>
      </w:pPr>
    </w:p>
    <w:sectPr w:rsidR="00065FFE" w:rsidRPr="0078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Screen%20Shot%202020-09-24%20at%2008.46.50.png" style="width:15pt;height:17.25pt;visibility:visible;mso-wrap-style:square" o:bullet="t">
        <v:imagedata r:id="rId1" o:title="Screen%20Shot%202020-09-24%20at%2008"/>
      </v:shape>
    </w:pict>
  </w:numPicBullet>
  <w:abstractNum w:abstractNumId="0" w15:restartNumberingAfterBreak="0">
    <w:nsid w:val="010C5B36"/>
    <w:multiLevelType w:val="hybridMultilevel"/>
    <w:tmpl w:val="D3367F4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A1416AF"/>
    <w:multiLevelType w:val="hybridMultilevel"/>
    <w:tmpl w:val="E1E800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55375"/>
    <w:multiLevelType w:val="hybridMultilevel"/>
    <w:tmpl w:val="3C90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747D86"/>
    <w:multiLevelType w:val="hybridMultilevel"/>
    <w:tmpl w:val="04B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5B64"/>
    <w:multiLevelType w:val="hybridMultilevel"/>
    <w:tmpl w:val="C31225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4B"/>
    <w:rsid w:val="00030BB4"/>
    <w:rsid w:val="000549FB"/>
    <w:rsid w:val="00065FFE"/>
    <w:rsid w:val="000940E5"/>
    <w:rsid w:val="00126D4B"/>
    <w:rsid w:val="0026644D"/>
    <w:rsid w:val="00301CFB"/>
    <w:rsid w:val="00357F4E"/>
    <w:rsid w:val="003A5905"/>
    <w:rsid w:val="003B56A7"/>
    <w:rsid w:val="00420DEF"/>
    <w:rsid w:val="004A5A13"/>
    <w:rsid w:val="004D70C4"/>
    <w:rsid w:val="005D5A51"/>
    <w:rsid w:val="006D37AE"/>
    <w:rsid w:val="007235A1"/>
    <w:rsid w:val="00724178"/>
    <w:rsid w:val="00783D4D"/>
    <w:rsid w:val="007E5C59"/>
    <w:rsid w:val="00956A89"/>
    <w:rsid w:val="00A47A3A"/>
    <w:rsid w:val="00B21518"/>
    <w:rsid w:val="00BA08E1"/>
    <w:rsid w:val="00C059A3"/>
    <w:rsid w:val="00CB0BF0"/>
    <w:rsid w:val="00CF3CDD"/>
    <w:rsid w:val="00D30BB9"/>
    <w:rsid w:val="00E71313"/>
    <w:rsid w:val="00EE2590"/>
    <w:rsid w:val="00FF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B6F4"/>
  <w15:chartTrackingRefBased/>
  <w15:docId w15:val="{214D4C5B-22C7-4B5C-9057-EB3C7AEA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25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549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259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2590"/>
    <w:rPr>
      <w:i/>
      <w:iCs/>
    </w:rPr>
  </w:style>
  <w:style w:type="character" w:styleId="Strong">
    <w:name w:val="Strong"/>
    <w:basedOn w:val="DefaultParagraphFont"/>
    <w:uiPriority w:val="22"/>
    <w:qFormat/>
    <w:rsid w:val="00EE2590"/>
    <w:rPr>
      <w:b/>
      <w:bCs/>
    </w:rPr>
  </w:style>
  <w:style w:type="paragraph" w:styleId="ListParagraph">
    <w:name w:val="List Paragraph"/>
    <w:basedOn w:val="Normal"/>
    <w:link w:val="ListParagraphChar"/>
    <w:uiPriority w:val="34"/>
    <w:qFormat/>
    <w:rsid w:val="00EE2590"/>
    <w:pPr>
      <w:spacing w:after="0" w:line="240" w:lineRule="auto"/>
      <w:ind w:left="720"/>
      <w:contextualSpacing/>
    </w:pPr>
    <w:rPr>
      <w:sz w:val="24"/>
      <w:szCs w:val="24"/>
      <w:lang w:val="en-GB"/>
    </w:rPr>
  </w:style>
  <w:style w:type="character" w:customStyle="1" w:styleId="ListParagraphChar">
    <w:name w:val="List Paragraph Char"/>
    <w:link w:val="ListParagraph"/>
    <w:uiPriority w:val="34"/>
    <w:rsid w:val="00EE2590"/>
    <w:rPr>
      <w:sz w:val="24"/>
      <w:szCs w:val="24"/>
      <w:lang w:val="en-GB"/>
    </w:rPr>
  </w:style>
  <w:style w:type="character" w:customStyle="1" w:styleId="Heading3Char">
    <w:name w:val="Heading 3 Char"/>
    <w:basedOn w:val="DefaultParagraphFont"/>
    <w:link w:val="Heading3"/>
    <w:uiPriority w:val="9"/>
    <w:rsid w:val="00EE2590"/>
    <w:rPr>
      <w:rFonts w:ascii="Times New Roman" w:eastAsia="Times New Roman" w:hAnsi="Times New Roman" w:cs="Times New Roman"/>
      <w:b/>
      <w:bCs/>
      <w:sz w:val="27"/>
      <w:szCs w:val="27"/>
    </w:rPr>
  </w:style>
  <w:style w:type="table" w:styleId="TableGrid">
    <w:name w:val="Table Grid"/>
    <w:basedOn w:val="TableNormal"/>
    <w:uiPriority w:val="39"/>
    <w:rsid w:val="00D30BB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549F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65FFE"/>
    <w:rPr>
      <w:color w:val="0563C1" w:themeColor="hyperlink"/>
      <w:u w:val="single"/>
    </w:rPr>
  </w:style>
  <w:style w:type="character" w:styleId="UnresolvedMention">
    <w:name w:val="Unresolved Mention"/>
    <w:basedOn w:val="DefaultParagraphFont"/>
    <w:uiPriority w:val="99"/>
    <w:semiHidden/>
    <w:unhideWhenUsed/>
    <w:rsid w:val="00065FFE"/>
    <w:rPr>
      <w:color w:val="605E5C"/>
      <w:shd w:val="clear" w:color="auto" w:fill="E1DFDD"/>
    </w:rPr>
  </w:style>
  <w:style w:type="paragraph" w:styleId="BodyText">
    <w:name w:val="Body Text"/>
    <w:basedOn w:val="Normal"/>
    <w:link w:val="BodyTextChar"/>
    <w:uiPriority w:val="1"/>
    <w:qFormat/>
    <w:rsid w:val="00956A8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956A8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42970">
      <w:bodyDiv w:val="1"/>
      <w:marLeft w:val="0"/>
      <w:marRight w:val="0"/>
      <w:marTop w:val="0"/>
      <w:marBottom w:val="0"/>
      <w:divBdr>
        <w:top w:val="none" w:sz="0" w:space="0" w:color="auto"/>
        <w:left w:val="none" w:sz="0" w:space="0" w:color="auto"/>
        <w:bottom w:val="none" w:sz="0" w:space="0" w:color="auto"/>
        <w:right w:val="none" w:sz="0" w:space="0" w:color="auto"/>
      </w:divBdr>
    </w:div>
    <w:div w:id="805466653">
      <w:bodyDiv w:val="1"/>
      <w:marLeft w:val="0"/>
      <w:marRight w:val="0"/>
      <w:marTop w:val="0"/>
      <w:marBottom w:val="0"/>
      <w:divBdr>
        <w:top w:val="none" w:sz="0" w:space="0" w:color="auto"/>
        <w:left w:val="none" w:sz="0" w:space="0" w:color="auto"/>
        <w:bottom w:val="none" w:sz="0" w:space="0" w:color="auto"/>
        <w:right w:val="none" w:sz="0" w:space="0" w:color="auto"/>
      </w:divBdr>
    </w:div>
    <w:div w:id="1519269649">
      <w:bodyDiv w:val="1"/>
      <w:marLeft w:val="0"/>
      <w:marRight w:val="0"/>
      <w:marTop w:val="0"/>
      <w:marBottom w:val="0"/>
      <w:divBdr>
        <w:top w:val="none" w:sz="0" w:space="0" w:color="auto"/>
        <w:left w:val="none" w:sz="0" w:space="0" w:color="auto"/>
        <w:bottom w:val="none" w:sz="0" w:space="0" w:color="auto"/>
        <w:right w:val="none" w:sz="0" w:space="0" w:color="auto"/>
      </w:divBdr>
    </w:div>
    <w:div w:id="1544708057">
      <w:bodyDiv w:val="1"/>
      <w:marLeft w:val="0"/>
      <w:marRight w:val="0"/>
      <w:marTop w:val="0"/>
      <w:marBottom w:val="0"/>
      <w:divBdr>
        <w:top w:val="none" w:sz="0" w:space="0" w:color="auto"/>
        <w:left w:val="none" w:sz="0" w:space="0" w:color="auto"/>
        <w:bottom w:val="none" w:sz="0" w:space="0" w:color="auto"/>
        <w:right w:val="none" w:sz="0" w:space="0" w:color="auto"/>
      </w:divBdr>
      <w:divsChild>
        <w:div w:id="414910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alevel.v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mailto:alevel.contact@gmail.com" TargetMode="External"/><Relationship Id="rId2" Type="http://schemas.openxmlformats.org/officeDocument/2006/relationships/styles" Target="styles.xml"/><Relationship Id="rId16" Type="http://schemas.openxmlformats.org/officeDocument/2006/relationships/hyperlink" Target="http://www.ucas.ac.u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https://casel.org/" TargetMode="External"/><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12</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Anh</dc:creator>
  <cp:keywords/>
  <dc:description/>
  <cp:lastModifiedBy>Ha Anh</cp:lastModifiedBy>
  <cp:revision>9</cp:revision>
  <dcterms:created xsi:type="dcterms:W3CDTF">2021-01-22T08:45:00Z</dcterms:created>
  <dcterms:modified xsi:type="dcterms:W3CDTF">2021-01-26T07:22:00Z</dcterms:modified>
</cp:coreProperties>
</file>