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CF0" w:rsidRPr="00204CF0" w:rsidRDefault="00204CF0" w:rsidP="00204CF0">
      <w:pPr>
        <w:jc w:val="center"/>
        <w:rPr>
          <w:b/>
          <w:sz w:val="36"/>
          <w:szCs w:val="36"/>
          <w:u w:val="single"/>
        </w:rPr>
      </w:pPr>
      <w:r w:rsidRPr="00204CF0">
        <w:rPr>
          <w:b/>
          <w:sz w:val="36"/>
          <w:szCs w:val="36"/>
          <w:u w:val="single"/>
        </w:rPr>
        <w:t>ΑΣΦΑΛΕΙΑ ΣΤΗΝ ΤΕΧΝΟΛΟΓΙΑ ΤΗΣ ΠΛΗΡΟΦΟΡΙΑΣ</w:t>
      </w:r>
    </w:p>
    <w:p w:rsidR="00204CF0" w:rsidRDefault="00204CF0" w:rsidP="00204CF0">
      <w:pPr>
        <w:jc w:val="center"/>
        <w:rPr>
          <w:b/>
          <w:sz w:val="28"/>
          <w:szCs w:val="28"/>
        </w:rPr>
      </w:pPr>
      <w:r w:rsidRPr="00204CF0">
        <w:rPr>
          <w:b/>
          <w:sz w:val="28"/>
          <w:szCs w:val="28"/>
        </w:rPr>
        <w:t>ΤΕΛΙΚΗ ΕΡΓΑΣΙΑ ΕΡΓΑΣΤΗΡΙΟΥ</w:t>
      </w:r>
    </w:p>
    <w:p w:rsidR="00204CF0" w:rsidRPr="00204CF0" w:rsidRDefault="00204CF0" w:rsidP="00204CF0">
      <w:pPr>
        <w:jc w:val="center"/>
        <w:rPr>
          <w:b/>
          <w:sz w:val="28"/>
          <w:szCs w:val="28"/>
        </w:rPr>
      </w:pPr>
    </w:p>
    <w:p w:rsidR="00204CF0" w:rsidRDefault="00204CF0" w:rsidP="00204CF0">
      <w:r w:rsidRPr="00204CF0">
        <w:rPr>
          <w:b/>
          <w:sz w:val="28"/>
          <w:szCs w:val="28"/>
        </w:rPr>
        <w:t>Ονοματεπώνυμο:</w:t>
      </w:r>
      <w:r>
        <w:t xml:space="preserve"> </w:t>
      </w:r>
      <w:r w:rsidRPr="00204CF0">
        <w:rPr>
          <w:sz w:val="24"/>
          <w:szCs w:val="24"/>
        </w:rPr>
        <w:t>Φίλιππος Γεωργάντζος</w:t>
      </w:r>
    </w:p>
    <w:p w:rsidR="00204CF0" w:rsidRDefault="00204CF0" w:rsidP="00204CF0">
      <w:r w:rsidRPr="00204CF0">
        <w:rPr>
          <w:b/>
          <w:sz w:val="28"/>
          <w:szCs w:val="28"/>
        </w:rPr>
        <w:t>Τμήμα:</w:t>
      </w:r>
      <w:r>
        <w:t xml:space="preserve">  </w:t>
      </w:r>
      <w:r w:rsidRPr="00204CF0">
        <w:rPr>
          <w:sz w:val="24"/>
          <w:szCs w:val="24"/>
        </w:rPr>
        <w:t>AΣΦ02(Δευτέρα 11:00-13:00)</w:t>
      </w:r>
    </w:p>
    <w:p w:rsidR="00204CF0" w:rsidRDefault="00204CF0" w:rsidP="00204CF0">
      <w:r w:rsidRPr="00204CF0">
        <w:rPr>
          <w:b/>
          <w:sz w:val="28"/>
          <w:szCs w:val="28"/>
        </w:rPr>
        <w:t>Ημερομηνία :</w:t>
      </w:r>
      <w:r>
        <w:t xml:space="preserve"> </w:t>
      </w:r>
      <w:r w:rsidR="00AC27EA">
        <w:rPr>
          <w:sz w:val="24"/>
          <w:szCs w:val="24"/>
        </w:rPr>
        <w:t>11</w:t>
      </w:r>
      <w:r w:rsidRPr="00204CF0">
        <w:rPr>
          <w:sz w:val="24"/>
          <w:szCs w:val="24"/>
        </w:rPr>
        <w:t>/6/20</w:t>
      </w:r>
    </w:p>
    <w:p w:rsidR="00204CF0" w:rsidRPr="00D47AD3" w:rsidRDefault="00204CF0" w:rsidP="00204CF0">
      <w:pPr>
        <w:rPr>
          <w:sz w:val="24"/>
          <w:szCs w:val="24"/>
        </w:rPr>
      </w:pPr>
      <w:r w:rsidRPr="00204CF0">
        <w:rPr>
          <w:b/>
          <w:sz w:val="28"/>
          <w:szCs w:val="28"/>
        </w:rPr>
        <w:t>Εξάμηνο</w:t>
      </w:r>
      <w:r w:rsidRPr="00D47AD3">
        <w:rPr>
          <w:b/>
          <w:sz w:val="28"/>
          <w:szCs w:val="28"/>
        </w:rPr>
        <w:t>:</w:t>
      </w:r>
      <w:r w:rsidRPr="00D47AD3">
        <w:rPr>
          <w:sz w:val="24"/>
          <w:szCs w:val="24"/>
        </w:rPr>
        <w:t xml:space="preserve"> 10</w:t>
      </w:r>
      <w:r w:rsidRPr="00204CF0">
        <w:rPr>
          <w:sz w:val="24"/>
          <w:szCs w:val="24"/>
          <w:lang w:val="en-US"/>
        </w:rPr>
        <w:t>o</w:t>
      </w:r>
    </w:p>
    <w:p w:rsidR="00204CF0" w:rsidRPr="00D47AD3" w:rsidRDefault="00204CF0" w:rsidP="00204CF0">
      <w:pPr>
        <w:rPr>
          <w:sz w:val="40"/>
          <w:szCs w:val="40"/>
          <w:u w:val="single"/>
        </w:rPr>
      </w:pPr>
    </w:p>
    <w:p w:rsidR="00204CF0" w:rsidRPr="00204CF0" w:rsidRDefault="00204CF0" w:rsidP="00204CF0">
      <w:pPr>
        <w:rPr>
          <w:sz w:val="24"/>
          <w:szCs w:val="24"/>
        </w:rPr>
      </w:pPr>
      <w:r w:rsidRPr="00204CF0">
        <w:rPr>
          <w:sz w:val="40"/>
          <w:szCs w:val="40"/>
          <w:u w:val="single"/>
        </w:rPr>
        <w:t>ΘΕΜ</w:t>
      </w:r>
      <w:r w:rsidRPr="00204CF0">
        <w:rPr>
          <w:sz w:val="40"/>
          <w:szCs w:val="40"/>
          <w:u w:val="single"/>
          <w:lang w:val="en-US"/>
        </w:rPr>
        <w:t>A</w:t>
      </w:r>
      <w:r w:rsidRPr="00204CF0">
        <w:rPr>
          <w:sz w:val="40"/>
          <w:szCs w:val="40"/>
          <w:u w:val="single"/>
        </w:rPr>
        <w:t>:</w:t>
      </w:r>
      <w:r w:rsidRPr="00204CF0">
        <w:rPr>
          <w:sz w:val="40"/>
          <w:szCs w:val="40"/>
        </w:rPr>
        <w:t xml:space="preserve"> </w:t>
      </w:r>
      <w:r w:rsidRPr="00204CF0">
        <w:rPr>
          <w:sz w:val="24"/>
          <w:szCs w:val="24"/>
        </w:rPr>
        <w:t>Βιβλιογραφική έρ</w:t>
      </w:r>
      <w:bookmarkStart w:id="0" w:name="_GoBack"/>
      <w:bookmarkEnd w:id="0"/>
      <w:r w:rsidRPr="00204CF0">
        <w:rPr>
          <w:sz w:val="24"/>
          <w:szCs w:val="24"/>
        </w:rPr>
        <w:t>ευνα και αναλυτική παρουσίαση ευπάθειας ασφάλειας και σχετικών περιστατικών ψηφιακών επιθέσεων.</w:t>
      </w:r>
    </w:p>
    <w:p w:rsidR="00483C83" w:rsidRDefault="00483C83" w:rsidP="00483C83">
      <w:pPr>
        <w:jc w:val="center"/>
        <w:rPr>
          <w:sz w:val="24"/>
          <w:szCs w:val="24"/>
          <w:u w:val="single"/>
        </w:rPr>
      </w:pPr>
    </w:p>
    <w:p w:rsidR="00204CF0" w:rsidRPr="00483C83" w:rsidRDefault="00483C83" w:rsidP="00483C83">
      <w:pPr>
        <w:jc w:val="center"/>
        <w:rPr>
          <w:sz w:val="28"/>
          <w:szCs w:val="28"/>
          <w:u w:val="single"/>
        </w:rPr>
      </w:pPr>
      <w:r w:rsidRPr="00483C83">
        <w:rPr>
          <w:sz w:val="28"/>
          <w:szCs w:val="28"/>
          <w:u w:val="single"/>
        </w:rPr>
        <w:t>ΑΝΤΙΚΕΙΜΕΝΟ ΕΡΓΑΣΙΑΣ</w:t>
      </w:r>
    </w:p>
    <w:p w:rsidR="00204CF0" w:rsidRDefault="00483C83" w:rsidP="00204CF0">
      <w:pPr>
        <w:rPr>
          <w:sz w:val="24"/>
          <w:szCs w:val="24"/>
        </w:rPr>
      </w:pPr>
      <w:r w:rsidRPr="00483C83">
        <w:rPr>
          <w:sz w:val="28"/>
          <w:szCs w:val="28"/>
          <w:u w:val="single"/>
        </w:rPr>
        <w:t>Κοινή</w:t>
      </w:r>
      <w:r w:rsidRPr="00D47AD3">
        <w:rPr>
          <w:sz w:val="28"/>
          <w:szCs w:val="28"/>
          <w:u w:val="single"/>
        </w:rPr>
        <w:t xml:space="preserve"> </w:t>
      </w:r>
      <w:r w:rsidRPr="00483C83">
        <w:rPr>
          <w:sz w:val="28"/>
          <w:szCs w:val="28"/>
          <w:u w:val="single"/>
        </w:rPr>
        <w:t>Αδυναμία</w:t>
      </w:r>
      <w:r w:rsidR="00204CF0" w:rsidRPr="00D47AD3">
        <w:rPr>
          <w:sz w:val="28"/>
          <w:szCs w:val="28"/>
          <w:u w:val="single"/>
        </w:rPr>
        <w:t>:</w:t>
      </w:r>
      <w:r w:rsidR="00204CF0" w:rsidRPr="00D47AD3">
        <w:rPr>
          <w:sz w:val="24"/>
          <w:szCs w:val="24"/>
        </w:rPr>
        <w:t xml:space="preserve"> </w:t>
      </w:r>
      <w:r w:rsidR="00204CF0" w:rsidRPr="00483C83">
        <w:rPr>
          <w:sz w:val="24"/>
          <w:szCs w:val="24"/>
          <w:lang w:val="en-US"/>
        </w:rPr>
        <w:t>CWE</w:t>
      </w:r>
      <w:r w:rsidR="00204CF0" w:rsidRPr="00D47AD3">
        <w:rPr>
          <w:sz w:val="24"/>
          <w:szCs w:val="24"/>
        </w:rPr>
        <w:t xml:space="preserve"> 121 (</w:t>
      </w:r>
      <w:r w:rsidR="00204CF0" w:rsidRPr="00483C83">
        <w:rPr>
          <w:sz w:val="24"/>
          <w:szCs w:val="24"/>
          <w:lang w:val="en-US"/>
        </w:rPr>
        <w:t>Stack</w:t>
      </w:r>
      <w:r w:rsidR="00204CF0" w:rsidRPr="00D47AD3">
        <w:rPr>
          <w:sz w:val="24"/>
          <w:szCs w:val="24"/>
        </w:rPr>
        <w:t>-</w:t>
      </w:r>
      <w:r w:rsidR="00204CF0" w:rsidRPr="00483C83">
        <w:rPr>
          <w:sz w:val="24"/>
          <w:szCs w:val="24"/>
          <w:lang w:val="en-US"/>
        </w:rPr>
        <w:t>based</w:t>
      </w:r>
      <w:r w:rsidR="00204CF0" w:rsidRPr="00D47AD3">
        <w:rPr>
          <w:sz w:val="24"/>
          <w:szCs w:val="24"/>
        </w:rPr>
        <w:t xml:space="preserve"> </w:t>
      </w:r>
      <w:r w:rsidR="00204CF0" w:rsidRPr="00483C83">
        <w:rPr>
          <w:sz w:val="24"/>
          <w:szCs w:val="24"/>
          <w:lang w:val="en-US"/>
        </w:rPr>
        <w:t>Buffer</w:t>
      </w:r>
      <w:r w:rsidR="00204CF0" w:rsidRPr="00D47AD3">
        <w:rPr>
          <w:sz w:val="24"/>
          <w:szCs w:val="24"/>
        </w:rPr>
        <w:t xml:space="preserve"> </w:t>
      </w:r>
      <w:r w:rsidR="00204CF0" w:rsidRPr="00483C83">
        <w:rPr>
          <w:sz w:val="24"/>
          <w:szCs w:val="24"/>
          <w:lang w:val="en-US"/>
        </w:rPr>
        <w:t>Overflow</w:t>
      </w:r>
      <w:r w:rsidR="00204CF0" w:rsidRPr="00D47AD3">
        <w:rPr>
          <w:sz w:val="24"/>
          <w:szCs w:val="24"/>
        </w:rPr>
        <w:t>)</w:t>
      </w:r>
    </w:p>
    <w:p w:rsidR="00483C83" w:rsidRPr="00D47AD3" w:rsidRDefault="00483C83" w:rsidP="00204CF0">
      <w:pPr>
        <w:rPr>
          <w:sz w:val="24"/>
          <w:szCs w:val="24"/>
        </w:rPr>
      </w:pPr>
      <w:r>
        <w:rPr>
          <w:sz w:val="28"/>
          <w:szCs w:val="28"/>
          <w:u w:val="single"/>
        </w:rPr>
        <w:t>Κοινές ευπάθειες</w:t>
      </w:r>
      <w:r w:rsidRPr="00D47AD3">
        <w:rPr>
          <w:sz w:val="28"/>
          <w:szCs w:val="28"/>
          <w:u w:val="single"/>
        </w:rPr>
        <w:t>:</w:t>
      </w:r>
      <w:r>
        <w:rPr>
          <w:sz w:val="28"/>
          <w:szCs w:val="28"/>
        </w:rPr>
        <w:t xml:space="preserve"> </w:t>
      </w:r>
      <w:r w:rsidRPr="00D47AD3">
        <w:rPr>
          <w:sz w:val="28"/>
          <w:szCs w:val="28"/>
        </w:rPr>
        <w:t xml:space="preserve"> </w:t>
      </w:r>
      <w:r w:rsidRPr="00483C83">
        <w:rPr>
          <w:sz w:val="24"/>
          <w:szCs w:val="24"/>
          <w:lang w:val="en-US"/>
        </w:rPr>
        <w:t>CVE</w:t>
      </w:r>
      <w:r w:rsidRPr="00D47AD3">
        <w:rPr>
          <w:sz w:val="24"/>
          <w:szCs w:val="24"/>
        </w:rPr>
        <w:t xml:space="preserve"> 2019-5618</w:t>
      </w:r>
    </w:p>
    <w:p w:rsidR="00483C83" w:rsidRPr="00D47AD3" w:rsidRDefault="00483C83" w:rsidP="00204CF0">
      <w:pPr>
        <w:rPr>
          <w:sz w:val="24"/>
          <w:szCs w:val="24"/>
        </w:rPr>
      </w:pPr>
      <w:r w:rsidRPr="00D47AD3">
        <w:rPr>
          <w:sz w:val="24"/>
          <w:szCs w:val="24"/>
        </w:rPr>
        <w:tab/>
      </w:r>
      <w:r w:rsidRPr="00D47AD3">
        <w:rPr>
          <w:sz w:val="24"/>
          <w:szCs w:val="24"/>
        </w:rPr>
        <w:tab/>
      </w:r>
      <w:r w:rsidRPr="00D47AD3">
        <w:rPr>
          <w:sz w:val="24"/>
          <w:szCs w:val="24"/>
        </w:rPr>
        <w:tab/>
      </w:r>
      <w:r w:rsidRPr="00483C83">
        <w:rPr>
          <w:sz w:val="24"/>
          <w:szCs w:val="24"/>
          <w:lang w:val="en-US"/>
        </w:rPr>
        <w:t>CVE</w:t>
      </w:r>
      <w:r w:rsidRPr="00D47AD3">
        <w:rPr>
          <w:sz w:val="24"/>
          <w:szCs w:val="24"/>
        </w:rPr>
        <w:t xml:space="preserve"> 2019-5619</w:t>
      </w:r>
    </w:p>
    <w:p w:rsidR="00483C83" w:rsidRPr="00D47AD3" w:rsidRDefault="00483C83" w:rsidP="00483C83">
      <w:pPr>
        <w:ind w:left="1440" w:firstLine="720"/>
        <w:rPr>
          <w:sz w:val="24"/>
          <w:szCs w:val="24"/>
        </w:rPr>
      </w:pPr>
      <w:r w:rsidRPr="00483C83">
        <w:rPr>
          <w:sz w:val="24"/>
          <w:szCs w:val="24"/>
        </w:rPr>
        <w:t>CVE  2019-5621</w:t>
      </w:r>
    </w:p>
    <w:p w:rsidR="00483C83" w:rsidRPr="00D47AD3" w:rsidRDefault="00483C83" w:rsidP="00483C83">
      <w:pPr>
        <w:ind w:left="1440" w:firstLine="720"/>
        <w:rPr>
          <w:sz w:val="24"/>
          <w:szCs w:val="24"/>
        </w:rPr>
      </w:pPr>
    </w:p>
    <w:p w:rsidR="00483C83" w:rsidRDefault="00483C83" w:rsidP="007108AC">
      <w:pPr>
        <w:jc w:val="center"/>
        <w:rPr>
          <w:sz w:val="24"/>
          <w:szCs w:val="24"/>
        </w:rPr>
      </w:pPr>
      <w:r>
        <w:rPr>
          <w:noProof/>
          <w:sz w:val="24"/>
          <w:szCs w:val="24"/>
          <w:lang w:eastAsia="el-GR"/>
        </w:rPr>
        <w:drawing>
          <wp:inline distT="0" distB="0" distL="0" distR="0" wp14:anchorId="769B3597" wp14:editId="3B63E1FC">
            <wp:extent cx="4064000" cy="2127250"/>
            <wp:effectExtent l="133350" t="152400" r="165100" b="177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e cwe.png"/>
                    <pic:cNvPicPr/>
                  </pic:nvPicPr>
                  <pic:blipFill>
                    <a:blip r:embed="rId9">
                      <a:extLst>
                        <a:ext uri="{28A0092B-C50C-407E-A947-70E740481C1C}">
                          <a14:useLocalDpi xmlns:a14="http://schemas.microsoft.com/office/drawing/2010/main" val="0"/>
                        </a:ext>
                      </a:extLst>
                    </a:blip>
                    <a:stretch>
                      <a:fillRect/>
                    </a:stretch>
                  </pic:blipFill>
                  <pic:spPr>
                    <a:xfrm>
                      <a:off x="0" y="0"/>
                      <a:ext cx="4064000" cy="21272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8AC" w:rsidRDefault="007108AC" w:rsidP="007108AC">
      <w:pPr>
        <w:jc w:val="center"/>
        <w:rPr>
          <w:b/>
          <w:sz w:val="36"/>
          <w:szCs w:val="36"/>
          <w:u w:val="single"/>
        </w:rPr>
      </w:pPr>
      <w:r w:rsidRPr="007108AC">
        <w:rPr>
          <w:b/>
          <w:sz w:val="36"/>
          <w:szCs w:val="36"/>
          <w:u w:val="single"/>
        </w:rPr>
        <w:lastRenderedPageBreak/>
        <w:t>ΠΕΡΙΕΧΟΜΕΝΑ</w:t>
      </w:r>
    </w:p>
    <w:p w:rsidR="007108AC" w:rsidRDefault="007108AC" w:rsidP="007108AC">
      <w:pPr>
        <w:rPr>
          <w:b/>
          <w:sz w:val="36"/>
          <w:szCs w:val="36"/>
          <w:u w:val="single"/>
        </w:rPr>
      </w:pPr>
    </w:p>
    <w:p w:rsidR="007108AC" w:rsidRPr="007108AC" w:rsidRDefault="007108AC" w:rsidP="007108AC">
      <w:pPr>
        <w:rPr>
          <w:b/>
          <w:sz w:val="36"/>
          <w:szCs w:val="36"/>
          <w:u w:val="single"/>
        </w:rPr>
      </w:pPr>
      <w:r w:rsidRPr="007108AC">
        <w:rPr>
          <w:b/>
          <w:sz w:val="28"/>
          <w:szCs w:val="28"/>
          <w:u w:val="single"/>
        </w:rPr>
        <w:t>Σελίδα 3:</w:t>
      </w:r>
      <w:r w:rsidRPr="007108AC">
        <w:rPr>
          <w:sz w:val="24"/>
          <w:szCs w:val="24"/>
        </w:rPr>
        <w:t xml:space="preserve"> </w:t>
      </w:r>
      <w:r>
        <w:rPr>
          <w:sz w:val="24"/>
          <w:szCs w:val="24"/>
        </w:rPr>
        <w:tab/>
      </w:r>
      <w:r>
        <w:rPr>
          <w:sz w:val="24"/>
          <w:szCs w:val="24"/>
        </w:rPr>
        <w:tab/>
      </w:r>
      <w:r w:rsidRPr="007108AC">
        <w:rPr>
          <w:sz w:val="24"/>
          <w:szCs w:val="24"/>
        </w:rPr>
        <w:t>Εισαγωγή</w:t>
      </w:r>
    </w:p>
    <w:p w:rsidR="00AC7C53" w:rsidRDefault="00AC7C53" w:rsidP="007108AC">
      <w:pPr>
        <w:rPr>
          <w:b/>
          <w:sz w:val="28"/>
          <w:szCs w:val="28"/>
          <w:u w:val="single"/>
        </w:rPr>
      </w:pPr>
    </w:p>
    <w:p w:rsidR="007108AC" w:rsidRPr="00D47AD3" w:rsidRDefault="007108AC" w:rsidP="007108AC">
      <w:pPr>
        <w:rPr>
          <w:b/>
          <w:sz w:val="36"/>
          <w:szCs w:val="36"/>
          <w:u w:val="single"/>
        </w:rPr>
      </w:pPr>
      <w:r w:rsidRPr="007108AC">
        <w:rPr>
          <w:b/>
          <w:sz w:val="28"/>
          <w:szCs w:val="28"/>
          <w:u w:val="single"/>
        </w:rPr>
        <w:t>Σελίδα</w:t>
      </w:r>
      <w:r w:rsidRPr="00D47AD3">
        <w:rPr>
          <w:b/>
          <w:sz w:val="28"/>
          <w:szCs w:val="28"/>
          <w:u w:val="single"/>
        </w:rPr>
        <w:t xml:space="preserve"> 4:</w:t>
      </w:r>
      <w:r w:rsidRPr="00D47AD3">
        <w:rPr>
          <w:sz w:val="24"/>
          <w:szCs w:val="24"/>
        </w:rPr>
        <w:t xml:space="preserve"> </w:t>
      </w:r>
      <w:r w:rsidRPr="00D47AD3">
        <w:rPr>
          <w:sz w:val="24"/>
          <w:szCs w:val="24"/>
        </w:rPr>
        <w:tab/>
      </w:r>
      <w:r w:rsidRPr="00D47AD3">
        <w:rPr>
          <w:sz w:val="24"/>
          <w:szCs w:val="24"/>
        </w:rPr>
        <w:tab/>
      </w:r>
      <w:r w:rsidR="00122A3C">
        <w:rPr>
          <w:sz w:val="24"/>
          <w:szCs w:val="24"/>
        </w:rPr>
        <w:t>Περιγραφή των CWE και</w:t>
      </w:r>
      <w:r w:rsidR="00122A3C" w:rsidRPr="00122A3C">
        <w:rPr>
          <w:sz w:val="24"/>
          <w:szCs w:val="24"/>
        </w:rPr>
        <w:t xml:space="preserve"> CVE</w:t>
      </w:r>
    </w:p>
    <w:p w:rsidR="00AC7C53" w:rsidRDefault="00AC7C53" w:rsidP="007108AC">
      <w:pPr>
        <w:rPr>
          <w:b/>
          <w:sz w:val="28"/>
          <w:szCs w:val="28"/>
          <w:u w:val="single"/>
        </w:rPr>
      </w:pPr>
    </w:p>
    <w:p w:rsidR="007108AC" w:rsidRPr="00D47AD3" w:rsidRDefault="007108AC" w:rsidP="007108AC">
      <w:pPr>
        <w:rPr>
          <w:b/>
          <w:sz w:val="36"/>
          <w:szCs w:val="36"/>
          <w:u w:val="single"/>
        </w:rPr>
      </w:pPr>
      <w:r w:rsidRPr="007108AC">
        <w:rPr>
          <w:b/>
          <w:sz w:val="28"/>
          <w:szCs w:val="28"/>
          <w:u w:val="single"/>
        </w:rPr>
        <w:t>Σελίδα</w:t>
      </w:r>
      <w:r w:rsidR="004663CA">
        <w:rPr>
          <w:b/>
          <w:sz w:val="28"/>
          <w:szCs w:val="28"/>
          <w:u w:val="single"/>
        </w:rPr>
        <w:t xml:space="preserve"> 5</w:t>
      </w:r>
      <w:r w:rsidRPr="00D47AD3">
        <w:rPr>
          <w:b/>
          <w:sz w:val="28"/>
          <w:szCs w:val="28"/>
          <w:u w:val="single"/>
        </w:rPr>
        <w:t>:</w:t>
      </w:r>
      <w:r w:rsidRPr="00D47AD3">
        <w:rPr>
          <w:sz w:val="24"/>
          <w:szCs w:val="24"/>
        </w:rPr>
        <w:t xml:space="preserve"> </w:t>
      </w:r>
      <w:r w:rsidRPr="00D47AD3">
        <w:rPr>
          <w:sz w:val="24"/>
          <w:szCs w:val="24"/>
        </w:rPr>
        <w:tab/>
      </w:r>
      <w:r w:rsidRPr="00D47AD3">
        <w:rPr>
          <w:sz w:val="24"/>
          <w:szCs w:val="24"/>
        </w:rPr>
        <w:tab/>
      </w:r>
      <w:r w:rsidR="009F7D8C">
        <w:rPr>
          <w:sz w:val="24"/>
          <w:szCs w:val="24"/>
        </w:rPr>
        <w:t>Σύνδεση με 1</w:t>
      </w:r>
      <w:r w:rsidR="009F7D8C" w:rsidRPr="009F7D8C">
        <w:rPr>
          <w:sz w:val="24"/>
          <w:szCs w:val="24"/>
          <w:vertAlign w:val="superscript"/>
        </w:rPr>
        <w:t>η</w:t>
      </w:r>
      <w:r w:rsidR="009F7D8C">
        <w:rPr>
          <w:sz w:val="24"/>
          <w:szCs w:val="24"/>
        </w:rPr>
        <w:t xml:space="preserve"> εργαστηριακή άσκηση</w:t>
      </w:r>
      <w:r w:rsidR="004663CA" w:rsidRPr="004663CA">
        <w:rPr>
          <w:sz w:val="24"/>
          <w:szCs w:val="24"/>
        </w:rPr>
        <w:t xml:space="preserve"> (Buffer Overflow Attack)</w:t>
      </w:r>
    </w:p>
    <w:p w:rsidR="00AC7C53" w:rsidRDefault="00AC7C53" w:rsidP="007108AC">
      <w:pPr>
        <w:rPr>
          <w:b/>
          <w:sz w:val="28"/>
          <w:szCs w:val="28"/>
          <w:u w:val="single"/>
        </w:rPr>
      </w:pPr>
    </w:p>
    <w:p w:rsidR="007108AC" w:rsidRPr="00D47AD3" w:rsidRDefault="007108AC" w:rsidP="007108AC">
      <w:pPr>
        <w:rPr>
          <w:b/>
          <w:sz w:val="36"/>
          <w:szCs w:val="36"/>
          <w:u w:val="single"/>
        </w:rPr>
      </w:pPr>
      <w:r w:rsidRPr="007108AC">
        <w:rPr>
          <w:b/>
          <w:sz w:val="28"/>
          <w:szCs w:val="28"/>
          <w:u w:val="single"/>
        </w:rPr>
        <w:t>Σελίδα</w:t>
      </w:r>
      <w:r w:rsidR="00CE61AE">
        <w:rPr>
          <w:b/>
          <w:sz w:val="28"/>
          <w:szCs w:val="28"/>
          <w:u w:val="single"/>
        </w:rPr>
        <w:t xml:space="preserve"> 6</w:t>
      </w:r>
      <w:r w:rsidRPr="00D47AD3">
        <w:rPr>
          <w:b/>
          <w:sz w:val="28"/>
          <w:szCs w:val="28"/>
          <w:u w:val="single"/>
        </w:rPr>
        <w:t>:</w:t>
      </w:r>
      <w:r w:rsidRPr="00D47AD3">
        <w:rPr>
          <w:sz w:val="24"/>
          <w:szCs w:val="24"/>
        </w:rPr>
        <w:t xml:space="preserve"> </w:t>
      </w:r>
      <w:r w:rsidRPr="00D47AD3">
        <w:rPr>
          <w:sz w:val="24"/>
          <w:szCs w:val="24"/>
        </w:rPr>
        <w:tab/>
      </w:r>
      <w:r w:rsidRPr="00D47AD3">
        <w:rPr>
          <w:sz w:val="24"/>
          <w:szCs w:val="24"/>
        </w:rPr>
        <w:tab/>
      </w:r>
      <w:r w:rsidR="00CE61AE">
        <w:rPr>
          <w:sz w:val="24"/>
          <w:szCs w:val="24"/>
        </w:rPr>
        <w:t>Τεχνική περιγραφή με παραδείγματα</w:t>
      </w:r>
    </w:p>
    <w:p w:rsidR="00AC7C53" w:rsidRDefault="00AC7C53" w:rsidP="007108AC">
      <w:pPr>
        <w:rPr>
          <w:b/>
          <w:sz w:val="28"/>
          <w:szCs w:val="28"/>
          <w:u w:val="single"/>
        </w:rPr>
      </w:pPr>
    </w:p>
    <w:p w:rsidR="007108AC" w:rsidRPr="007108AC" w:rsidRDefault="00CE61AE" w:rsidP="007108AC">
      <w:pPr>
        <w:rPr>
          <w:b/>
          <w:sz w:val="36"/>
          <w:szCs w:val="36"/>
          <w:u w:val="single"/>
        </w:rPr>
      </w:pPr>
      <w:r>
        <w:rPr>
          <w:b/>
          <w:sz w:val="28"/>
          <w:szCs w:val="28"/>
          <w:u w:val="single"/>
        </w:rPr>
        <w:t>Σελίδα 9</w:t>
      </w:r>
      <w:r w:rsidR="007108AC" w:rsidRPr="007108AC">
        <w:rPr>
          <w:b/>
          <w:sz w:val="28"/>
          <w:szCs w:val="28"/>
          <w:u w:val="single"/>
        </w:rPr>
        <w:t>:</w:t>
      </w:r>
      <w:r w:rsidR="007108AC" w:rsidRPr="007108AC">
        <w:rPr>
          <w:sz w:val="24"/>
          <w:szCs w:val="24"/>
        </w:rPr>
        <w:t xml:space="preserve"> </w:t>
      </w:r>
      <w:r w:rsidR="007108AC" w:rsidRPr="007108AC">
        <w:rPr>
          <w:sz w:val="24"/>
          <w:szCs w:val="24"/>
        </w:rPr>
        <w:tab/>
      </w:r>
      <w:r w:rsidR="007108AC">
        <w:rPr>
          <w:sz w:val="24"/>
          <w:szCs w:val="24"/>
        </w:rPr>
        <w:tab/>
      </w:r>
      <w:r>
        <w:rPr>
          <w:sz w:val="24"/>
          <w:szCs w:val="24"/>
        </w:rPr>
        <w:t>Περιστατικά αδυναμίας</w:t>
      </w:r>
      <w:r w:rsidRPr="00CE61AE">
        <w:rPr>
          <w:sz w:val="24"/>
          <w:szCs w:val="24"/>
        </w:rPr>
        <w:t xml:space="preserve"> (CWE-121)</w:t>
      </w:r>
    </w:p>
    <w:p w:rsidR="00AC7C53" w:rsidRDefault="00AC7C53" w:rsidP="007108AC">
      <w:pPr>
        <w:rPr>
          <w:b/>
          <w:sz w:val="28"/>
          <w:szCs w:val="28"/>
          <w:u w:val="single"/>
        </w:rPr>
      </w:pPr>
    </w:p>
    <w:p w:rsidR="007108AC" w:rsidRPr="007108AC" w:rsidRDefault="00CE61AE" w:rsidP="007108AC">
      <w:pPr>
        <w:rPr>
          <w:b/>
          <w:sz w:val="36"/>
          <w:szCs w:val="36"/>
          <w:u w:val="single"/>
        </w:rPr>
      </w:pPr>
      <w:r>
        <w:rPr>
          <w:b/>
          <w:sz w:val="28"/>
          <w:szCs w:val="28"/>
          <w:u w:val="single"/>
        </w:rPr>
        <w:t>Σελίδα 10</w:t>
      </w:r>
      <w:r w:rsidR="007108AC" w:rsidRPr="007108AC">
        <w:rPr>
          <w:b/>
          <w:sz w:val="28"/>
          <w:szCs w:val="28"/>
          <w:u w:val="single"/>
        </w:rPr>
        <w:t>:</w:t>
      </w:r>
      <w:r w:rsidR="007108AC" w:rsidRPr="007108AC">
        <w:rPr>
          <w:sz w:val="24"/>
          <w:szCs w:val="24"/>
        </w:rPr>
        <w:t xml:space="preserve"> </w:t>
      </w:r>
      <w:r w:rsidR="007108AC" w:rsidRPr="007108AC">
        <w:rPr>
          <w:sz w:val="24"/>
          <w:szCs w:val="24"/>
        </w:rPr>
        <w:tab/>
      </w:r>
      <w:r w:rsidR="007108AC">
        <w:rPr>
          <w:sz w:val="24"/>
          <w:szCs w:val="24"/>
        </w:rPr>
        <w:tab/>
      </w:r>
      <w:r w:rsidRPr="00CE61AE">
        <w:rPr>
          <w:sz w:val="24"/>
          <w:szCs w:val="24"/>
        </w:rPr>
        <w:t>Συνέπειες της αδυναμίας CWE-121 (Stack-based Buffer Overflow)</w:t>
      </w:r>
    </w:p>
    <w:p w:rsidR="00AC7C53" w:rsidRDefault="00AC7C53" w:rsidP="007108AC">
      <w:pPr>
        <w:rPr>
          <w:b/>
          <w:sz w:val="28"/>
          <w:szCs w:val="28"/>
          <w:u w:val="single"/>
        </w:rPr>
      </w:pPr>
    </w:p>
    <w:p w:rsidR="007108AC" w:rsidRPr="007108AC" w:rsidRDefault="00CE61AE" w:rsidP="007108AC">
      <w:pPr>
        <w:rPr>
          <w:b/>
          <w:sz w:val="36"/>
          <w:szCs w:val="36"/>
          <w:u w:val="single"/>
        </w:rPr>
      </w:pPr>
      <w:r>
        <w:rPr>
          <w:b/>
          <w:sz w:val="28"/>
          <w:szCs w:val="28"/>
          <w:u w:val="single"/>
        </w:rPr>
        <w:t>Σελίδα 11</w:t>
      </w:r>
      <w:r w:rsidR="007108AC" w:rsidRPr="007108AC">
        <w:rPr>
          <w:b/>
          <w:sz w:val="28"/>
          <w:szCs w:val="28"/>
          <w:u w:val="single"/>
        </w:rPr>
        <w:t>:</w:t>
      </w:r>
      <w:r w:rsidR="007108AC" w:rsidRPr="007108AC">
        <w:rPr>
          <w:sz w:val="36"/>
          <w:szCs w:val="36"/>
        </w:rPr>
        <w:t xml:space="preserve"> </w:t>
      </w:r>
      <w:r w:rsidR="007108AC" w:rsidRPr="007108AC">
        <w:rPr>
          <w:sz w:val="24"/>
          <w:szCs w:val="24"/>
        </w:rPr>
        <w:tab/>
      </w:r>
      <w:r w:rsidR="007108AC">
        <w:rPr>
          <w:sz w:val="24"/>
          <w:szCs w:val="24"/>
        </w:rPr>
        <w:tab/>
      </w:r>
      <w:r>
        <w:rPr>
          <w:sz w:val="24"/>
          <w:szCs w:val="24"/>
        </w:rPr>
        <w:t>Πιθανά αντίμετρα της αδυναμίας</w:t>
      </w:r>
    </w:p>
    <w:p w:rsidR="00AC7C53" w:rsidRDefault="00AC7C53" w:rsidP="007108AC">
      <w:pPr>
        <w:rPr>
          <w:b/>
          <w:sz w:val="28"/>
          <w:szCs w:val="28"/>
          <w:u w:val="single"/>
        </w:rPr>
      </w:pPr>
    </w:p>
    <w:p w:rsidR="007108AC" w:rsidRPr="00AC7C53" w:rsidRDefault="00AC7C53" w:rsidP="007108AC">
      <w:pPr>
        <w:rPr>
          <w:sz w:val="24"/>
          <w:szCs w:val="24"/>
        </w:rPr>
      </w:pPr>
      <w:r>
        <w:rPr>
          <w:b/>
          <w:sz w:val="28"/>
          <w:szCs w:val="28"/>
          <w:u w:val="single"/>
        </w:rPr>
        <w:t>Σελίδα 1</w:t>
      </w:r>
      <w:r w:rsidR="007108AC" w:rsidRPr="007108AC">
        <w:rPr>
          <w:b/>
          <w:sz w:val="28"/>
          <w:szCs w:val="28"/>
          <w:u w:val="single"/>
        </w:rPr>
        <w:t>3:</w:t>
      </w:r>
      <w:r w:rsidR="007108AC" w:rsidRPr="007108AC">
        <w:rPr>
          <w:b/>
          <w:sz w:val="36"/>
          <w:szCs w:val="36"/>
        </w:rPr>
        <w:t xml:space="preserve"> </w:t>
      </w:r>
      <w:r w:rsidR="007108AC" w:rsidRPr="007108AC">
        <w:rPr>
          <w:b/>
          <w:sz w:val="36"/>
          <w:szCs w:val="36"/>
        </w:rPr>
        <w:tab/>
      </w:r>
      <w:r w:rsidR="007108AC">
        <w:rPr>
          <w:b/>
          <w:sz w:val="36"/>
          <w:szCs w:val="36"/>
        </w:rPr>
        <w:tab/>
      </w:r>
      <w:r>
        <w:rPr>
          <w:sz w:val="24"/>
          <w:szCs w:val="24"/>
        </w:rPr>
        <w:t>Βιβλιογραφία</w:t>
      </w:r>
    </w:p>
    <w:p w:rsidR="007108AC" w:rsidRDefault="007108AC" w:rsidP="007108AC">
      <w:pPr>
        <w:rPr>
          <w:sz w:val="24"/>
          <w:szCs w:val="24"/>
        </w:rPr>
      </w:pPr>
    </w:p>
    <w:p w:rsidR="007108AC" w:rsidRDefault="007108AC" w:rsidP="007108AC">
      <w:pPr>
        <w:rPr>
          <w:sz w:val="24"/>
          <w:szCs w:val="24"/>
        </w:rPr>
      </w:pPr>
    </w:p>
    <w:p w:rsidR="007108AC" w:rsidRDefault="007108AC" w:rsidP="007108AC">
      <w:pPr>
        <w:rPr>
          <w:sz w:val="24"/>
          <w:szCs w:val="24"/>
        </w:rPr>
      </w:pPr>
    </w:p>
    <w:p w:rsidR="007108AC" w:rsidRDefault="007108AC" w:rsidP="007108AC">
      <w:pPr>
        <w:rPr>
          <w:sz w:val="24"/>
          <w:szCs w:val="24"/>
        </w:rPr>
      </w:pPr>
    </w:p>
    <w:p w:rsidR="007108AC" w:rsidRDefault="007108AC" w:rsidP="007108AC">
      <w:pPr>
        <w:rPr>
          <w:sz w:val="24"/>
          <w:szCs w:val="24"/>
        </w:rPr>
      </w:pPr>
    </w:p>
    <w:p w:rsidR="007108AC" w:rsidRDefault="007108AC" w:rsidP="007108AC">
      <w:pPr>
        <w:rPr>
          <w:sz w:val="24"/>
          <w:szCs w:val="24"/>
        </w:rPr>
      </w:pPr>
    </w:p>
    <w:p w:rsidR="007108AC" w:rsidRDefault="007108AC" w:rsidP="007108AC">
      <w:pPr>
        <w:jc w:val="center"/>
        <w:rPr>
          <w:b/>
          <w:sz w:val="36"/>
          <w:szCs w:val="36"/>
          <w:u w:val="single"/>
        </w:rPr>
      </w:pPr>
      <w:r>
        <w:rPr>
          <w:b/>
          <w:sz w:val="36"/>
          <w:szCs w:val="36"/>
          <w:u w:val="single"/>
        </w:rPr>
        <w:lastRenderedPageBreak/>
        <w:t>ΕΙΣΑΓΩΓΗ</w:t>
      </w:r>
    </w:p>
    <w:p w:rsidR="00211899" w:rsidRPr="00D47AD3" w:rsidRDefault="00211899" w:rsidP="00656395">
      <w:pPr>
        <w:rPr>
          <w:sz w:val="24"/>
          <w:szCs w:val="24"/>
        </w:rPr>
      </w:pPr>
      <w:r>
        <w:rPr>
          <w:sz w:val="24"/>
          <w:szCs w:val="24"/>
        </w:rPr>
        <w:t>Τ</w:t>
      </w:r>
      <w:r w:rsidRPr="00211899">
        <w:rPr>
          <w:sz w:val="24"/>
          <w:szCs w:val="24"/>
        </w:rPr>
        <w:t xml:space="preserve">ο </w:t>
      </w:r>
      <w:r w:rsidRPr="00EE2951">
        <w:rPr>
          <w:b/>
          <w:sz w:val="24"/>
          <w:szCs w:val="24"/>
        </w:rPr>
        <w:t>Common Weakness Enumeration (CWE)</w:t>
      </w:r>
      <w:r w:rsidRPr="00211899">
        <w:rPr>
          <w:sz w:val="24"/>
          <w:szCs w:val="24"/>
        </w:rPr>
        <w:t xml:space="preserve"> είναι ένα σύστημα κατηγοριών για αδυναμίες και ευπάθειες λογισμικού. Υποστηρίζετα</w:t>
      </w:r>
      <w:r w:rsidR="00562536">
        <w:rPr>
          <w:sz w:val="24"/>
          <w:szCs w:val="24"/>
        </w:rPr>
        <w:t>ι από ένα κοινοτικό έργο με στόχο</w:t>
      </w:r>
      <w:r w:rsidR="00562536" w:rsidRPr="00562536">
        <w:rPr>
          <w:sz w:val="24"/>
          <w:szCs w:val="24"/>
        </w:rPr>
        <w:t xml:space="preserve"> </w:t>
      </w:r>
      <w:r w:rsidR="00562536">
        <w:rPr>
          <w:sz w:val="24"/>
          <w:szCs w:val="24"/>
        </w:rPr>
        <w:t xml:space="preserve">την κατανόηση </w:t>
      </w:r>
      <w:r w:rsidRPr="00211899">
        <w:rPr>
          <w:sz w:val="24"/>
          <w:szCs w:val="24"/>
        </w:rPr>
        <w:t>των ελαττωμάτων στο λογισμικό και τη δημιουργία αυτοματοποιημένων εργαλείων που μπορούν να χρησιμοποιηθούν για τον εντοπισμό, τη διόρθωση και την πρόληψη αυτών των ελαττωμάτων.</w:t>
      </w:r>
      <w:r w:rsidR="00562536">
        <w:rPr>
          <w:sz w:val="24"/>
          <w:szCs w:val="24"/>
        </w:rPr>
        <w:t xml:space="preserve"> Όλα αυτά τα ελαττώματα αν δεν αντιμετωπιστούν με την εμφάνιση τους τότε μπορεί να δημιουργήσουν σοβαρά προβλήματα σε δίκτυα,συστήματα ή υλικά που δεν περιέχουν ισχυρή ασφάλεια και είναι ευάλωτα σε επιθέσεις. Ο κύριος σκοπός λοιπόν του </w:t>
      </w:r>
      <w:r w:rsidR="00562536">
        <w:rPr>
          <w:sz w:val="24"/>
          <w:szCs w:val="24"/>
          <w:lang w:val="en-US"/>
        </w:rPr>
        <w:t>CWE</w:t>
      </w:r>
      <w:r w:rsidR="00562536" w:rsidRPr="00562536">
        <w:rPr>
          <w:sz w:val="24"/>
          <w:szCs w:val="24"/>
        </w:rPr>
        <w:t xml:space="preserve"> </w:t>
      </w:r>
      <w:r w:rsidR="00562536">
        <w:rPr>
          <w:sz w:val="24"/>
          <w:szCs w:val="24"/>
        </w:rPr>
        <w:t>είναι να εξαλείψει τα τρωτά σημεία στην πηγή κάποιου συστήματος και τα πιο κοινά λάθη πριν από την παράδοση υλικού και λογισμικού.</w:t>
      </w:r>
      <w:r w:rsidR="00656395">
        <w:rPr>
          <w:sz w:val="24"/>
          <w:szCs w:val="24"/>
        </w:rPr>
        <w:t>Γενικά,</w:t>
      </w:r>
      <w:r w:rsidR="00562536">
        <w:rPr>
          <w:sz w:val="24"/>
          <w:szCs w:val="24"/>
        </w:rPr>
        <w:t xml:space="preserve"> βοηθά</w:t>
      </w:r>
      <w:r w:rsidR="00656395">
        <w:rPr>
          <w:sz w:val="24"/>
          <w:szCs w:val="24"/>
        </w:rPr>
        <w:t>ει</w:t>
      </w:r>
      <w:r w:rsidR="00562536">
        <w:rPr>
          <w:sz w:val="24"/>
          <w:szCs w:val="24"/>
        </w:rPr>
        <w:t xml:space="preserve"> στην αποτροπή των ειδών ευπάθειας και αδυναμιών</w:t>
      </w:r>
      <w:r w:rsidR="00656395">
        <w:rPr>
          <w:sz w:val="24"/>
          <w:szCs w:val="24"/>
        </w:rPr>
        <w:t xml:space="preserve"> ασφαλείας που θέτουν εταιρίες σε κίνδυνο έκθεσης των δεδομένων και μολύνουν τις βιομηχανίες υλικού και λογισμικού. Για όλους αυτούς τους λόγους δημιουργήθηκε και αναπτύχθηκε από ερευνητές ασφάλειας  η λίστα των </w:t>
      </w:r>
      <w:r w:rsidR="00656395">
        <w:rPr>
          <w:sz w:val="24"/>
          <w:szCs w:val="24"/>
          <w:lang w:val="en-US"/>
        </w:rPr>
        <w:t>CWE</w:t>
      </w:r>
      <w:r w:rsidR="00656395">
        <w:rPr>
          <w:sz w:val="24"/>
          <w:szCs w:val="24"/>
        </w:rPr>
        <w:t xml:space="preserve"> και </w:t>
      </w:r>
      <w:r w:rsidR="00656395" w:rsidRPr="00656395">
        <w:rPr>
          <w:sz w:val="24"/>
          <w:szCs w:val="24"/>
        </w:rPr>
        <w:t xml:space="preserve">διατηρείται επί του παρόντος από </w:t>
      </w:r>
      <w:r w:rsidR="00656395">
        <w:rPr>
          <w:sz w:val="24"/>
          <w:szCs w:val="24"/>
        </w:rPr>
        <w:t xml:space="preserve">τον </w:t>
      </w:r>
      <w:r w:rsidR="00656395" w:rsidRPr="00656395">
        <w:rPr>
          <w:sz w:val="24"/>
          <w:szCs w:val="24"/>
        </w:rPr>
        <w:t>οργανισμό MITR</w:t>
      </w:r>
      <w:r w:rsidR="00656395">
        <w:rPr>
          <w:sz w:val="24"/>
          <w:szCs w:val="24"/>
        </w:rPr>
        <w:t xml:space="preserve">E με την υποστήριξη του Εθνικού </w:t>
      </w:r>
      <w:r w:rsidR="00656395" w:rsidRPr="00656395">
        <w:rPr>
          <w:sz w:val="24"/>
          <w:szCs w:val="24"/>
        </w:rPr>
        <w:t>Τμήματος Ασφάλειας στον Κυβερνοχώρο (DHS).</w:t>
      </w:r>
    </w:p>
    <w:p w:rsidR="00656395" w:rsidRPr="00EE2951" w:rsidRDefault="00656395" w:rsidP="00656395">
      <w:pPr>
        <w:rPr>
          <w:sz w:val="24"/>
          <w:szCs w:val="24"/>
        </w:rPr>
      </w:pPr>
      <w:r w:rsidRPr="00D47AD3">
        <w:rPr>
          <w:sz w:val="24"/>
          <w:szCs w:val="24"/>
        </w:rPr>
        <w:tab/>
      </w:r>
      <w:r>
        <w:rPr>
          <w:sz w:val="24"/>
          <w:szCs w:val="24"/>
        </w:rPr>
        <w:t>Όσον</w:t>
      </w:r>
      <w:r w:rsidRPr="00EE2951">
        <w:rPr>
          <w:sz w:val="24"/>
          <w:szCs w:val="24"/>
        </w:rPr>
        <w:t xml:space="preserve"> </w:t>
      </w:r>
      <w:r>
        <w:rPr>
          <w:sz w:val="24"/>
          <w:szCs w:val="24"/>
        </w:rPr>
        <w:t>αφορά</w:t>
      </w:r>
      <w:r w:rsidRPr="00EE2951">
        <w:rPr>
          <w:sz w:val="24"/>
          <w:szCs w:val="24"/>
        </w:rPr>
        <w:t xml:space="preserve"> </w:t>
      </w:r>
      <w:r w:rsidR="00EE2951">
        <w:rPr>
          <w:sz w:val="24"/>
          <w:szCs w:val="24"/>
        </w:rPr>
        <w:t>τ</w:t>
      </w:r>
      <w:r w:rsidR="00EE2951">
        <w:rPr>
          <w:sz w:val="24"/>
          <w:szCs w:val="24"/>
          <w:lang w:val="en-US"/>
        </w:rPr>
        <w:t>o</w:t>
      </w:r>
      <w:r w:rsidRPr="00EE2951">
        <w:rPr>
          <w:sz w:val="24"/>
          <w:szCs w:val="24"/>
        </w:rPr>
        <w:t xml:space="preserve"> </w:t>
      </w:r>
      <w:r w:rsidR="00EE2951" w:rsidRPr="00EE2951">
        <w:rPr>
          <w:b/>
          <w:sz w:val="24"/>
          <w:szCs w:val="24"/>
          <w:lang w:val="en-US"/>
        </w:rPr>
        <w:t>Common</w:t>
      </w:r>
      <w:r w:rsidR="00EE2951" w:rsidRPr="00EE2951">
        <w:rPr>
          <w:b/>
          <w:sz w:val="24"/>
          <w:szCs w:val="24"/>
        </w:rPr>
        <w:t xml:space="preserve"> </w:t>
      </w:r>
      <w:r w:rsidR="00EE2951" w:rsidRPr="00EE2951">
        <w:rPr>
          <w:b/>
          <w:sz w:val="24"/>
          <w:szCs w:val="24"/>
          <w:lang w:val="en-US"/>
        </w:rPr>
        <w:t>Vulnerabilities</w:t>
      </w:r>
      <w:r w:rsidR="00EE2951" w:rsidRPr="00EE2951">
        <w:rPr>
          <w:b/>
          <w:sz w:val="24"/>
          <w:szCs w:val="24"/>
        </w:rPr>
        <w:t xml:space="preserve"> </w:t>
      </w:r>
      <w:r w:rsidR="00EE2951" w:rsidRPr="00EE2951">
        <w:rPr>
          <w:b/>
          <w:sz w:val="24"/>
          <w:szCs w:val="24"/>
          <w:lang w:val="en-US"/>
        </w:rPr>
        <w:t>and</w:t>
      </w:r>
      <w:r w:rsidR="00EE2951" w:rsidRPr="00EE2951">
        <w:rPr>
          <w:b/>
          <w:sz w:val="24"/>
          <w:szCs w:val="24"/>
        </w:rPr>
        <w:t xml:space="preserve"> </w:t>
      </w:r>
      <w:r w:rsidR="00EE2951" w:rsidRPr="00EE2951">
        <w:rPr>
          <w:b/>
          <w:sz w:val="24"/>
          <w:szCs w:val="24"/>
          <w:lang w:val="en-US"/>
        </w:rPr>
        <w:t>Exposures</w:t>
      </w:r>
      <w:r w:rsidR="00EE2951" w:rsidRPr="00EE2951">
        <w:rPr>
          <w:b/>
          <w:sz w:val="24"/>
          <w:szCs w:val="24"/>
        </w:rPr>
        <w:t xml:space="preserve"> (</w:t>
      </w:r>
      <w:r w:rsidR="00EE2951" w:rsidRPr="00EE2951">
        <w:rPr>
          <w:b/>
          <w:sz w:val="24"/>
          <w:szCs w:val="24"/>
          <w:lang w:val="en-US"/>
        </w:rPr>
        <w:t>CVE</w:t>
      </w:r>
      <w:r w:rsidR="00EE2951" w:rsidRPr="00EE2951">
        <w:rPr>
          <w:b/>
          <w:sz w:val="24"/>
          <w:szCs w:val="24"/>
        </w:rPr>
        <w:t>)</w:t>
      </w:r>
      <w:r w:rsidR="00EE2951" w:rsidRPr="00EE2951">
        <w:rPr>
          <w:sz w:val="24"/>
          <w:szCs w:val="24"/>
        </w:rPr>
        <w:t xml:space="preserve"> </w:t>
      </w:r>
      <w:r w:rsidR="00EE2951">
        <w:rPr>
          <w:sz w:val="24"/>
          <w:szCs w:val="24"/>
        </w:rPr>
        <w:t>κ</w:t>
      </w:r>
      <w:r w:rsidR="00EE2951" w:rsidRPr="00EE2951">
        <w:rPr>
          <w:sz w:val="24"/>
          <w:szCs w:val="24"/>
        </w:rPr>
        <w:t>υκλοφόρησε το 1999 όταν τα περισσότερα εργαλεία ασφάλειας στον κυβερνοχώρο χρησιμοποίησαν τις δικές τους βάσεις δεδομένων με τα δικά τους ονόματα για ευπάθειες ασφαλείας. Εκείνη την εποχή υπήρχε σημαντική διακύμανση μεταξύ των προϊόντων και κανένας τρόπος να καθοριστεί πότε οι διαφορετικές βάσεις δεδομένων αναφερόταν στο ίδιο πρόβλημα. Οι συνέπειες ήταν πιθανά κενά στην κάλυψη ασφάλειας και καμία αποτελεσματική διαλειτουργικότητα μεταξύ των διαφορετικών βάσεων δεδομένων και εργαλείων.</w:t>
      </w:r>
      <w:r w:rsidR="00EE2951">
        <w:rPr>
          <w:sz w:val="24"/>
          <w:szCs w:val="24"/>
        </w:rPr>
        <w:t xml:space="preserve"> Τo </w:t>
      </w:r>
      <w:r w:rsidR="00EE2951">
        <w:rPr>
          <w:sz w:val="24"/>
          <w:szCs w:val="24"/>
          <w:lang w:val="en-US"/>
        </w:rPr>
        <w:t>CVE</w:t>
      </w:r>
      <w:r w:rsidR="00EE2951" w:rsidRPr="00EE2951">
        <w:rPr>
          <w:sz w:val="24"/>
          <w:szCs w:val="24"/>
        </w:rPr>
        <w:t xml:space="preserve"> </w:t>
      </w:r>
      <w:r w:rsidR="00EE2951">
        <w:rPr>
          <w:sz w:val="24"/>
          <w:szCs w:val="24"/>
        </w:rPr>
        <w:t xml:space="preserve">λοιπόν, που διατηρείται από τον οργανισμό </w:t>
      </w:r>
      <w:r w:rsidR="00EE2951">
        <w:rPr>
          <w:sz w:val="24"/>
          <w:szCs w:val="24"/>
          <w:lang w:val="en-US"/>
        </w:rPr>
        <w:t>MITRE</w:t>
      </w:r>
      <w:r w:rsidR="00EE2951" w:rsidRPr="00EE2951">
        <w:rPr>
          <w:sz w:val="24"/>
          <w:szCs w:val="24"/>
        </w:rPr>
        <w:t xml:space="preserve">, </w:t>
      </w:r>
      <w:r w:rsidR="00EE2951">
        <w:rPr>
          <w:sz w:val="24"/>
          <w:szCs w:val="24"/>
        </w:rPr>
        <w:t>βοηθά τα προιόντα και τα συστήματα που είναι συμβατά να έχουν βελτιωμένη ασφάλεια και μεγαλύτερη κάλυψη.</w:t>
      </w:r>
    </w:p>
    <w:p w:rsidR="00211899" w:rsidRPr="00D47AD3" w:rsidRDefault="006E0109" w:rsidP="00EE2951">
      <w:pPr>
        <w:ind w:firstLine="360"/>
        <w:rPr>
          <w:sz w:val="24"/>
          <w:szCs w:val="24"/>
        </w:rPr>
      </w:pPr>
      <w:r w:rsidRPr="00211899">
        <w:rPr>
          <w:sz w:val="24"/>
          <w:szCs w:val="24"/>
        </w:rPr>
        <w:t>Σε αυτήν την εργασία θα γίνει αναλυτική περιγραφή της κοινής αδυναμίας(</w:t>
      </w:r>
      <w:r w:rsidRPr="00211899">
        <w:rPr>
          <w:sz w:val="24"/>
          <w:szCs w:val="24"/>
          <w:lang w:val="en-US"/>
        </w:rPr>
        <w:t>CWE</w:t>
      </w:r>
      <w:r w:rsidRPr="00211899">
        <w:rPr>
          <w:sz w:val="24"/>
          <w:szCs w:val="24"/>
        </w:rPr>
        <w:t>) και των κοινών ευπαθειών και εκθέσεων (</w:t>
      </w:r>
      <w:r w:rsidRPr="00211899">
        <w:rPr>
          <w:sz w:val="24"/>
          <w:szCs w:val="24"/>
          <w:lang w:val="en-US"/>
        </w:rPr>
        <w:t>CVE</w:t>
      </w:r>
      <w:r w:rsidRPr="00211899">
        <w:rPr>
          <w:sz w:val="24"/>
          <w:szCs w:val="24"/>
        </w:rPr>
        <w:t>’</w:t>
      </w:r>
      <w:r w:rsidRPr="00211899">
        <w:rPr>
          <w:sz w:val="24"/>
          <w:szCs w:val="24"/>
          <w:lang w:val="en-US"/>
        </w:rPr>
        <w:t>s</w:t>
      </w:r>
      <w:r w:rsidRPr="00211899">
        <w:rPr>
          <w:sz w:val="24"/>
          <w:szCs w:val="24"/>
        </w:rPr>
        <w:t xml:space="preserve">) που έχω επιλέξει μετά από σχετική έρευνα. </w:t>
      </w:r>
      <w:r w:rsidRPr="00211899">
        <w:rPr>
          <w:sz w:val="24"/>
          <w:szCs w:val="24"/>
          <w:lang w:val="en-US"/>
        </w:rPr>
        <w:t>M</w:t>
      </w:r>
      <w:r w:rsidRPr="00211899">
        <w:rPr>
          <w:sz w:val="24"/>
          <w:szCs w:val="24"/>
        </w:rPr>
        <w:t xml:space="preserve">ε κριτήρια </w:t>
      </w:r>
      <w:r w:rsidR="00CB3631" w:rsidRPr="00211899">
        <w:rPr>
          <w:sz w:val="24"/>
          <w:szCs w:val="24"/>
        </w:rPr>
        <w:t xml:space="preserve">λοιπόν τις διαθέσιμες κοινές αδυναμίες, των πηγών που υπάρχουν και την σύνδεση αυτής της αδυναμίας με τη θεματολογία των εργαστηριακών ασκήσεων που έχουμε υλοποιήσει, έχω επιλέξει το </w:t>
      </w:r>
      <w:r w:rsidR="00CB3631" w:rsidRPr="00211899">
        <w:rPr>
          <w:sz w:val="24"/>
          <w:szCs w:val="24"/>
          <w:lang w:val="en-US"/>
        </w:rPr>
        <w:t>CWE</w:t>
      </w:r>
      <w:r w:rsidR="00CB3631" w:rsidRPr="00211899">
        <w:rPr>
          <w:sz w:val="24"/>
          <w:szCs w:val="24"/>
        </w:rPr>
        <w:t xml:space="preserve">-121 που έχει ως θέμα το </w:t>
      </w:r>
      <w:r w:rsidR="00CB3631" w:rsidRPr="00211899">
        <w:rPr>
          <w:sz w:val="24"/>
          <w:szCs w:val="24"/>
          <w:lang w:val="en-US"/>
        </w:rPr>
        <w:t>Stack</w:t>
      </w:r>
      <w:r w:rsidR="00CB3631" w:rsidRPr="00211899">
        <w:rPr>
          <w:sz w:val="24"/>
          <w:szCs w:val="24"/>
        </w:rPr>
        <w:t>-</w:t>
      </w:r>
      <w:r w:rsidR="00CB3631" w:rsidRPr="00211899">
        <w:rPr>
          <w:sz w:val="24"/>
          <w:szCs w:val="24"/>
          <w:lang w:val="en-US"/>
        </w:rPr>
        <w:t>based</w:t>
      </w:r>
      <w:r w:rsidR="00CB3631" w:rsidRPr="00211899">
        <w:rPr>
          <w:sz w:val="24"/>
          <w:szCs w:val="24"/>
        </w:rPr>
        <w:t xml:space="preserve"> </w:t>
      </w:r>
      <w:r w:rsidR="00CB3631" w:rsidRPr="00211899">
        <w:rPr>
          <w:sz w:val="24"/>
          <w:szCs w:val="24"/>
          <w:lang w:val="en-US"/>
        </w:rPr>
        <w:t>Buffer</w:t>
      </w:r>
      <w:r w:rsidR="00CB3631" w:rsidRPr="00211899">
        <w:rPr>
          <w:sz w:val="24"/>
          <w:szCs w:val="24"/>
        </w:rPr>
        <w:t xml:space="preserve"> </w:t>
      </w:r>
      <w:r w:rsidR="00CB3631" w:rsidRPr="00211899">
        <w:rPr>
          <w:sz w:val="24"/>
          <w:szCs w:val="24"/>
          <w:lang w:val="en-US"/>
        </w:rPr>
        <w:t>Overflow</w:t>
      </w:r>
      <w:r w:rsidR="00CB3631" w:rsidRPr="00211899">
        <w:rPr>
          <w:sz w:val="24"/>
          <w:szCs w:val="24"/>
        </w:rPr>
        <w:t xml:space="preserve"> και συνδέεται με την 1</w:t>
      </w:r>
      <w:r w:rsidR="00CB3631" w:rsidRPr="00211899">
        <w:rPr>
          <w:sz w:val="24"/>
          <w:szCs w:val="24"/>
          <w:vertAlign w:val="superscript"/>
        </w:rPr>
        <w:t>η</w:t>
      </w:r>
      <w:r w:rsidR="00CB3631" w:rsidRPr="00211899">
        <w:rPr>
          <w:sz w:val="24"/>
          <w:szCs w:val="24"/>
        </w:rPr>
        <w:t xml:space="preserve"> εργαστηριακή άσκηση που έχει πραγματοποιηθεί (</w:t>
      </w:r>
      <w:r w:rsidR="00CB3631" w:rsidRPr="00211899">
        <w:rPr>
          <w:sz w:val="24"/>
          <w:szCs w:val="24"/>
          <w:lang w:val="en-US"/>
        </w:rPr>
        <w:t>Buffer</w:t>
      </w:r>
      <w:r w:rsidR="00CB3631" w:rsidRPr="00211899">
        <w:rPr>
          <w:sz w:val="24"/>
          <w:szCs w:val="24"/>
        </w:rPr>
        <w:t xml:space="preserve"> </w:t>
      </w:r>
      <w:r w:rsidR="00CB3631" w:rsidRPr="00211899">
        <w:rPr>
          <w:sz w:val="24"/>
          <w:szCs w:val="24"/>
          <w:lang w:val="en-US"/>
        </w:rPr>
        <w:t>Overflow</w:t>
      </w:r>
      <w:r w:rsidR="00CB3631" w:rsidRPr="00211899">
        <w:rPr>
          <w:sz w:val="24"/>
          <w:szCs w:val="24"/>
        </w:rPr>
        <w:t xml:space="preserve"> </w:t>
      </w:r>
      <w:r w:rsidR="00CB3631" w:rsidRPr="00211899">
        <w:rPr>
          <w:sz w:val="24"/>
          <w:szCs w:val="24"/>
          <w:lang w:val="en-US"/>
        </w:rPr>
        <w:t>Attack</w:t>
      </w:r>
      <w:r w:rsidR="00CB3631" w:rsidRPr="00211899">
        <w:rPr>
          <w:sz w:val="24"/>
          <w:szCs w:val="24"/>
        </w:rPr>
        <w:t xml:space="preserve">). </w:t>
      </w:r>
      <w:r w:rsidR="00CB3631" w:rsidRPr="00211899">
        <w:rPr>
          <w:sz w:val="24"/>
          <w:szCs w:val="24"/>
          <w:lang w:val="en-US"/>
        </w:rPr>
        <w:t>T</w:t>
      </w:r>
      <w:r w:rsidR="00CB3631" w:rsidRPr="00211899">
        <w:rPr>
          <w:sz w:val="24"/>
          <w:szCs w:val="24"/>
        </w:rPr>
        <w:t xml:space="preserve">α σχετιζόμενα </w:t>
      </w:r>
      <w:r w:rsidR="00CB3631" w:rsidRPr="00211899">
        <w:rPr>
          <w:sz w:val="24"/>
          <w:szCs w:val="24"/>
          <w:lang w:val="en-US"/>
        </w:rPr>
        <w:t>CVE</w:t>
      </w:r>
      <w:r w:rsidR="00CB3631" w:rsidRPr="00211899">
        <w:rPr>
          <w:sz w:val="24"/>
          <w:szCs w:val="24"/>
        </w:rPr>
        <w:t>’</w:t>
      </w:r>
      <w:r w:rsidR="00CB3631" w:rsidRPr="00211899">
        <w:rPr>
          <w:sz w:val="24"/>
          <w:szCs w:val="24"/>
          <w:lang w:val="en-US"/>
        </w:rPr>
        <w:t>s</w:t>
      </w:r>
      <w:r w:rsidR="00CB3631" w:rsidRPr="00211899">
        <w:rPr>
          <w:sz w:val="24"/>
          <w:szCs w:val="24"/>
        </w:rPr>
        <w:t xml:space="preserve"> που θα αναλύσουμε στη</w:t>
      </w:r>
      <w:r w:rsidR="00211899" w:rsidRPr="00211899">
        <w:rPr>
          <w:sz w:val="24"/>
          <w:szCs w:val="24"/>
        </w:rPr>
        <w:t xml:space="preserve">ν συνέχεια είναι τα παρακάτω: </w:t>
      </w:r>
    </w:p>
    <w:p w:rsidR="00211899" w:rsidRPr="00211899" w:rsidRDefault="00211899" w:rsidP="00211899">
      <w:pPr>
        <w:pStyle w:val="ListParagraph"/>
        <w:numPr>
          <w:ilvl w:val="0"/>
          <w:numId w:val="1"/>
        </w:numPr>
        <w:rPr>
          <w:sz w:val="24"/>
          <w:szCs w:val="24"/>
        </w:rPr>
      </w:pPr>
      <w:r w:rsidRPr="00211899">
        <w:rPr>
          <w:sz w:val="24"/>
          <w:szCs w:val="24"/>
        </w:rPr>
        <w:t>CVE 2019-5618</w:t>
      </w:r>
    </w:p>
    <w:p w:rsidR="00211899" w:rsidRPr="00211899" w:rsidRDefault="00211899" w:rsidP="00211899">
      <w:pPr>
        <w:pStyle w:val="ListParagraph"/>
        <w:numPr>
          <w:ilvl w:val="0"/>
          <w:numId w:val="1"/>
        </w:numPr>
        <w:rPr>
          <w:sz w:val="24"/>
          <w:szCs w:val="24"/>
        </w:rPr>
      </w:pPr>
      <w:r w:rsidRPr="00211899">
        <w:rPr>
          <w:sz w:val="24"/>
          <w:szCs w:val="24"/>
        </w:rPr>
        <w:t>CVE 2019-5619</w:t>
      </w:r>
    </w:p>
    <w:p w:rsidR="00EE2951" w:rsidRDefault="00211899" w:rsidP="00EE2951">
      <w:pPr>
        <w:pStyle w:val="ListParagraph"/>
        <w:numPr>
          <w:ilvl w:val="0"/>
          <w:numId w:val="1"/>
        </w:numPr>
        <w:rPr>
          <w:sz w:val="24"/>
          <w:szCs w:val="24"/>
        </w:rPr>
      </w:pPr>
      <w:r w:rsidRPr="00211899">
        <w:rPr>
          <w:sz w:val="24"/>
          <w:szCs w:val="24"/>
        </w:rPr>
        <w:t>CVE  2019-5621</w:t>
      </w:r>
    </w:p>
    <w:p w:rsidR="00EE2951" w:rsidRDefault="00C924CE" w:rsidP="00C924CE">
      <w:pPr>
        <w:jc w:val="center"/>
        <w:rPr>
          <w:b/>
          <w:sz w:val="36"/>
          <w:szCs w:val="36"/>
          <w:u w:val="single"/>
          <w:lang w:val="en-US"/>
        </w:rPr>
      </w:pPr>
      <w:r w:rsidRPr="00C924CE">
        <w:rPr>
          <w:b/>
          <w:sz w:val="36"/>
          <w:szCs w:val="36"/>
          <w:u w:val="single"/>
        </w:rPr>
        <w:lastRenderedPageBreak/>
        <w:t xml:space="preserve">ΠΕΡΙΓΡΑΦΗ ΤΩΝ </w:t>
      </w:r>
      <w:r w:rsidRPr="00C924CE">
        <w:rPr>
          <w:b/>
          <w:sz w:val="36"/>
          <w:szCs w:val="36"/>
          <w:u w:val="single"/>
          <w:lang w:val="en-US"/>
        </w:rPr>
        <w:t xml:space="preserve">CWE </w:t>
      </w:r>
      <w:r w:rsidRPr="00C924CE">
        <w:rPr>
          <w:b/>
          <w:sz w:val="36"/>
          <w:szCs w:val="36"/>
          <w:u w:val="single"/>
        </w:rPr>
        <w:t xml:space="preserve">ΚΑΙ </w:t>
      </w:r>
      <w:r w:rsidRPr="00C924CE">
        <w:rPr>
          <w:b/>
          <w:sz w:val="36"/>
          <w:szCs w:val="36"/>
          <w:u w:val="single"/>
          <w:lang w:val="en-US"/>
        </w:rPr>
        <w:t>CVE</w:t>
      </w:r>
    </w:p>
    <w:p w:rsidR="00C924CE" w:rsidRPr="007A777F" w:rsidRDefault="00FA651B" w:rsidP="00FA651B">
      <w:pPr>
        <w:rPr>
          <w:sz w:val="28"/>
          <w:szCs w:val="28"/>
          <w:u w:val="single"/>
          <w:lang w:val="en-US"/>
        </w:rPr>
      </w:pPr>
      <w:r w:rsidRPr="00FA651B">
        <w:rPr>
          <w:sz w:val="28"/>
          <w:szCs w:val="28"/>
          <w:u w:val="single"/>
          <w:lang w:val="en-US"/>
        </w:rPr>
        <w:t>CWE-121 (Stack-based Buffer Overflow)</w:t>
      </w:r>
    </w:p>
    <w:p w:rsidR="0089479E" w:rsidRPr="00130247" w:rsidRDefault="00FA651B" w:rsidP="0089479E">
      <w:pPr>
        <w:rPr>
          <w:sz w:val="24"/>
          <w:szCs w:val="24"/>
        </w:rPr>
      </w:pPr>
      <w:r w:rsidRPr="00C875FF">
        <w:rPr>
          <w:sz w:val="24"/>
          <w:szCs w:val="24"/>
        </w:rPr>
        <w:t xml:space="preserve">Ως </w:t>
      </w:r>
      <w:r w:rsidRPr="00C875FF">
        <w:rPr>
          <w:sz w:val="24"/>
          <w:szCs w:val="24"/>
          <w:lang w:val="en-US"/>
        </w:rPr>
        <w:t>Buffer</w:t>
      </w:r>
      <w:r w:rsidRPr="00C875FF">
        <w:rPr>
          <w:sz w:val="24"/>
          <w:szCs w:val="24"/>
        </w:rPr>
        <w:t xml:space="preserve"> </w:t>
      </w:r>
      <w:r w:rsidRPr="00C875FF">
        <w:rPr>
          <w:sz w:val="24"/>
          <w:szCs w:val="24"/>
          <w:lang w:val="en-US"/>
        </w:rPr>
        <w:t>Overflow</w:t>
      </w:r>
      <w:r w:rsidRPr="00C875FF">
        <w:rPr>
          <w:sz w:val="24"/>
          <w:szCs w:val="24"/>
        </w:rPr>
        <w:t xml:space="preserve"> ορίζεται μια κατάσταση υπερχείλησης στοίβας όπου </w:t>
      </w:r>
      <w:r w:rsidR="00C875FF" w:rsidRPr="00C875FF">
        <w:rPr>
          <w:sz w:val="24"/>
          <w:szCs w:val="24"/>
        </w:rPr>
        <w:t xml:space="preserve">ένα πρόγραμμα ενώ γράφει δεδομένα σε ένα </w:t>
      </w:r>
      <w:r w:rsidR="00C875FF" w:rsidRPr="00C875FF">
        <w:rPr>
          <w:sz w:val="24"/>
          <w:szCs w:val="24"/>
          <w:lang w:val="en-US"/>
        </w:rPr>
        <w:t>buffer</w:t>
      </w:r>
      <w:r w:rsidR="00C875FF" w:rsidRPr="00C875FF">
        <w:rPr>
          <w:sz w:val="24"/>
          <w:szCs w:val="24"/>
        </w:rPr>
        <w:t xml:space="preserve">, υπερβαίνει το όριο του και αντικαθιστά τις κοντινές θέσεις μνήμης. Τα </w:t>
      </w:r>
      <w:r w:rsidR="00C875FF" w:rsidRPr="00C875FF">
        <w:rPr>
          <w:sz w:val="24"/>
          <w:szCs w:val="24"/>
          <w:lang w:val="en-US"/>
        </w:rPr>
        <w:t>buffer</w:t>
      </w:r>
      <w:r w:rsidR="00C875FF" w:rsidRPr="00C875FF">
        <w:rPr>
          <w:sz w:val="24"/>
          <w:szCs w:val="24"/>
        </w:rPr>
        <w:t xml:space="preserve"> χρησιμοποιούνται ως θέσεις μνήμης για την αποθήκευση των δεδομένων. Όταν βασίζεται σε στοίβα τότε το </w:t>
      </w:r>
      <w:r w:rsidR="00C875FF" w:rsidRPr="00C875FF">
        <w:rPr>
          <w:sz w:val="24"/>
          <w:szCs w:val="24"/>
          <w:lang w:val="en-US"/>
        </w:rPr>
        <w:t>buffer</w:t>
      </w:r>
      <w:r w:rsidR="00C875FF" w:rsidRPr="00C875FF">
        <w:rPr>
          <w:sz w:val="24"/>
          <w:szCs w:val="24"/>
        </w:rPr>
        <w:t xml:space="preserve"> που αντικαθιστάται εκχωρείται στην στοίβα. </w:t>
      </w:r>
      <w:proofErr w:type="gramStart"/>
      <w:r w:rsidR="00C875FF">
        <w:rPr>
          <w:sz w:val="24"/>
          <w:szCs w:val="24"/>
          <w:lang w:val="en-US"/>
        </w:rPr>
        <w:t>O</w:t>
      </w:r>
      <w:r w:rsidR="00C875FF">
        <w:rPr>
          <w:sz w:val="24"/>
          <w:szCs w:val="24"/>
        </w:rPr>
        <w:t xml:space="preserve">ι υπερχειλήσεις </w:t>
      </w:r>
      <w:r w:rsidR="00C875FF">
        <w:rPr>
          <w:sz w:val="24"/>
          <w:szCs w:val="24"/>
          <w:lang w:val="en-US"/>
        </w:rPr>
        <w:t>buffer</w:t>
      </w:r>
      <w:r w:rsidR="00C875FF" w:rsidRPr="00C875FF">
        <w:rPr>
          <w:sz w:val="24"/>
          <w:szCs w:val="24"/>
        </w:rPr>
        <w:t xml:space="preserve"> </w:t>
      </w:r>
      <w:r w:rsidR="00C875FF">
        <w:rPr>
          <w:sz w:val="24"/>
          <w:szCs w:val="24"/>
        </w:rPr>
        <w:t>χρησιμοποιούνται συχνά για την εκτέλεση αυθαίρετου κώδικα, οποίος δεν εμπίπτει τόσο στο πεδίο εφαρμογής της απεριόριστης πολιτικής ασφάλειας ενός προγράμματος.</w:t>
      </w:r>
      <w:proofErr w:type="gramEnd"/>
      <w:r w:rsidR="0089479E" w:rsidRPr="0089479E">
        <w:t xml:space="preserve"> </w:t>
      </w:r>
      <w:r w:rsidR="0089479E" w:rsidRPr="0089479E">
        <w:rPr>
          <w:sz w:val="24"/>
          <w:szCs w:val="24"/>
        </w:rPr>
        <w:t>Η εκμετάλλευση της συμπεριφοράς της υπερχείλισης buffer είναι ένα πολύ γνωστό πλεονέκτημα ασφαλείας .</w:t>
      </w:r>
      <w:r w:rsidR="0089479E">
        <w:rPr>
          <w:sz w:val="24"/>
          <w:szCs w:val="24"/>
        </w:rPr>
        <w:t xml:space="preserve"> Αυτή η αδυναμία που αναλύουμε εμφανίζεται κατά τις φάσεις  της Αρχιτεκτονικής, του Σχεδιασμού και της Υλοποίησης.</w:t>
      </w:r>
    </w:p>
    <w:p w:rsidR="007A777F" w:rsidRDefault="007A777F" w:rsidP="00EF389D">
      <w:pPr>
        <w:rPr>
          <w:sz w:val="28"/>
          <w:szCs w:val="24"/>
          <w:u w:val="single"/>
        </w:rPr>
      </w:pPr>
    </w:p>
    <w:p w:rsidR="00130247" w:rsidRPr="00D47AD3" w:rsidRDefault="00211899" w:rsidP="00EF389D">
      <w:pPr>
        <w:rPr>
          <w:sz w:val="28"/>
          <w:szCs w:val="24"/>
          <w:u w:val="single"/>
        </w:rPr>
      </w:pPr>
      <w:r w:rsidRPr="0089479E">
        <w:rPr>
          <w:sz w:val="28"/>
          <w:szCs w:val="24"/>
          <w:u w:val="single"/>
        </w:rPr>
        <w:t>CVE 2019-5618</w:t>
      </w:r>
    </w:p>
    <w:p w:rsidR="00EF389D" w:rsidRPr="00D47AD3" w:rsidRDefault="00130247" w:rsidP="00EF389D">
      <w:pPr>
        <w:rPr>
          <w:sz w:val="24"/>
          <w:szCs w:val="24"/>
        </w:rPr>
      </w:pPr>
      <w:r>
        <w:rPr>
          <w:sz w:val="24"/>
          <w:szCs w:val="24"/>
        </w:rPr>
        <w:t>Η μια από τις ευπάθειες με τις οποίες θα ασχοληθούμε είναι η</w:t>
      </w:r>
      <w:r w:rsidRPr="00130247">
        <w:rPr>
          <w:sz w:val="24"/>
          <w:szCs w:val="24"/>
        </w:rPr>
        <w:t xml:space="preserve"> </w:t>
      </w:r>
      <w:r>
        <w:rPr>
          <w:sz w:val="24"/>
          <w:szCs w:val="24"/>
        </w:rPr>
        <w:t xml:space="preserve"> CVE-2019-5618</w:t>
      </w:r>
      <w:r w:rsidRPr="00130247">
        <w:rPr>
          <w:sz w:val="24"/>
          <w:szCs w:val="24"/>
        </w:rPr>
        <w:t xml:space="preserve"> </w:t>
      </w:r>
      <w:r>
        <w:rPr>
          <w:sz w:val="24"/>
          <w:szCs w:val="24"/>
        </w:rPr>
        <w:t>και</w:t>
      </w:r>
      <w:r w:rsidR="00EF389D" w:rsidRPr="00EF389D">
        <w:rPr>
          <w:sz w:val="24"/>
          <w:szCs w:val="24"/>
        </w:rPr>
        <w:t xml:space="preserve"> κυκλοφόρησε στις 29/4/2020.</w:t>
      </w:r>
      <w:r>
        <w:rPr>
          <w:sz w:val="24"/>
          <w:szCs w:val="24"/>
        </w:rPr>
        <w:t xml:space="preserve"> Η συγκεκριμένη ευπάθεια έχει ταξινομηθεί ως κρίσιμη και έχει βρεθεί στο</w:t>
      </w:r>
      <w:r w:rsidRPr="00130247">
        <w:rPr>
          <w:sz w:val="24"/>
          <w:szCs w:val="24"/>
        </w:rPr>
        <w:t xml:space="preserve"> </w:t>
      </w:r>
      <w:r>
        <w:rPr>
          <w:sz w:val="24"/>
          <w:szCs w:val="24"/>
        </w:rPr>
        <w:t>A-PDF WAV σε MP3 1.0.0</w:t>
      </w:r>
      <w:r w:rsidRPr="00130247">
        <w:rPr>
          <w:sz w:val="24"/>
          <w:szCs w:val="24"/>
        </w:rPr>
        <w:t xml:space="preserve">. </w:t>
      </w:r>
      <w:r>
        <w:rPr>
          <w:sz w:val="24"/>
          <w:szCs w:val="24"/>
        </w:rPr>
        <w:t xml:space="preserve">Είναι συσχετιζόμενη με την αδυναμία </w:t>
      </w:r>
      <w:r>
        <w:rPr>
          <w:sz w:val="24"/>
          <w:szCs w:val="24"/>
          <w:lang w:val="en-US"/>
        </w:rPr>
        <w:t>CWE</w:t>
      </w:r>
      <w:r w:rsidRPr="00130247">
        <w:rPr>
          <w:sz w:val="24"/>
          <w:szCs w:val="24"/>
        </w:rPr>
        <w:t>-121.</w:t>
      </w:r>
      <w:r>
        <w:rPr>
          <w:sz w:val="24"/>
          <w:szCs w:val="24"/>
        </w:rPr>
        <w:t xml:space="preserve"> </w:t>
      </w:r>
      <w:r w:rsidRPr="00130247">
        <w:rPr>
          <w:sz w:val="24"/>
          <w:szCs w:val="24"/>
        </w:rPr>
        <w:t xml:space="preserve">Αυτή η ευπάθεια επηρεάζει κάποια άγνωστη λειτουργικότητα. Ο χειρισμός με μια άγνωστη είσοδο οδηγεί σε ευπάθεια στη διαφθορά μνήμης (βάσει στοίβας). </w:t>
      </w:r>
      <w:r w:rsidR="00EF389D" w:rsidRPr="00EF389D">
        <w:rPr>
          <w:sz w:val="24"/>
          <w:szCs w:val="24"/>
        </w:rPr>
        <w:t>Η επίθεση μπορεί να ξεκινήσει από απόσταση. Δεν απαιτείται μορφή ελέγχου ταυτότητας για μια επιτυχημένη εκμετάλλευση.</w:t>
      </w:r>
    </w:p>
    <w:p w:rsidR="00130247" w:rsidRPr="00AA7587" w:rsidRDefault="00AA7587" w:rsidP="00EF389D">
      <w:pPr>
        <w:rPr>
          <w:sz w:val="28"/>
          <w:szCs w:val="28"/>
          <w:u w:val="single"/>
        </w:rPr>
      </w:pPr>
      <w:r>
        <w:rPr>
          <w:sz w:val="28"/>
          <w:szCs w:val="28"/>
          <w:u w:val="single"/>
          <w:lang w:val="en-US"/>
        </w:rPr>
        <w:t>CVE</w:t>
      </w:r>
      <w:r w:rsidRPr="00D47AD3">
        <w:rPr>
          <w:sz w:val="28"/>
          <w:szCs w:val="28"/>
          <w:u w:val="single"/>
        </w:rPr>
        <w:t xml:space="preserve"> 2019-561</w:t>
      </w:r>
      <w:r>
        <w:rPr>
          <w:sz w:val="28"/>
          <w:szCs w:val="28"/>
          <w:u w:val="single"/>
        </w:rPr>
        <w:t>9</w:t>
      </w:r>
    </w:p>
    <w:p w:rsidR="00AA7587" w:rsidRDefault="00AA7587" w:rsidP="00EF389D">
      <w:pPr>
        <w:rPr>
          <w:sz w:val="24"/>
          <w:szCs w:val="24"/>
        </w:rPr>
      </w:pPr>
      <w:r>
        <w:rPr>
          <w:sz w:val="24"/>
          <w:szCs w:val="24"/>
        </w:rPr>
        <w:t xml:space="preserve">Πρόκειται για άλλη μια κρίσιμη ευπάθεια που σχετίζεται με την αδυναμία </w:t>
      </w:r>
      <w:r>
        <w:rPr>
          <w:sz w:val="24"/>
          <w:szCs w:val="24"/>
          <w:lang w:val="en-US"/>
        </w:rPr>
        <w:t>CWE</w:t>
      </w:r>
      <w:r>
        <w:rPr>
          <w:sz w:val="24"/>
          <w:szCs w:val="24"/>
        </w:rPr>
        <w:t xml:space="preserve">-121, κυκλοφόρησε και αυτή στο ίδιο διάστημα και έχει βρεθεί </w:t>
      </w:r>
      <w:r w:rsidRPr="00AA7587">
        <w:rPr>
          <w:sz w:val="24"/>
          <w:szCs w:val="24"/>
        </w:rPr>
        <w:t>στο AASync 2.2.1.0 .</w:t>
      </w:r>
      <w:r>
        <w:rPr>
          <w:sz w:val="24"/>
          <w:szCs w:val="24"/>
        </w:rPr>
        <w:t xml:space="preserve"> Έχει την ίδια λειτουργικότητα με το παραπάνω </w:t>
      </w:r>
      <w:r>
        <w:rPr>
          <w:sz w:val="24"/>
          <w:szCs w:val="24"/>
          <w:lang w:val="en-US"/>
        </w:rPr>
        <w:t>CVE</w:t>
      </w:r>
      <w:r>
        <w:rPr>
          <w:sz w:val="24"/>
          <w:szCs w:val="24"/>
        </w:rPr>
        <w:t xml:space="preserve">. </w:t>
      </w:r>
    </w:p>
    <w:p w:rsidR="00AA7587" w:rsidRPr="00AA7587" w:rsidRDefault="00AA7587" w:rsidP="00AA7587">
      <w:pPr>
        <w:rPr>
          <w:sz w:val="28"/>
          <w:szCs w:val="28"/>
          <w:u w:val="single"/>
        </w:rPr>
      </w:pPr>
      <w:r>
        <w:rPr>
          <w:sz w:val="28"/>
          <w:szCs w:val="28"/>
          <w:u w:val="single"/>
          <w:lang w:val="en-US"/>
        </w:rPr>
        <w:t>CVE</w:t>
      </w:r>
      <w:r w:rsidRPr="00AA7587">
        <w:rPr>
          <w:sz w:val="28"/>
          <w:szCs w:val="28"/>
          <w:u w:val="single"/>
        </w:rPr>
        <w:t xml:space="preserve"> 2019-5621</w:t>
      </w:r>
    </w:p>
    <w:p w:rsidR="00AA7587" w:rsidRDefault="00AA7587" w:rsidP="00AA7587">
      <w:pPr>
        <w:rPr>
          <w:sz w:val="24"/>
          <w:szCs w:val="24"/>
        </w:rPr>
      </w:pPr>
      <w:r>
        <w:rPr>
          <w:sz w:val="24"/>
          <w:szCs w:val="24"/>
        </w:rPr>
        <w:t xml:space="preserve">Πρόκειται για άλλη μια κρίσιμη ευπάθεια που σχετίζεται με την αδυναμία </w:t>
      </w:r>
      <w:r>
        <w:rPr>
          <w:sz w:val="24"/>
          <w:szCs w:val="24"/>
          <w:lang w:val="en-US"/>
        </w:rPr>
        <w:t>CWE</w:t>
      </w:r>
      <w:r>
        <w:rPr>
          <w:sz w:val="24"/>
          <w:szCs w:val="24"/>
        </w:rPr>
        <w:t xml:space="preserve">-121, κυκλοφόρησε και αυτή στο ίδιο διάστημα και έχει βρεθεί </w:t>
      </w:r>
      <w:r w:rsidRPr="00AA7587">
        <w:rPr>
          <w:sz w:val="24"/>
          <w:szCs w:val="24"/>
        </w:rPr>
        <w:t>στο ABBS Software Audio Media Player 3.1 ( Multimedia Player Software ).</w:t>
      </w:r>
      <w:r>
        <w:rPr>
          <w:sz w:val="24"/>
          <w:szCs w:val="24"/>
        </w:rPr>
        <w:t xml:space="preserve"> Έχει την ίδια λειτουργικότητα με τα παραπάνω </w:t>
      </w:r>
      <w:r>
        <w:rPr>
          <w:sz w:val="24"/>
          <w:szCs w:val="24"/>
          <w:lang w:val="en-US"/>
        </w:rPr>
        <w:t>CVE</w:t>
      </w:r>
      <w:r>
        <w:rPr>
          <w:sz w:val="24"/>
          <w:szCs w:val="24"/>
        </w:rPr>
        <w:t xml:space="preserve">. </w:t>
      </w:r>
      <w:r w:rsidR="007A777F">
        <w:rPr>
          <w:sz w:val="24"/>
          <w:szCs w:val="24"/>
        </w:rPr>
        <w:t>Η επιρροή από αυτήν την ευπάθεια είναι ένα άγνωστο μπλοκ κώδικα.</w:t>
      </w:r>
    </w:p>
    <w:p w:rsidR="00130247" w:rsidRDefault="00130247" w:rsidP="00EF389D">
      <w:pPr>
        <w:rPr>
          <w:sz w:val="28"/>
          <w:szCs w:val="28"/>
        </w:rPr>
      </w:pPr>
    </w:p>
    <w:p w:rsidR="007A777F" w:rsidRPr="00D47AD3" w:rsidRDefault="007A777F" w:rsidP="007A777F">
      <w:pPr>
        <w:jc w:val="center"/>
        <w:rPr>
          <w:b/>
          <w:sz w:val="28"/>
          <w:szCs w:val="28"/>
          <w:u w:val="single"/>
        </w:rPr>
      </w:pPr>
      <w:r w:rsidRPr="007A777F">
        <w:rPr>
          <w:b/>
          <w:sz w:val="28"/>
          <w:szCs w:val="28"/>
          <w:u w:val="single"/>
        </w:rPr>
        <w:lastRenderedPageBreak/>
        <w:t>ΣΥΝΔΕΣΗ ΜΕ 1</w:t>
      </w:r>
      <w:r w:rsidRPr="007A777F">
        <w:rPr>
          <w:b/>
          <w:sz w:val="28"/>
          <w:szCs w:val="28"/>
          <w:u w:val="single"/>
          <w:vertAlign w:val="superscript"/>
        </w:rPr>
        <w:t>Η</w:t>
      </w:r>
      <w:r w:rsidRPr="007A777F">
        <w:rPr>
          <w:b/>
          <w:sz w:val="28"/>
          <w:szCs w:val="28"/>
          <w:u w:val="single"/>
        </w:rPr>
        <w:t xml:space="preserve"> ΕΡΓΑΣΤΗΡΙΑΚΗ ΑΣΚΗΣΗ (B</w:t>
      </w:r>
      <w:proofErr w:type="spellStart"/>
      <w:r w:rsidRPr="007A777F">
        <w:rPr>
          <w:b/>
          <w:sz w:val="28"/>
          <w:szCs w:val="28"/>
          <w:u w:val="single"/>
          <w:lang w:val="en-US"/>
        </w:rPr>
        <w:t>uffer</w:t>
      </w:r>
      <w:proofErr w:type="spellEnd"/>
      <w:r w:rsidRPr="007A777F">
        <w:rPr>
          <w:b/>
          <w:sz w:val="28"/>
          <w:szCs w:val="28"/>
          <w:u w:val="single"/>
        </w:rPr>
        <w:t xml:space="preserve"> </w:t>
      </w:r>
      <w:r w:rsidRPr="007A777F">
        <w:rPr>
          <w:b/>
          <w:sz w:val="28"/>
          <w:szCs w:val="28"/>
          <w:u w:val="single"/>
          <w:lang w:val="en-US"/>
        </w:rPr>
        <w:t>Overflow</w:t>
      </w:r>
      <w:r w:rsidRPr="007A777F">
        <w:rPr>
          <w:b/>
          <w:sz w:val="28"/>
          <w:szCs w:val="28"/>
          <w:u w:val="single"/>
        </w:rPr>
        <w:t xml:space="preserve"> </w:t>
      </w:r>
      <w:r w:rsidRPr="007A777F">
        <w:rPr>
          <w:b/>
          <w:sz w:val="28"/>
          <w:szCs w:val="28"/>
          <w:u w:val="single"/>
          <w:lang w:val="en-US"/>
        </w:rPr>
        <w:t>Attack</w:t>
      </w:r>
      <w:r w:rsidRPr="007A777F">
        <w:rPr>
          <w:b/>
          <w:sz w:val="28"/>
          <w:szCs w:val="28"/>
          <w:u w:val="single"/>
        </w:rPr>
        <w:t>)</w:t>
      </w:r>
    </w:p>
    <w:p w:rsidR="008D67CE" w:rsidRDefault="008D67CE" w:rsidP="007A777F">
      <w:pPr>
        <w:rPr>
          <w:sz w:val="24"/>
          <w:szCs w:val="24"/>
        </w:rPr>
      </w:pPr>
    </w:p>
    <w:p w:rsidR="00344261" w:rsidRPr="00EA2068" w:rsidRDefault="00D47AD3" w:rsidP="007A777F">
      <w:pPr>
        <w:rPr>
          <w:sz w:val="24"/>
          <w:szCs w:val="24"/>
        </w:rPr>
      </w:pPr>
      <w:r w:rsidRPr="0033158C">
        <w:rPr>
          <w:sz w:val="24"/>
          <w:szCs w:val="24"/>
        </w:rPr>
        <w:t xml:space="preserve">Το </w:t>
      </w:r>
      <w:r w:rsidRPr="0033158C">
        <w:rPr>
          <w:sz w:val="24"/>
          <w:szCs w:val="24"/>
          <w:lang w:val="en-US"/>
        </w:rPr>
        <w:t>CWE</w:t>
      </w:r>
      <w:r w:rsidRPr="0033158C">
        <w:rPr>
          <w:sz w:val="24"/>
          <w:szCs w:val="24"/>
        </w:rPr>
        <w:t xml:space="preserve">-121 που έχω επιλέξει να </w:t>
      </w:r>
      <w:r w:rsidR="0033158C" w:rsidRPr="0033158C">
        <w:rPr>
          <w:sz w:val="24"/>
          <w:szCs w:val="24"/>
        </w:rPr>
        <w:t>αναλύσω, έχει σύνδεση με την θεματολογία της 1</w:t>
      </w:r>
      <w:r w:rsidR="0033158C" w:rsidRPr="0033158C">
        <w:rPr>
          <w:sz w:val="24"/>
          <w:szCs w:val="24"/>
          <w:vertAlign w:val="superscript"/>
        </w:rPr>
        <w:t>ης</w:t>
      </w:r>
      <w:r w:rsidR="0033158C" w:rsidRPr="0033158C">
        <w:rPr>
          <w:sz w:val="24"/>
          <w:szCs w:val="24"/>
        </w:rPr>
        <w:t xml:space="preserve"> εργαστηριακής άσκησης που είχαμε υλοποιήσει αυτό το εξάμηνο με τίτλο “</w:t>
      </w:r>
      <w:r w:rsidR="0033158C" w:rsidRPr="0033158C">
        <w:rPr>
          <w:sz w:val="24"/>
          <w:szCs w:val="24"/>
          <w:lang w:val="en-US"/>
        </w:rPr>
        <w:t>Buffer</w:t>
      </w:r>
      <w:r w:rsidR="0033158C" w:rsidRPr="0033158C">
        <w:rPr>
          <w:sz w:val="24"/>
          <w:szCs w:val="24"/>
        </w:rPr>
        <w:t xml:space="preserve"> </w:t>
      </w:r>
      <w:r w:rsidR="0033158C" w:rsidRPr="0033158C">
        <w:rPr>
          <w:sz w:val="24"/>
          <w:szCs w:val="24"/>
          <w:lang w:val="en-US"/>
        </w:rPr>
        <w:t>Overflow</w:t>
      </w:r>
      <w:r w:rsidR="0033158C" w:rsidRPr="0033158C">
        <w:rPr>
          <w:sz w:val="24"/>
          <w:szCs w:val="24"/>
        </w:rPr>
        <w:t xml:space="preserve"> </w:t>
      </w:r>
      <w:r w:rsidR="0033158C" w:rsidRPr="0033158C">
        <w:rPr>
          <w:sz w:val="24"/>
          <w:szCs w:val="24"/>
          <w:lang w:val="en-US"/>
        </w:rPr>
        <w:t>Attack</w:t>
      </w:r>
      <w:r w:rsidR="0033158C" w:rsidRPr="0033158C">
        <w:rPr>
          <w:sz w:val="24"/>
          <w:szCs w:val="24"/>
        </w:rPr>
        <w:t>”</w:t>
      </w:r>
      <w:r w:rsidR="0033158C">
        <w:rPr>
          <w:sz w:val="24"/>
          <w:szCs w:val="24"/>
        </w:rPr>
        <w:t xml:space="preserve">. Όπως και στην συγκεκριμένη ενότητα έτσι και στο </w:t>
      </w:r>
      <w:r w:rsidR="0033158C">
        <w:rPr>
          <w:sz w:val="24"/>
          <w:szCs w:val="24"/>
          <w:lang w:val="en-US"/>
        </w:rPr>
        <w:t>CWE</w:t>
      </w:r>
      <w:r w:rsidR="0033158C" w:rsidRPr="0033158C">
        <w:rPr>
          <w:sz w:val="24"/>
          <w:szCs w:val="24"/>
        </w:rPr>
        <w:t>-121</w:t>
      </w:r>
      <w:r w:rsidR="0033158C">
        <w:rPr>
          <w:sz w:val="24"/>
          <w:szCs w:val="24"/>
        </w:rPr>
        <w:t xml:space="preserve">, αυτή η κατάσταση βασίζεται σε στοίβα </w:t>
      </w:r>
      <w:r w:rsidR="001C49DE">
        <w:rPr>
          <w:sz w:val="24"/>
          <w:szCs w:val="24"/>
        </w:rPr>
        <w:t xml:space="preserve">οπότε όλα τα δεδομένα αποθηκεύονται εκεί και κάθε φορά που εκτελείται μια συνάρτηση, διατίθεται χώρος στην στοίβα για να εκτελεστεί η λειτουργία. </w:t>
      </w:r>
      <w:r w:rsidR="002D616F">
        <w:rPr>
          <w:sz w:val="24"/>
          <w:szCs w:val="24"/>
        </w:rPr>
        <w:t>Οι υπε</w:t>
      </w:r>
      <w:r w:rsidR="0083543F">
        <w:rPr>
          <w:sz w:val="24"/>
          <w:szCs w:val="24"/>
        </w:rPr>
        <w:t>ρχειλί</w:t>
      </w:r>
      <w:r w:rsidR="002D616F">
        <w:rPr>
          <w:sz w:val="24"/>
          <w:szCs w:val="24"/>
        </w:rPr>
        <w:t xml:space="preserve">σεις </w:t>
      </w:r>
      <w:r w:rsidR="002D616F">
        <w:rPr>
          <w:sz w:val="24"/>
          <w:szCs w:val="24"/>
          <w:lang w:val="en-US"/>
        </w:rPr>
        <w:t>buffer</w:t>
      </w:r>
      <w:r w:rsidR="002D616F" w:rsidRPr="000E3F9D">
        <w:rPr>
          <w:sz w:val="24"/>
          <w:szCs w:val="24"/>
        </w:rPr>
        <w:t xml:space="preserve"> </w:t>
      </w:r>
      <w:r w:rsidR="002D616F">
        <w:rPr>
          <w:sz w:val="24"/>
          <w:szCs w:val="24"/>
        </w:rPr>
        <w:t>γενικά οδηγούν σε διακοπές.</w:t>
      </w:r>
      <w:r w:rsidR="000E3F9D">
        <w:rPr>
          <w:sz w:val="24"/>
          <w:szCs w:val="24"/>
        </w:rPr>
        <w:t xml:space="preserve"> Επίσης, μπορεί συχνά να επιτρέψουν την εκτέλεση αυθαίρετου-κακόβουλου κώδικα  που επιτρέπει την εκτέλεση περισσότερων εντολών για να πάρει πρόσβαση στο σύστημα. </w:t>
      </w:r>
      <w:r w:rsidR="0083543F">
        <w:rPr>
          <w:sz w:val="24"/>
          <w:szCs w:val="24"/>
        </w:rPr>
        <w:t xml:space="preserve">Οι υπερχειλίσεις </w:t>
      </w:r>
      <w:r w:rsidR="0083543F">
        <w:rPr>
          <w:sz w:val="24"/>
          <w:szCs w:val="24"/>
          <w:lang w:val="en-US"/>
        </w:rPr>
        <w:t>buffer</w:t>
      </w:r>
      <w:r w:rsidR="0083543F" w:rsidRPr="0083543F">
        <w:rPr>
          <w:sz w:val="24"/>
          <w:szCs w:val="24"/>
        </w:rPr>
        <w:t xml:space="preserve"> </w:t>
      </w:r>
      <w:r w:rsidR="0083543F">
        <w:rPr>
          <w:sz w:val="24"/>
          <w:szCs w:val="24"/>
        </w:rPr>
        <w:t>που βασίζονται σε στοίβα μπορούν να προκαλέσουν αντικατάσταση δεικτών στοίβας ή αντικατάσταση διευθύνσεων επιστροφής.</w:t>
      </w:r>
      <w:r w:rsidR="00E937B5">
        <w:rPr>
          <w:sz w:val="24"/>
          <w:szCs w:val="24"/>
        </w:rPr>
        <w:t xml:space="preserve"> </w:t>
      </w:r>
      <w:r w:rsidR="008D67CE" w:rsidRPr="008D67CE">
        <w:rPr>
          <w:sz w:val="24"/>
          <w:szCs w:val="24"/>
        </w:rPr>
        <w:t>Οι γλώσσες προγραμματισμού που συσχετίζονται συνήθως με υπερχείλιση buffer περιλαμβάνουν C και C ++ , οι οποίες δεν παρέχουν ενσωματωμένη προστασία έναντι πρόσβασης ή αντικατάστασης δεδομένων σε οποιοδήποτε μέρος της μνήμης και δεν ελέγχουν αυτόματα ότι τα δεδομένα που είναι γραμμένα σε έναν πίνακα βρίσκονται εντός τα όρια αυτού του πίνακα.</w:t>
      </w:r>
      <w:r w:rsidR="008D67CE">
        <w:rPr>
          <w:sz w:val="24"/>
          <w:szCs w:val="24"/>
        </w:rPr>
        <w:t xml:space="preserve"> </w:t>
      </w:r>
    </w:p>
    <w:p w:rsidR="00344261" w:rsidRPr="00EA2068" w:rsidRDefault="00344261" w:rsidP="007A777F">
      <w:pPr>
        <w:rPr>
          <w:sz w:val="24"/>
          <w:szCs w:val="24"/>
        </w:rPr>
      </w:pPr>
    </w:p>
    <w:p w:rsidR="00344261" w:rsidRPr="00344261" w:rsidRDefault="007D6CB1" w:rsidP="007A777F">
      <w:pPr>
        <w:rPr>
          <w:sz w:val="24"/>
          <w:szCs w:val="24"/>
          <w:lang w:val="en-US"/>
        </w:rPr>
      </w:pPr>
      <w:r>
        <w:rPr>
          <w:noProof/>
          <w:sz w:val="24"/>
          <w:szCs w:val="24"/>
          <w:lang w:eastAsia="el-GR"/>
        </w:rPr>
        <w:drawing>
          <wp:inline distT="0" distB="0" distL="0" distR="0">
            <wp:extent cx="5269449" cy="4019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3258"/>
                    </a:xfrm>
                    <a:prstGeom prst="rect">
                      <a:avLst/>
                    </a:prstGeom>
                  </pic:spPr>
                </pic:pic>
              </a:graphicData>
            </a:graphic>
          </wp:inline>
        </w:drawing>
      </w:r>
    </w:p>
    <w:p w:rsidR="00344261" w:rsidRDefault="00344261" w:rsidP="007A777F">
      <w:pPr>
        <w:rPr>
          <w:sz w:val="24"/>
          <w:szCs w:val="24"/>
          <w:lang w:val="en-US"/>
        </w:rPr>
      </w:pPr>
    </w:p>
    <w:p w:rsidR="007D6CB1" w:rsidRDefault="007D6CB1" w:rsidP="007D6CB1">
      <w:pPr>
        <w:jc w:val="center"/>
        <w:rPr>
          <w:b/>
          <w:sz w:val="36"/>
          <w:szCs w:val="36"/>
          <w:u w:val="single"/>
        </w:rPr>
      </w:pPr>
      <w:r w:rsidRPr="007D6CB1">
        <w:rPr>
          <w:b/>
          <w:sz w:val="36"/>
          <w:szCs w:val="36"/>
          <w:u w:val="single"/>
        </w:rPr>
        <w:lastRenderedPageBreak/>
        <w:t>ΤΕΧΝΙΚΗ ΠΕΡΙΓΡΑΦΗ ΚΑΙ ΠΑΡΑΔΕΙΓΜΑΤΑ</w:t>
      </w:r>
    </w:p>
    <w:p w:rsidR="007D6CB1" w:rsidRDefault="007D6CB1" w:rsidP="007D6CB1">
      <w:pPr>
        <w:rPr>
          <w:sz w:val="24"/>
          <w:szCs w:val="24"/>
        </w:rPr>
      </w:pPr>
      <w:r w:rsidRPr="00770405">
        <w:rPr>
          <w:sz w:val="24"/>
          <w:szCs w:val="24"/>
        </w:rPr>
        <w:t xml:space="preserve">Μια υπερχείλιση </w:t>
      </w:r>
      <w:r w:rsidRPr="00770405">
        <w:rPr>
          <w:sz w:val="24"/>
          <w:szCs w:val="24"/>
          <w:lang w:val="en-US"/>
        </w:rPr>
        <w:t>buffer</w:t>
      </w:r>
      <w:r w:rsidRPr="00770405">
        <w:rPr>
          <w:sz w:val="24"/>
          <w:szCs w:val="24"/>
        </w:rPr>
        <w:t xml:space="preserve"> (</w:t>
      </w:r>
      <w:r w:rsidRPr="00770405">
        <w:rPr>
          <w:sz w:val="24"/>
          <w:szCs w:val="24"/>
          <w:lang w:val="en-US"/>
        </w:rPr>
        <w:t>Buffer</w:t>
      </w:r>
      <w:r w:rsidRPr="00770405">
        <w:rPr>
          <w:sz w:val="24"/>
          <w:szCs w:val="24"/>
        </w:rPr>
        <w:t xml:space="preserve"> </w:t>
      </w:r>
      <w:r w:rsidRPr="00770405">
        <w:rPr>
          <w:sz w:val="24"/>
          <w:szCs w:val="24"/>
          <w:lang w:val="en-US"/>
        </w:rPr>
        <w:t>Overflow</w:t>
      </w:r>
      <w:r w:rsidRPr="00770405">
        <w:rPr>
          <w:sz w:val="24"/>
          <w:szCs w:val="24"/>
        </w:rPr>
        <w:t xml:space="preserve">) πραγματοποιείται κάθε φορά που τα δεδομένα που γράφονται σε μια περιοχή μνήμης </w:t>
      </w:r>
      <w:r w:rsidRPr="00770405">
        <w:rPr>
          <w:sz w:val="24"/>
          <w:szCs w:val="24"/>
          <w:lang w:val="en-US"/>
        </w:rPr>
        <w:t>buffer</w:t>
      </w:r>
      <w:r w:rsidRPr="00770405">
        <w:rPr>
          <w:sz w:val="24"/>
          <w:szCs w:val="24"/>
        </w:rPr>
        <w:t xml:space="preserve"> αλλοιώνουν τις τιμές δεδομένων σε διευθύνσεις μνήμης που είναι κοντά στο </w:t>
      </w:r>
      <w:r w:rsidRPr="00770405">
        <w:rPr>
          <w:sz w:val="24"/>
          <w:szCs w:val="24"/>
          <w:lang w:val="en-US"/>
        </w:rPr>
        <w:t>buffer</w:t>
      </w:r>
      <w:r w:rsidRPr="00770405">
        <w:rPr>
          <w:sz w:val="24"/>
          <w:szCs w:val="24"/>
        </w:rPr>
        <w:t xml:space="preserve"> προορισμού λόγω ανεπαρκούς ελέγχου.Αυτή η περίπτωση συμβαίνει όταν αντιγράφονται δεδομένα από ένα </w:t>
      </w:r>
      <w:r w:rsidRPr="00770405">
        <w:rPr>
          <w:sz w:val="24"/>
          <w:szCs w:val="24"/>
          <w:lang w:val="en-US"/>
        </w:rPr>
        <w:t>buffer</w:t>
      </w:r>
      <w:r w:rsidRPr="00770405">
        <w:rPr>
          <w:sz w:val="24"/>
          <w:szCs w:val="24"/>
        </w:rPr>
        <w:t xml:space="preserve"> σε άλλο χωρίς πρώτα να γίνεται έλεγχος αν ταιριάζουν τα δεδομένα στο </w:t>
      </w:r>
      <w:r w:rsidRPr="00770405">
        <w:rPr>
          <w:sz w:val="24"/>
          <w:szCs w:val="24"/>
          <w:lang w:val="en-US"/>
        </w:rPr>
        <w:t>buffer</w:t>
      </w:r>
      <w:r w:rsidRPr="00770405">
        <w:rPr>
          <w:sz w:val="24"/>
          <w:szCs w:val="24"/>
        </w:rPr>
        <w:t xml:space="preserve"> προορισμού.</w:t>
      </w:r>
      <w:r w:rsidR="00770405" w:rsidRPr="00770405">
        <w:rPr>
          <w:sz w:val="24"/>
          <w:szCs w:val="24"/>
        </w:rPr>
        <w:t xml:space="preserve"> Γενικά σε μια στοίβα εκτέλεσης υπάρχουν πολλά δεδομένα που έχουν την δυνατότητα να οδηγήσουν σε εκτέλεση ενός κακόβουλου κώδικα</w:t>
      </w:r>
      <w:r w:rsidR="00874DAE">
        <w:rPr>
          <w:sz w:val="24"/>
          <w:szCs w:val="24"/>
        </w:rPr>
        <w:t xml:space="preserve">. Η </w:t>
      </w:r>
      <w:r w:rsidR="00874DAE">
        <w:rPr>
          <w:sz w:val="24"/>
          <w:szCs w:val="24"/>
          <w:lang w:val="en-US"/>
        </w:rPr>
        <w:t>Return</w:t>
      </w:r>
      <w:r w:rsidR="00874DAE" w:rsidRPr="00874DAE">
        <w:rPr>
          <w:sz w:val="24"/>
          <w:szCs w:val="24"/>
        </w:rPr>
        <w:t xml:space="preserve"> </w:t>
      </w:r>
      <w:r w:rsidR="00874DAE">
        <w:rPr>
          <w:sz w:val="24"/>
          <w:szCs w:val="24"/>
          <w:lang w:val="en-US"/>
        </w:rPr>
        <w:t>address</w:t>
      </w:r>
      <w:r w:rsidR="00874DAE" w:rsidRPr="00874DAE">
        <w:rPr>
          <w:sz w:val="24"/>
          <w:szCs w:val="24"/>
        </w:rPr>
        <w:t xml:space="preserve"> </w:t>
      </w:r>
      <w:r w:rsidR="00874DAE">
        <w:rPr>
          <w:sz w:val="24"/>
          <w:szCs w:val="24"/>
        </w:rPr>
        <w:t xml:space="preserve">είναι η πιο εμφανής ένδειξη και μόλις ολοκληρωθεί η τρέχουσα λειτουργία τότε η εκτέλεση θα συνεχιστεί από αυτήν την διεύθυνση μνήμης. Βρίσκοντας λοιπόν την απόσταση μεταξύ αυτής της διεύθυνσης επιστροφής και της βάσης του </w:t>
      </w:r>
      <w:r w:rsidR="00874DAE">
        <w:rPr>
          <w:sz w:val="24"/>
          <w:szCs w:val="24"/>
          <w:lang w:val="en-US"/>
        </w:rPr>
        <w:t>buffer</w:t>
      </w:r>
      <w:r w:rsidR="00874DAE" w:rsidRPr="00874DAE">
        <w:rPr>
          <w:sz w:val="24"/>
          <w:szCs w:val="24"/>
        </w:rPr>
        <w:t>,</w:t>
      </w:r>
      <w:r w:rsidR="00874DAE">
        <w:rPr>
          <w:sz w:val="24"/>
          <w:szCs w:val="24"/>
        </w:rPr>
        <w:t xml:space="preserve"> καθώς και την διεύθυνση τοποθέτησης του </w:t>
      </w:r>
      <w:proofErr w:type="spellStart"/>
      <w:r w:rsidR="00874DAE">
        <w:rPr>
          <w:sz w:val="24"/>
          <w:szCs w:val="24"/>
          <w:lang w:val="en-US"/>
        </w:rPr>
        <w:t>shellcode</w:t>
      </w:r>
      <w:proofErr w:type="spellEnd"/>
      <w:r w:rsidR="00874DAE" w:rsidRPr="00874DAE">
        <w:rPr>
          <w:sz w:val="24"/>
          <w:szCs w:val="24"/>
        </w:rPr>
        <w:t xml:space="preserve"> </w:t>
      </w:r>
      <w:r w:rsidR="00874DAE">
        <w:rPr>
          <w:sz w:val="24"/>
          <w:szCs w:val="24"/>
        </w:rPr>
        <w:t xml:space="preserve">μπορούμε να δημιουργήσουμε ένα </w:t>
      </w:r>
      <w:proofErr w:type="spellStart"/>
      <w:r w:rsidR="00874DAE">
        <w:rPr>
          <w:sz w:val="24"/>
          <w:szCs w:val="24"/>
          <w:lang w:val="en-US"/>
        </w:rPr>
        <w:t>badfile</w:t>
      </w:r>
      <w:proofErr w:type="spellEnd"/>
      <w:r w:rsidR="00874DAE" w:rsidRPr="00874DAE">
        <w:rPr>
          <w:sz w:val="24"/>
          <w:szCs w:val="24"/>
        </w:rPr>
        <w:t xml:space="preserve"> </w:t>
      </w:r>
      <w:r w:rsidR="00874DAE">
        <w:rPr>
          <w:sz w:val="24"/>
          <w:szCs w:val="24"/>
        </w:rPr>
        <w:t>που θα περιέχει τον κακόβουλο κώδικα για να πραγματοποιηθεί η επίθεση. Ο εισβολέας μπορεί να αντικαταστήσει λοιπόν την διεύθυνση επιστροφής</w:t>
      </w:r>
      <w:r w:rsidR="006F6610">
        <w:rPr>
          <w:sz w:val="24"/>
          <w:szCs w:val="24"/>
        </w:rPr>
        <w:t xml:space="preserve"> με κάποια άλλη διεύθυνση μνήμης που έχει πρόσβαση για εγγραφή στην οποία τοποθετείται ο αυθαίρετος κώδικας ή εναλλακτικά μπορεί να χρησιμοποιήσει την διεύθυνση μιας σημαντικής κλήσης μιας συνάρτησης. </w:t>
      </w:r>
    </w:p>
    <w:p w:rsidR="006F6610" w:rsidRPr="00EA2068" w:rsidRDefault="00CF0934" w:rsidP="007D6CB1">
      <w:pPr>
        <w:rPr>
          <w:sz w:val="24"/>
          <w:szCs w:val="24"/>
        </w:rPr>
      </w:pPr>
      <w:r w:rsidRPr="00EA2068">
        <w:rPr>
          <w:sz w:val="24"/>
          <w:szCs w:val="24"/>
        </w:rPr>
        <w:tab/>
      </w:r>
      <w:r>
        <w:rPr>
          <w:sz w:val="24"/>
          <w:szCs w:val="24"/>
        </w:rPr>
        <w:t xml:space="preserve">Η αδυναμία </w:t>
      </w:r>
      <w:r>
        <w:rPr>
          <w:sz w:val="24"/>
          <w:szCs w:val="24"/>
          <w:lang w:val="en-US"/>
        </w:rPr>
        <w:t>CWE</w:t>
      </w:r>
      <w:r w:rsidRPr="00CF0934">
        <w:rPr>
          <w:sz w:val="24"/>
          <w:szCs w:val="24"/>
        </w:rPr>
        <w:t xml:space="preserve">-121 </w:t>
      </w:r>
      <w:r>
        <w:rPr>
          <w:sz w:val="24"/>
          <w:szCs w:val="24"/>
        </w:rPr>
        <w:t>περιέχει διάφορους τρόπους εισαγωγής και αυτές γίνονται στην φάση της Αρχιτεκτονικής και Σχεδιασμού και στην φάση της Εκτέλεσης. Ενώ η πιθανότητα εκμετάλλευσης της είναι υψηλή.</w:t>
      </w:r>
      <w:r w:rsidR="00FB26DF">
        <w:rPr>
          <w:sz w:val="24"/>
          <w:szCs w:val="24"/>
        </w:rPr>
        <w:t xml:space="preserve"> Δυο αδυναμίες και κατηγορίες υψηλού επιπέδου που δίνουν πληροφορίες για παρόμοια αντικείμενα που υπάρχουν σε υψηλότερα επίπεδα αφαίρεσης είναι το </w:t>
      </w:r>
      <w:r w:rsidR="00FB26DF">
        <w:rPr>
          <w:sz w:val="24"/>
          <w:szCs w:val="24"/>
          <w:lang w:val="en-US"/>
        </w:rPr>
        <w:t>CWE</w:t>
      </w:r>
      <w:r w:rsidR="00FB26DF">
        <w:rPr>
          <w:sz w:val="24"/>
          <w:szCs w:val="24"/>
        </w:rPr>
        <w:t>-787</w:t>
      </w:r>
      <w:r w:rsidR="00FB26DF" w:rsidRPr="00FB26DF">
        <w:rPr>
          <w:sz w:val="24"/>
          <w:szCs w:val="24"/>
        </w:rPr>
        <w:t xml:space="preserve"> </w:t>
      </w:r>
      <w:r w:rsidR="00FB26DF">
        <w:rPr>
          <w:sz w:val="24"/>
          <w:szCs w:val="24"/>
        </w:rPr>
        <w:t xml:space="preserve">τύπου Β με όνομα «εκτός ορίων εγγραφή»  και το </w:t>
      </w:r>
      <w:r w:rsidR="00FB26DF">
        <w:rPr>
          <w:sz w:val="24"/>
          <w:szCs w:val="24"/>
          <w:lang w:val="en-US"/>
        </w:rPr>
        <w:t>CWE</w:t>
      </w:r>
      <w:r w:rsidR="00FB26DF" w:rsidRPr="00FB26DF">
        <w:rPr>
          <w:sz w:val="24"/>
          <w:szCs w:val="24"/>
        </w:rPr>
        <w:t xml:space="preserve">-788 </w:t>
      </w:r>
      <w:r w:rsidR="00FB26DF">
        <w:rPr>
          <w:sz w:val="24"/>
          <w:szCs w:val="24"/>
        </w:rPr>
        <w:t xml:space="preserve">με όνομα «Πρόσβαση στη θέση μνήμης μετά το τέλος του </w:t>
      </w:r>
      <w:r w:rsidR="00FB26DF">
        <w:rPr>
          <w:sz w:val="24"/>
          <w:szCs w:val="24"/>
          <w:lang w:val="en-US"/>
        </w:rPr>
        <w:t>buffer</w:t>
      </w:r>
      <w:r w:rsidR="00FB26DF">
        <w:rPr>
          <w:sz w:val="24"/>
          <w:szCs w:val="24"/>
        </w:rPr>
        <w:t xml:space="preserve">». </w:t>
      </w:r>
    </w:p>
    <w:p w:rsidR="00FB26DF" w:rsidRDefault="00FB26DF" w:rsidP="007D6CB1">
      <w:pPr>
        <w:rPr>
          <w:sz w:val="24"/>
          <w:szCs w:val="24"/>
        </w:rPr>
      </w:pPr>
    </w:p>
    <w:p w:rsidR="00FB26DF" w:rsidRDefault="00FB26DF" w:rsidP="00FB26DF">
      <w:pPr>
        <w:jc w:val="center"/>
        <w:rPr>
          <w:sz w:val="32"/>
          <w:szCs w:val="32"/>
          <w:u w:val="single"/>
        </w:rPr>
      </w:pPr>
      <w:r w:rsidRPr="00FB26DF">
        <w:rPr>
          <w:sz w:val="32"/>
          <w:szCs w:val="32"/>
          <w:u w:val="single"/>
        </w:rPr>
        <w:t>ΠΑΡΑΔΕΙΓΜΑΤΑ</w:t>
      </w:r>
    </w:p>
    <w:p w:rsidR="00FB26DF" w:rsidRDefault="00FB26DF" w:rsidP="00FB26DF">
      <w:pPr>
        <w:rPr>
          <w:sz w:val="24"/>
          <w:szCs w:val="24"/>
        </w:rPr>
      </w:pPr>
      <w:r w:rsidRPr="00FB26DF">
        <w:rPr>
          <w:sz w:val="24"/>
          <w:szCs w:val="24"/>
        </w:rPr>
        <w:t xml:space="preserve">Ένα παράδειγμα υπερχείλισης </w:t>
      </w:r>
      <w:r w:rsidRPr="00FB26DF">
        <w:rPr>
          <w:sz w:val="24"/>
          <w:szCs w:val="24"/>
          <w:lang w:val="en-US"/>
        </w:rPr>
        <w:t>buffer</w:t>
      </w:r>
      <w:r w:rsidRPr="00FB26DF">
        <w:rPr>
          <w:sz w:val="24"/>
          <w:szCs w:val="24"/>
        </w:rPr>
        <w:t xml:space="preserve"> σε γλώσσα </w:t>
      </w:r>
      <w:r w:rsidRPr="00FB26DF">
        <w:rPr>
          <w:sz w:val="24"/>
          <w:szCs w:val="24"/>
          <w:lang w:val="en-US"/>
        </w:rPr>
        <w:t>C</w:t>
      </w:r>
      <w:r w:rsidRPr="00FB26DF">
        <w:rPr>
          <w:sz w:val="24"/>
          <w:szCs w:val="24"/>
        </w:rPr>
        <w:t xml:space="preserve"> που βασίζεται σε στοίβα είναι το παρακάτω : </w:t>
      </w:r>
    </w:p>
    <w:p w:rsidR="00FB26DF" w:rsidRPr="00FB26DF" w:rsidRDefault="00FB26DF" w:rsidP="00FB26DF">
      <w:pPr>
        <w:rPr>
          <w:sz w:val="24"/>
          <w:szCs w:val="24"/>
        </w:rPr>
      </w:pPr>
    </w:p>
    <w:p w:rsidR="00FB26DF" w:rsidRPr="00FB7850" w:rsidRDefault="00FB26DF" w:rsidP="00FB26DF">
      <w:pPr>
        <w:rPr>
          <w:b/>
          <w:color w:val="365F91" w:themeColor="accent1" w:themeShade="BF"/>
          <w:sz w:val="24"/>
          <w:szCs w:val="24"/>
          <w:lang w:val="en-US"/>
        </w:rPr>
      </w:pPr>
      <w:r w:rsidRPr="00FB7850">
        <w:rPr>
          <w:b/>
          <w:color w:val="365F91" w:themeColor="accent1" w:themeShade="BF"/>
          <w:sz w:val="24"/>
          <w:szCs w:val="24"/>
          <w:lang w:val="en-US"/>
        </w:rPr>
        <w:t>#define BUFSIZE 256</w:t>
      </w:r>
    </w:p>
    <w:p w:rsidR="00FB26DF" w:rsidRPr="00FB7850" w:rsidRDefault="00FB26DF" w:rsidP="00FB26DF">
      <w:pPr>
        <w:rPr>
          <w:color w:val="365F91" w:themeColor="accent1" w:themeShade="BF"/>
          <w:sz w:val="24"/>
          <w:szCs w:val="24"/>
          <w:lang w:val="en-US"/>
        </w:rPr>
      </w:pPr>
      <w:proofErr w:type="spellStart"/>
      <w:proofErr w:type="gramStart"/>
      <w:r w:rsidRPr="00FB7850">
        <w:rPr>
          <w:color w:val="365F91" w:themeColor="accent1" w:themeShade="BF"/>
          <w:sz w:val="24"/>
          <w:szCs w:val="24"/>
          <w:lang w:val="en-US"/>
        </w:rPr>
        <w:t>int</w:t>
      </w:r>
      <w:proofErr w:type="spellEnd"/>
      <w:proofErr w:type="gramEnd"/>
      <w:r w:rsidRPr="00FB7850">
        <w:rPr>
          <w:color w:val="365F91" w:themeColor="accent1" w:themeShade="BF"/>
          <w:sz w:val="24"/>
          <w:szCs w:val="24"/>
          <w:lang w:val="en-US"/>
        </w:rPr>
        <w:t xml:space="preserve"> main (</w:t>
      </w:r>
      <w:proofErr w:type="spellStart"/>
      <w:r w:rsidRPr="00FB7850">
        <w:rPr>
          <w:color w:val="365F91" w:themeColor="accent1" w:themeShade="BF"/>
          <w:sz w:val="24"/>
          <w:szCs w:val="24"/>
          <w:lang w:val="en-US"/>
        </w:rPr>
        <w:t>int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argc</w:t>
      </w:r>
      <w:proofErr w:type="spellEnd"/>
      <w:r w:rsidRPr="00FB7850">
        <w:rPr>
          <w:color w:val="365F91" w:themeColor="accent1" w:themeShade="BF"/>
          <w:sz w:val="24"/>
          <w:szCs w:val="24"/>
          <w:lang w:val="en-US"/>
        </w:rPr>
        <w:t xml:space="preserve">, char ** </w:t>
      </w:r>
      <w:proofErr w:type="spellStart"/>
      <w:r w:rsidRPr="00FB7850">
        <w:rPr>
          <w:color w:val="365F91" w:themeColor="accent1" w:themeShade="BF"/>
          <w:sz w:val="24"/>
          <w:szCs w:val="24"/>
          <w:lang w:val="en-US"/>
        </w:rPr>
        <w:t>argv</w:t>
      </w:r>
      <w:proofErr w:type="spellEnd"/>
      <w:r w:rsidRPr="00FB7850">
        <w:rPr>
          <w:color w:val="365F91" w:themeColor="accent1" w:themeShade="BF"/>
          <w:sz w:val="24"/>
          <w:szCs w:val="24"/>
          <w:lang w:val="en-US"/>
        </w:rPr>
        <w:t>) {</w:t>
      </w:r>
    </w:p>
    <w:p w:rsidR="00FB26DF" w:rsidRPr="00FB7850" w:rsidRDefault="00FB26DF" w:rsidP="00FB26DF">
      <w:pPr>
        <w:rPr>
          <w:color w:val="365F91" w:themeColor="accent1" w:themeShade="BF"/>
          <w:sz w:val="24"/>
          <w:szCs w:val="24"/>
          <w:lang w:val="en-US"/>
        </w:rPr>
      </w:pPr>
      <w:proofErr w:type="gramStart"/>
      <w:r w:rsidRPr="00FB7850">
        <w:rPr>
          <w:color w:val="365F91" w:themeColor="accent1" w:themeShade="BF"/>
          <w:sz w:val="24"/>
          <w:szCs w:val="24"/>
          <w:lang w:val="en-US"/>
        </w:rPr>
        <w:t>char</w:t>
      </w:r>
      <w:proofErr w:type="gram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buf</w:t>
      </w:r>
      <w:proofErr w:type="spellEnd"/>
      <w:r w:rsidRPr="00FB7850">
        <w:rPr>
          <w:color w:val="365F91" w:themeColor="accent1" w:themeShade="BF"/>
          <w:sz w:val="24"/>
          <w:szCs w:val="24"/>
          <w:lang w:val="en-US"/>
        </w:rPr>
        <w:t xml:space="preserve"> [BUFSIZE];</w:t>
      </w:r>
    </w:p>
    <w:p w:rsidR="00FB26DF" w:rsidRPr="00FB7850" w:rsidRDefault="00FB26DF" w:rsidP="00FB26DF">
      <w:pPr>
        <w:rPr>
          <w:color w:val="365F91" w:themeColor="accent1" w:themeShade="BF"/>
          <w:sz w:val="24"/>
          <w:szCs w:val="24"/>
          <w:lang w:val="en-US"/>
        </w:rPr>
      </w:pPr>
      <w:proofErr w:type="spellStart"/>
      <w:proofErr w:type="gramStart"/>
      <w:r w:rsidRPr="00FB7850">
        <w:rPr>
          <w:color w:val="365F91" w:themeColor="accent1" w:themeShade="BF"/>
          <w:sz w:val="24"/>
          <w:szCs w:val="24"/>
          <w:lang w:val="en-US"/>
        </w:rPr>
        <w:t>strcpy</w:t>
      </w:r>
      <w:proofErr w:type="spellEnd"/>
      <w:proofErr w:type="gram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buf</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argv</w:t>
      </w:r>
      <w:proofErr w:type="spellEnd"/>
      <w:r w:rsidRPr="00FB7850">
        <w:rPr>
          <w:color w:val="365F91" w:themeColor="accent1" w:themeShade="BF"/>
          <w:sz w:val="24"/>
          <w:szCs w:val="24"/>
          <w:lang w:val="en-US"/>
        </w:rPr>
        <w:t xml:space="preserve"> [1]);</w:t>
      </w:r>
    </w:p>
    <w:p w:rsidR="00FB26DF" w:rsidRPr="00FB7850" w:rsidRDefault="00FB26DF" w:rsidP="00FB26DF">
      <w:pPr>
        <w:rPr>
          <w:color w:val="365F91" w:themeColor="accent1" w:themeShade="BF"/>
          <w:sz w:val="24"/>
          <w:szCs w:val="24"/>
        </w:rPr>
      </w:pPr>
      <w:r w:rsidRPr="00FB7850">
        <w:rPr>
          <w:color w:val="365F91" w:themeColor="accent1" w:themeShade="BF"/>
          <w:sz w:val="24"/>
          <w:szCs w:val="24"/>
        </w:rPr>
        <w:t>}</w:t>
      </w:r>
    </w:p>
    <w:p w:rsidR="00FB26DF" w:rsidRPr="00FB26DF" w:rsidRDefault="00FB7850" w:rsidP="00FB26DF">
      <w:pPr>
        <w:rPr>
          <w:sz w:val="24"/>
          <w:szCs w:val="24"/>
        </w:rPr>
      </w:pPr>
      <w:r>
        <w:rPr>
          <w:sz w:val="24"/>
          <w:szCs w:val="24"/>
        </w:rPr>
        <w:lastRenderedPageBreak/>
        <w:t xml:space="preserve">Σε αυτό το παράδειγμα έχουμε δημιουργήσει έναν πίνακα χαρακτήρων </w:t>
      </w:r>
      <w:proofErr w:type="spellStart"/>
      <w:r>
        <w:rPr>
          <w:sz w:val="24"/>
          <w:szCs w:val="24"/>
          <w:lang w:val="en-US"/>
        </w:rPr>
        <w:t>buf</w:t>
      </w:r>
      <w:proofErr w:type="spellEnd"/>
      <w:r w:rsidRPr="00FB7850">
        <w:rPr>
          <w:sz w:val="24"/>
          <w:szCs w:val="24"/>
        </w:rPr>
        <w:t xml:space="preserve"> </w:t>
      </w:r>
      <w:r>
        <w:rPr>
          <w:sz w:val="24"/>
          <w:szCs w:val="24"/>
        </w:rPr>
        <w:t xml:space="preserve">στον οποίον γίνεται με την συνάρτηση </w:t>
      </w:r>
      <w:proofErr w:type="spellStart"/>
      <w:r>
        <w:rPr>
          <w:sz w:val="24"/>
          <w:szCs w:val="24"/>
          <w:lang w:val="en-US"/>
        </w:rPr>
        <w:t>strcpy</w:t>
      </w:r>
      <w:proofErr w:type="spellEnd"/>
      <w:r w:rsidRPr="00FB7850">
        <w:rPr>
          <w:sz w:val="24"/>
          <w:szCs w:val="24"/>
        </w:rPr>
        <w:t xml:space="preserve"> </w:t>
      </w:r>
      <w:r>
        <w:rPr>
          <w:sz w:val="24"/>
          <w:szCs w:val="24"/>
        </w:rPr>
        <w:t xml:space="preserve">αντιγραφή και αποθήκευση της συμβολοσειράς </w:t>
      </w:r>
      <w:proofErr w:type="spellStart"/>
      <w:r>
        <w:rPr>
          <w:sz w:val="24"/>
          <w:szCs w:val="24"/>
          <w:lang w:val="en-US"/>
        </w:rPr>
        <w:t>argv</w:t>
      </w:r>
      <w:proofErr w:type="spellEnd"/>
      <w:r w:rsidRPr="00FB7850">
        <w:rPr>
          <w:sz w:val="24"/>
          <w:szCs w:val="24"/>
        </w:rPr>
        <w:t xml:space="preserve"> [1].</w:t>
      </w:r>
      <w:r>
        <w:rPr>
          <w:sz w:val="24"/>
          <w:szCs w:val="24"/>
        </w:rPr>
        <w:t xml:space="preserve"> Επίσης, δ</w:t>
      </w:r>
      <w:r w:rsidR="00FB26DF">
        <w:rPr>
          <w:sz w:val="24"/>
          <w:szCs w:val="24"/>
        </w:rPr>
        <w:t xml:space="preserve">εν είναι σίγουρο ότι η συμβολοσειρά που βρίσκεται στην </w:t>
      </w:r>
      <w:proofErr w:type="spellStart"/>
      <w:r w:rsidR="00FB26DF">
        <w:rPr>
          <w:sz w:val="24"/>
          <w:szCs w:val="24"/>
          <w:lang w:val="en-US"/>
        </w:rPr>
        <w:t>argv</w:t>
      </w:r>
      <w:proofErr w:type="spellEnd"/>
      <w:r w:rsidR="00FB26DF" w:rsidRPr="00FB26DF">
        <w:rPr>
          <w:sz w:val="24"/>
          <w:szCs w:val="24"/>
        </w:rPr>
        <w:t xml:space="preserve"> [1] </w:t>
      </w:r>
      <w:r w:rsidR="00FB26DF">
        <w:rPr>
          <w:sz w:val="24"/>
          <w:szCs w:val="24"/>
        </w:rPr>
        <w:t>δεν θα υπερβεί αυτό το μέγεθος και θα προκαλέσει υπερχείλιση.</w:t>
      </w:r>
    </w:p>
    <w:p w:rsidR="00FB26DF" w:rsidRPr="00FB26DF" w:rsidRDefault="00FB26DF" w:rsidP="00FB26DF">
      <w:pPr>
        <w:rPr>
          <w:sz w:val="24"/>
          <w:szCs w:val="24"/>
        </w:rPr>
      </w:pPr>
    </w:p>
    <w:p w:rsidR="00FB26DF" w:rsidRDefault="00FB7850" w:rsidP="00FB26DF">
      <w:pPr>
        <w:rPr>
          <w:sz w:val="24"/>
          <w:szCs w:val="24"/>
        </w:rPr>
      </w:pPr>
      <w:r w:rsidRPr="00FB7850">
        <w:rPr>
          <w:sz w:val="24"/>
          <w:szCs w:val="24"/>
        </w:rPr>
        <w:t xml:space="preserve">Ένα δεύτερο παράδειγμα </w:t>
      </w:r>
      <w:r>
        <w:rPr>
          <w:sz w:val="24"/>
          <w:szCs w:val="24"/>
        </w:rPr>
        <w:t xml:space="preserve">πάλι σε γλώσσα </w:t>
      </w:r>
      <w:r>
        <w:rPr>
          <w:sz w:val="24"/>
          <w:szCs w:val="24"/>
          <w:lang w:val="en-US"/>
        </w:rPr>
        <w:t>C</w:t>
      </w:r>
      <w:r w:rsidRPr="00FB7850">
        <w:rPr>
          <w:sz w:val="24"/>
          <w:szCs w:val="24"/>
        </w:rPr>
        <w:t xml:space="preserve"> είναι το παρακάτω όπου έχοντας ως δεδομένο μια διεύθυνση Ι</w:t>
      </w:r>
      <w:r w:rsidRPr="00FB7850">
        <w:rPr>
          <w:sz w:val="24"/>
          <w:szCs w:val="24"/>
          <w:lang w:val="en-US"/>
        </w:rPr>
        <w:t>P</w:t>
      </w:r>
      <w:r w:rsidRPr="00FB7850">
        <w:rPr>
          <w:sz w:val="24"/>
          <w:szCs w:val="24"/>
        </w:rPr>
        <w:t xml:space="preserve"> ενός χρήστη, επαληθεύεται η εγκυρότητα της και αφού βρεθεί μετά το όνομα του κεντρικού υπολογιστή τότε αυτό αντιγράφεται σε ένα </w:t>
      </w:r>
      <w:r w:rsidRPr="00FB7850">
        <w:rPr>
          <w:sz w:val="24"/>
          <w:szCs w:val="24"/>
          <w:lang w:val="en-US"/>
        </w:rPr>
        <w:t>buffer</w:t>
      </w:r>
      <w:r w:rsidRPr="00FB7850">
        <w:rPr>
          <w:sz w:val="24"/>
          <w:szCs w:val="24"/>
        </w:rPr>
        <w:t>:</w:t>
      </w:r>
    </w:p>
    <w:p w:rsidR="00FB7850" w:rsidRPr="00FB7850" w:rsidRDefault="00FB7850" w:rsidP="00FB7850">
      <w:pPr>
        <w:rPr>
          <w:color w:val="365F91" w:themeColor="accent1" w:themeShade="BF"/>
          <w:sz w:val="24"/>
          <w:szCs w:val="24"/>
          <w:lang w:val="en-US"/>
        </w:rPr>
      </w:pPr>
      <w:proofErr w:type="gramStart"/>
      <w:r w:rsidRPr="00FB7850">
        <w:rPr>
          <w:color w:val="365F91" w:themeColor="accent1" w:themeShade="BF"/>
          <w:sz w:val="24"/>
          <w:szCs w:val="24"/>
          <w:lang w:val="en-US"/>
        </w:rPr>
        <w:t>void</w:t>
      </w:r>
      <w:proofErr w:type="gram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host_lookup</w:t>
      </w:r>
      <w:proofErr w:type="spellEnd"/>
      <w:r w:rsidRPr="00FB7850">
        <w:rPr>
          <w:color w:val="365F91" w:themeColor="accent1" w:themeShade="BF"/>
          <w:sz w:val="24"/>
          <w:szCs w:val="24"/>
          <w:lang w:val="en-US"/>
        </w:rPr>
        <w:t>(char *</w:t>
      </w:r>
      <w:proofErr w:type="spellStart"/>
      <w:r w:rsidRPr="00FB7850">
        <w:rPr>
          <w:color w:val="365F91" w:themeColor="accent1" w:themeShade="BF"/>
          <w:sz w:val="24"/>
          <w:szCs w:val="24"/>
          <w:lang w:val="en-US"/>
        </w:rPr>
        <w:t>user_supplied_addr</w:t>
      </w:r>
      <w:proofErr w:type="spellEnd"/>
      <w:r w:rsidRPr="00FB7850">
        <w:rPr>
          <w:color w:val="365F91" w:themeColor="accent1" w:themeShade="BF"/>
          <w:sz w:val="24"/>
          <w:szCs w:val="24"/>
          <w:lang w:val="en-US"/>
        </w:rPr>
        <w:t>){</w:t>
      </w:r>
    </w:p>
    <w:p w:rsidR="00FB7850" w:rsidRPr="00FB7850" w:rsidRDefault="00FB7850" w:rsidP="00FB7850">
      <w:pPr>
        <w:rPr>
          <w:color w:val="365F91" w:themeColor="accent1" w:themeShade="BF"/>
          <w:sz w:val="24"/>
          <w:szCs w:val="24"/>
          <w:lang w:val="en-US"/>
        </w:rPr>
      </w:pPr>
      <w:proofErr w:type="spellStart"/>
      <w:r w:rsidRPr="00FB7850">
        <w:rPr>
          <w:color w:val="365F91" w:themeColor="accent1" w:themeShade="BF"/>
          <w:sz w:val="24"/>
          <w:szCs w:val="24"/>
          <w:lang w:val="en-US"/>
        </w:rPr>
        <w:t>struct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hostent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hp</w:t>
      </w:r>
      <w:proofErr w:type="spellEnd"/>
      <w:r w:rsidRPr="00FB7850">
        <w:rPr>
          <w:color w:val="365F91" w:themeColor="accent1" w:themeShade="BF"/>
          <w:sz w:val="24"/>
          <w:szCs w:val="24"/>
          <w:lang w:val="en-US"/>
        </w:rPr>
        <w:t>;</w:t>
      </w:r>
      <w:r w:rsidRPr="00FB7850">
        <w:rPr>
          <w:color w:val="365F91" w:themeColor="accent1" w:themeShade="BF"/>
          <w:sz w:val="24"/>
          <w:szCs w:val="24"/>
          <w:lang w:val="en-US"/>
        </w:rPr>
        <w:br/>
      </w:r>
      <w:proofErr w:type="spellStart"/>
      <w:r w:rsidRPr="00FB7850">
        <w:rPr>
          <w:color w:val="365F91" w:themeColor="accent1" w:themeShade="BF"/>
          <w:sz w:val="24"/>
          <w:szCs w:val="24"/>
          <w:lang w:val="en-US"/>
        </w:rPr>
        <w:t>in_addr_t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addr</w:t>
      </w:r>
      <w:proofErr w:type="spellEnd"/>
      <w:r w:rsidRPr="00FB7850">
        <w:rPr>
          <w:color w:val="365F91" w:themeColor="accent1" w:themeShade="BF"/>
          <w:sz w:val="24"/>
          <w:szCs w:val="24"/>
          <w:lang w:val="en-US"/>
        </w:rPr>
        <w:t>;</w:t>
      </w:r>
      <w:r w:rsidRPr="00FB7850">
        <w:rPr>
          <w:color w:val="365F91" w:themeColor="accent1" w:themeShade="BF"/>
          <w:sz w:val="24"/>
          <w:szCs w:val="24"/>
          <w:lang w:val="en-US"/>
        </w:rPr>
        <w:br/>
        <w:t>char hostname[64];</w:t>
      </w:r>
      <w:r w:rsidRPr="00FB7850">
        <w:rPr>
          <w:color w:val="365F91" w:themeColor="accent1" w:themeShade="BF"/>
          <w:sz w:val="24"/>
          <w:szCs w:val="24"/>
          <w:lang w:val="en-US"/>
        </w:rPr>
        <w:br/>
      </w:r>
      <w:proofErr w:type="spellStart"/>
      <w:r w:rsidRPr="00FB7850">
        <w:rPr>
          <w:color w:val="365F91" w:themeColor="accent1" w:themeShade="BF"/>
          <w:sz w:val="24"/>
          <w:szCs w:val="24"/>
          <w:lang w:val="en-US"/>
        </w:rPr>
        <w:t>in_addr_t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inet_addr</w:t>
      </w:r>
      <w:proofErr w:type="spellEnd"/>
      <w:r w:rsidRPr="00FB7850">
        <w:rPr>
          <w:color w:val="365F91" w:themeColor="accent1" w:themeShade="BF"/>
          <w:sz w:val="24"/>
          <w:szCs w:val="24"/>
          <w:lang w:val="en-US"/>
        </w:rPr>
        <w:t>(</w:t>
      </w:r>
      <w:proofErr w:type="spellStart"/>
      <w:r w:rsidRPr="00FB7850">
        <w:rPr>
          <w:color w:val="365F91" w:themeColor="accent1" w:themeShade="BF"/>
          <w:sz w:val="24"/>
          <w:szCs w:val="24"/>
          <w:lang w:val="en-US"/>
        </w:rPr>
        <w:t>const</w:t>
      </w:r>
      <w:proofErr w:type="spellEnd"/>
      <w:r w:rsidRPr="00FB7850">
        <w:rPr>
          <w:color w:val="365F91" w:themeColor="accent1" w:themeShade="BF"/>
          <w:sz w:val="24"/>
          <w:szCs w:val="24"/>
          <w:lang w:val="en-US"/>
        </w:rPr>
        <w:t xml:space="preserve"> char *</w:t>
      </w:r>
      <w:proofErr w:type="spellStart"/>
      <w:r w:rsidRPr="00FB7850">
        <w:rPr>
          <w:color w:val="365F91" w:themeColor="accent1" w:themeShade="BF"/>
          <w:sz w:val="24"/>
          <w:szCs w:val="24"/>
          <w:lang w:val="en-US"/>
        </w:rPr>
        <w:t>cp</w:t>
      </w:r>
      <w:proofErr w:type="spellEnd"/>
      <w:r w:rsidRPr="00FB7850">
        <w:rPr>
          <w:color w:val="365F91" w:themeColor="accent1" w:themeShade="BF"/>
          <w:sz w:val="24"/>
          <w:szCs w:val="24"/>
          <w:lang w:val="en-US"/>
        </w:rPr>
        <w:t>);</w:t>
      </w:r>
      <w:r w:rsidRPr="00FB7850">
        <w:rPr>
          <w:color w:val="365F91" w:themeColor="accent1" w:themeShade="BF"/>
          <w:sz w:val="24"/>
          <w:szCs w:val="24"/>
          <w:lang w:val="en-US"/>
        </w:rPr>
        <w:br/>
      </w:r>
      <w:r w:rsidRPr="00FB7850">
        <w:rPr>
          <w:color w:val="365F91" w:themeColor="accent1" w:themeShade="BF"/>
          <w:sz w:val="24"/>
          <w:szCs w:val="24"/>
          <w:lang w:val="en-US"/>
        </w:rPr>
        <w:br/>
      </w:r>
      <w:r w:rsidRPr="00FB7850">
        <w:rPr>
          <w:i/>
          <w:iCs/>
          <w:color w:val="365F91" w:themeColor="accent1" w:themeShade="BF"/>
          <w:sz w:val="24"/>
          <w:szCs w:val="24"/>
          <w:lang w:val="en-US"/>
        </w:rPr>
        <w:t xml:space="preserve">/*routine that ensures </w:t>
      </w:r>
      <w:proofErr w:type="spellStart"/>
      <w:r w:rsidRPr="00FB7850">
        <w:rPr>
          <w:i/>
          <w:iCs/>
          <w:color w:val="365F91" w:themeColor="accent1" w:themeShade="BF"/>
          <w:sz w:val="24"/>
          <w:szCs w:val="24"/>
          <w:lang w:val="en-US"/>
        </w:rPr>
        <w:t>user_supplied_addr</w:t>
      </w:r>
      <w:proofErr w:type="spellEnd"/>
      <w:r w:rsidRPr="00FB7850">
        <w:rPr>
          <w:i/>
          <w:iCs/>
          <w:color w:val="365F91" w:themeColor="accent1" w:themeShade="BF"/>
          <w:sz w:val="24"/>
          <w:szCs w:val="24"/>
          <w:lang w:val="en-US"/>
        </w:rPr>
        <w:t xml:space="preserve"> is in the right format for conversion */</w:t>
      </w:r>
      <w:r w:rsidRPr="00FB7850">
        <w:rPr>
          <w:color w:val="365F91" w:themeColor="accent1" w:themeShade="BF"/>
          <w:sz w:val="24"/>
          <w:szCs w:val="24"/>
          <w:lang w:val="en-US"/>
        </w:rPr>
        <w:br/>
      </w:r>
      <w:r w:rsidRPr="00FB7850">
        <w:rPr>
          <w:color w:val="365F91" w:themeColor="accent1" w:themeShade="BF"/>
          <w:sz w:val="24"/>
          <w:szCs w:val="24"/>
          <w:lang w:val="en-US"/>
        </w:rPr>
        <w:br/>
      </w:r>
      <w:proofErr w:type="spellStart"/>
      <w:r w:rsidRPr="00FB7850">
        <w:rPr>
          <w:color w:val="365F91" w:themeColor="accent1" w:themeShade="BF"/>
          <w:sz w:val="24"/>
          <w:szCs w:val="24"/>
          <w:lang w:val="en-US"/>
        </w:rPr>
        <w:t>validate_addr_form</w:t>
      </w:r>
      <w:proofErr w:type="spellEnd"/>
      <w:r w:rsidRPr="00FB7850">
        <w:rPr>
          <w:color w:val="365F91" w:themeColor="accent1" w:themeShade="BF"/>
          <w:sz w:val="24"/>
          <w:szCs w:val="24"/>
          <w:lang w:val="en-US"/>
        </w:rPr>
        <w:t>(</w:t>
      </w:r>
      <w:proofErr w:type="spellStart"/>
      <w:r w:rsidRPr="00FB7850">
        <w:rPr>
          <w:color w:val="365F91" w:themeColor="accent1" w:themeShade="BF"/>
          <w:sz w:val="24"/>
          <w:szCs w:val="24"/>
          <w:lang w:val="en-US"/>
        </w:rPr>
        <w:t>user_supplied_addr</w:t>
      </w:r>
      <w:proofErr w:type="spellEnd"/>
      <w:r w:rsidRPr="00FB7850">
        <w:rPr>
          <w:color w:val="365F91" w:themeColor="accent1" w:themeShade="BF"/>
          <w:sz w:val="24"/>
          <w:szCs w:val="24"/>
          <w:lang w:val="en-US"/>
        </w:rPr>
        <w:t>);</w:t>
      </w:r>
      <w:r w:rsidRPr="00FB7850">
        <w:rPr>
          <w:color w:val="365F91" w:themeColor="accent1" w:themeShade="BF"/>
          <w:sz w:val="24"/>
          <w:szCs w:val="24"/>
          <w:lang w:val="en-US"/>
        </w:rPr>
        <w:br/>
      </w:r>
      <w:proofErr w:type="spellStart"/>
      <w:r w:rsidRPr="00FB7850">
        <w:rPr>
          <w:color w:val="365F91" w:themeColor="accent1" w:themeShade="BF"/>
          <w:sz w:val="24"/>
          <w:szCs w:val="24"/>
          <w:lang w:val="en-US"/>
        </w:rPr>
        <w:t>addr</w:t>
      </w:r>
      <w:proofErr w:type="spellEnd"/>
      <w:r w:rsidRPr="00FB7850">
        <w:rPr>
          <w:color w:val="365F91" w:themeColor="accent1" w:themeShade="BF"/>
          <w:sz w:val="24"/>
          <w:szCs w:val="24"/>
          <w:lang w:val="en-US"/>
        </w:rPr>
        <w:t xml:space="preserve"> = </w:t>
      </w:r>
      <w:proofErr w:type="spellStart"/>
      <w:r w:rsidRPr="00FB7850">
        <w:rPr>
          <w:color w:val="365F91" w:themeColor="accent1" w:themeShade="BF"/>
          <w:sz w:val="24"/>
          <w:szCs w:val="24"/>
          <w:lang w:val="en-US"/>
        </w:rPr>
        <w:t>inet_addr</w:t>
      </w:r>
      <w:proofErr w:type="spellEnd"/>
      <w:r w:rsidRPr="00FB7850">
        <w:rPr>
          <w:color w:val="365F91" w:themeColor="accent1" w:themeShade="BF"/>
          <w:sz w:val="24"/>
          <w:szCs w:val="24"/>
          <w:lang w:val="en-US"/>
        </w:rPr>
        <w:t>(</w:t>
      </w:r>
      <w:proofErr w:type="spellStart"/>
      <w:r w:rsidRPr="00FB7850">
        <w:rPr>
          <w:color w:val="365F91" w:themeColor="accent1" w:themeShade="BF"/>
          <w:sz w:val="24"/>
          <w:szCs w:val="24"/>
          <w:lang w:val="en-US"/>
        </w:rPr>
        <w:t>user_supplied_addr</w:t>
      </w:r>
      <w:proofErr w:type="spellEnd"/>
      <w:r w:rsidRPr="00FB7850">
        <w:rPr>
          <w:color w:val="365F91" w:themeColor="accent1" w:themeShade="BF"/>
          <w:sz w:val="24"/>
          <w:szCs w:val="24"/>
          <w:lang w:val="en-US"/>
        </w:rPr>
        <w:t>);</w:t>
      </w:r>
      <w:r w:rsidRPr="00FB7850">
        <w:rPr>
          <w:color w:val="365F91" w:themeColor="accent1" w:themeShade="BF"/>
          <w:sz w:val="24"/>
          <w:szCs w:val="24"/>
          <w:lang w:val="en-US"/>
        </w:rPr>
        <w:br/>
      </w:r>
      <w:proofErr w:type="spellStart"/>
      <w:r w:rsidRPr="00FB7850">
        <w:rPr>
          <w:color w:val="365F91" w:themeColor="accent1" w:themeShade="BF"/>
          <w:sz w:val="24"/>
          <w:szCs w:val="24"/>
          <w:lang w:val="en-US"/>
        </w:rPr>
        <w:t>hp</w:t>
      </w:r>
      <w:proofErr w:type="spellEnd"/>
      <w:r w:rsidRPr="00FB7850">
        <w:rPr>
          <w:color w:val="365F91" w:themeColor="accent1" w:themeShade="BF"/>
          <w:sz w:val="24"/>
          <w:szCs w:val="24"/>
          <w:lang w:val="en-US"/>
        </w:rPr>
        <w:t xml:space="preserve"> = </w:t>
      </w:r>
      <w:proofErr w:type="spellStart"/>
      <w:r w:rsidRPr="00FB7850">
        <w:rPr>
          <w:color w:val="365F91" w:themeColor="accent1" w:themeShade="BF"/>
          <w:sz w:val="24"/>
          <w:szCs w:val="24"/>
          <w:lang w:val="en-US"/>
        </w:rPr>
        <w:t>gethostbyaddr</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addr</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sizeof</w:t>
      </w:r>
      <w:proofErr w:type="spellEnd"/>
      <w:r w:rsidRPr="00FB7850">
        <w:rPr>
          <w:color w:val="365F91" w:themeColor="accent1" w:themeShade="BF"/>
          <w:sz w:val="24"/>
          <w:szCs w:val="24"/>
          <w:lang w:val="en-US"/>
        </w:rPr>
        <w:t>(</w:t>
      </w:r>
      <w:proofErr w:type="spellStart"/>
      <w:r w:rsidRPr="00FB7850">
        <w:rPr>
          <w:color w:val="365F91" w:themeColor="accent1" w:themeShade="BF"/>
          <w:sz w:val="24"/>
          <w:szCs w:val="24"/>
          <w:lang w:val="en-US"/>
        </w:rPr>
        <w:t>struct</w:t>
      </w:r>
      <w:proofErr w:type="spellEnd"/>
      <w:r w:rsidRPr="00FB7850">
        <w:rPr>
          <w:color w:val="365F91" w:themeColor="accent1" w:themeShade="BF"/>
          <w:sz w:val="24"/>
          <w:szCs w:val="24"/>
          <w:lang w:val="en-US"/>
        </w:rPr>
        <w:t xml:space="preserve"> </w:t>
      </w:r>
      <w:proofErr w:type="spellStart"/>
      <w:r w:rsidRPr="00FB7850">
        <w:rPr>
          <w:color w:val="365F91" w:themeColor="accent1" w:themeShade="BF"/>
          <w:sz w:val="24"/>
          <w:szCs w:val="24"/>
          <w:lang w:val="en-US"/>
        </w:rPr>
        <w:t>in_addr</w:t>
      </w:r>
      <w:proofErr w:type="spellEnd"/>
      <w:r w:rsidRPr="00FB7850">
        <w:rPr>
          <w:color w:val="365F91" w:themeColor="accent1" w:themeShade="BF"/>
          <w:sz w:val="24"/>
          <w:szCs w:val="24"/>
          <w:lang w:val="en-US"/>
        </w:rPr>
        <w:t>), AF_INET);</w:t>
      </w:r>
      <w:r w:rsidRPr="00FB7850">
        <w:rPr>
          <w:color w:val="365F91" w:themeColor="accent1" w:themeShade="BF"/>
          <w:sz w:val="24"/>
          <w:szCs w:val="24"/>
          <w:lang w:val="en-US"/>
        </w:rPr>
        <w:br/>
      </w:r>
      <w:proofErr w:type="spellStart"/>
      <w:r w:rsidRPr="00FB7850">
        <w:rPr>
          <w:color w:val="365F91" w:themeColor="accent1" w:themeShade="BF"/>
          <w:sz w:val="24"/>
          <w:szCs w:val="24"/>
          <w:lang w:val="en-US"/>
        </w:rPr>
        <w:t>strcpy</w:t>
      </w:r>
      <w:proofErr w:type="spellEnd"/>
      <w:r w:rsidRPr="00FB7850">
        <w:rPr>
          <w:color w:val="365F91" w:themeColor="accent1" w:themeShade="BF"/>
          <w:sz w:val="24"/>
          <w:szCs w:val="24"/>
          <w:lang w:val="en-US"/>
        </w:rPr>
        <w:t xml:space="preserve">(hostname, </w:t>
      </w:r>
      <w:proofErr w:type="spellStart"/>
      <w:r w:rsidRPr="00FB7850">
        <w:rPr>
          <w:color w:val="365F91" w:themeColor="accent1" w:themeShade="BF"/>
          <w:sz w:val="24"/>
          <w:szCs w:val="24"/>
          <w:lang w:val="en-US"/>
        </w:rPr>
        <w:t>hp</w:t>
      </w:r>
      <w:proofErr w:type="spellEnd"/>
      <w:r w:rsidRPr="00FB7850">
        <w:rPr>
          <w:color w:val="365F91" w:themeColor="accent1" w:themeShade="BF"/>
          <w:sz w:val="24"/>
          <w:szCs w:val="24"/>
          <w:lang w:val="en-US"/>
        </w:rPr>
        <w:t>-&gt;</w:t>
      </w:r>
      <w:proofErr w:type="spellStart"/>
      <w:r w:rsidRPr="00FB7850">
        <w:rPr>
          <w:color w:val="365F91" w:themeColor="accent1" w:themeShade="BF"/>
          <w:sz w:val="24"/>
          <w:szCs w:val="24"/>
          <w:lang w:val="en-US"/>
        </w:rPr>
        <w:t>h_name</w:t>
      </w:r>
      <w:proofErr w:type="spellEnd"/>
      <w:r w:rsidRPr="00FB7850">
        <w:rPr>
          <w:color w:val="365F91" w:themeColor="accent1" w:themeShade="BF"/>
          <w:sz w:val="24"/>
          <w:szCs w:val="24"/>
          <w:lang w:val="en-US"/>
        </w:rPr>
        <w:t>);</w:t>
      </w:r>
    </w:p>
    <w:p w:rsidR="00EA2068" w:rsidRDefault="00FB7850" w:rsidP="00FB7850">
      <w:pPr>
        <w:rPr>
          <w:color w:val="365F91" w:themeColor="accent1" w:themeShade="BF"/>
          <w:sz w:val="24"/>
          <w:szCs w:val="24"/>
        </w:rPr>
      </w:pPr>
      <w:r w:rsidRPr="00FB7850">
        <w:rPr>
          <w:color w:val="365F91" w:themeColor="accent1" w:themeShade="BF"/>
          <w:sz w:val="24"/>
          <w:szCs w:val="24"/>
        </w:rPr>
        <w:t>}</w:t>
      </w:r>
    </w:p>
    <w:p w:rsidR="00FB7850" w:rsidRPr="00E41D4A" w:rsidRDefault="00EA2068" w:rsidP="00FB26DF">
      <w:pPr>
        <w:rPr>
          <w:sz w:val="24"/>
          <w:szCs w:val="24"/>
        </w:rPr>
      </w:pPr>
      <w:r>
        <w:rPr>
          <w:sz w:val="24"/>
          <w:szCs w:val="24"/>
        </w:rPr>
        <w:t xml:space="preserve">Η συνάρτηση </w:t>
      </w:r>
      <w:r>
        <w:rPr>
          <w:sz w:val="24"/>
          <w:szCs w:val="24"/>
          <w:lang w:val="en-US"/>
        </w:rPr>
        <w:t>host</w:t>
      </w:r>
      <w:r w:rsidR="00751603" w:rsidRPr="00751603">
        <w:rPr>
          <w:sz w:val="24"/>
          <w:szCs w:val="24"/>
        </w:rPr>
        <w:t>_</w:t>
      </w:r>
      <w:r w:rsidR="00751603">
        <w:rPr>
          <w:sz w:val="24"/>
          <w:szCs w:val="24"/>
          <w:lang w:val="en-US"/>
        </w:rPr>
        <w:t>lookup</w:t>
      </w:r>
      <w:r w:rsidR="00751603" w:rsidRPr="00751603">
        <w:rPr>
          <w:sz w:val="24"/>
          <w:szCs w:val="24"/>
        </w:rPr>
        <w:t xml:space="preserve"> </w:t>
      </w:r>
      <w:r w:rsidR="00751603">
        <w:rPr>
          <w:sz w:val="24"/>
          <w:szCs w:val="24"/>
        </w:rPr>
        <w:t xml:space="preserve">εκχώρει μια διεύθυνση μνήμης </w:t>
      </w:r>
      <w:r w:rsidR="00751603">
        <w:rPr>
          <w:sz w:val="24"/>
          <w:szCs w:val="24"/>
          <w:lang w:val="en-US"/>
        </w:rPr>
        <w:t>buffer</w:t>
      </w:r>
      <w:r w:rsidR="00751603" w:rsidRPr="00751603">
        <w:rPr>
          <w:sz w:val="24"/>
          <w:szCs w:val="24"/>
        </w:rPr>
        <w:t xml:space="preserve"> 64 </w:t>
      </w:r>
      <w:r w:rsidR="00751603">
        <w:rPr>
          <w:sz w:val="24"/>
          <w:szCs w:val="24"/>
          <w:lang w:val="en-US"/>
        </w:rPr>
        <w:t>byte</w:t>
      </w:r>
      <w:r w:rsidR="00751603" w:rsidRPr="00751603">
        <w:rPr>
          <w:sz w:val="24"/>
          <w:szCs w:val="24"/>
        </w:rPr>
        <w:t xml:space="preserve"> </w:t>
      </w:r>
      <w:r w:rsidR="00751603">
        <w:rPr>
          <w:sz w:val="24"/>
          <w:szCs w:val="24"/>
        </w:rPr>
        <w:t xml:space="preserve">για την αποθήκευση του ονόματος του κεντρικού υπολογιστή, χωρίς να είναι σίγουρο ότι δεν θα είναι μεγαλύτερο από αυτά τα </w:t>
      </w:r>
      <w:r w:rsidR="00751603">
        <w:rPr>
          <w:sz w:val="24"/>
          <w:szCs w:val="24"/>
          <w:lang w:val="en-US"/>
        </w:rPr>
        <w:t>byte</w:t>
      </w:r>
      <w:r w:rsidR="00751603" w:rsidRPr="00751603">
        <w:rPr>
          <w:sz w:val="24"/>
          <w:szCs w:val="24"/>
        </w:rPr>
        <w:t>.</w:t>
      </w:r>
      <w:r w:rsidR="00AA0009" w:rsidRPr="00AA0009">
        <w:rPr>
          <w:sz w:val="24"/>
          <w:szCs w:val="24"/>
        </w:rPr>
        <w:t xml:space="preserve"> </w:t>
      </w:r>
      <w:r w:rsidR="00AA0009">
        <w:rPr>
          <w:sz w:val="24"/>
          <w:szCs w:val="24"/>
        </w:rPr>
        <w:t>Στην συνέχεια έχουμε μια ρουτίνα που εξασφαλίζει ότι η διεύθυνση του χρήστη (</w:t>
      </w:r>
      <w:r w:rsidR="00AA0009">
        <w:rPr>
          <w:sz w:val="24"/>
          <w:szCs w:val="24"/>
          <w:lang w:val="en-US"/>
        </w:rPr>
        <w:t>user</w:t>
      </w:r>
      <w:r w:rsidR="00AA0009" w:rsidRPr="00AA0009">
        <w:rPr>
          <w:sz w:val="24"/>
          <w:szCs w:val="24"/>
        </w:rPr>
        <w:t>_</w:t>
      </w:r>
      <w:r w:rsidR="00AA0009">
        <w:rPr>
          <w:sz w:val="24"/>
          <w:szCs w:val="24"/>
          <w:lang w:val="en-US"/>
        </w:rPr>
        <w:t>supplied</w:t>
      </w:r>
      <w:r w:rsidR="00AA0009" w:rsidRPr="00AA0009">
        <w:rPr>
          <w:sz w:val="24"/>
          <w:szCs w:val="24"/>
        </w:rPr>
        <w:t>_</w:t>
      </w:r>
      <w:proofErr w:type="spellStart"/>
      <w:r w:rsidR="00AA0009">
        <w:rPr>
          <w:sz w:val="24"/>
          <w:szCs w:val="24"/>
          <w:lang w:val="en-US"/>
        </w:rPr>
        <w:t>adrr</w:t>
      </w:r>
      <w:proofErr w:type="spellEnd"/>
      <w:r w:rsidR="00AA0009" w:rsidRPr="00AA0009">
        <w:rPr>
          <w:sz w:val="24"/>
          <w:szCs w:val="24"/>
        </w:rPr>
        <w:t xml:space="preserve"> ) </w:t>
      </w:r>
      <w:r w:rsidR="00AA0009">
        <w:rPr>
          <w:sz w:val="24"/>
          <w:szCs w:val="24"/>
        </w:rPr>
        <w:t xml:space="preserve">είναι στην κατάλληλη μορφή για μετατροπή. Έπειτα εκχωρείται στην μεταβλητή </w:t>
      </w:r>
      <w:proofErr w:type="spellStart"/>
      <w:r w:rsidR="00AA0009">
        <w:rPr>
          <w:sz w:val="24"/>
          <w:szCs w:val="24"/>
          <w:lang w:val="en-US"/>
        </w:rPr>
        <w:t>hp</w:t>
      </w:r>
      <w:proofErr w:type="spellEnd"/>
      <w:r w:rsidR="00AA0009" w:rsidRPr="00AA0009">
        <w:rPr>
          <w:sz w:val="24"/>
          <w:szCs w:val="24"/>
        </w:rPr>
        <w:t xml:space="preserve"> </w:t>
      </w:r>
      <w:r w:rsidR="00AA0009">
        <w:rPr>
          <w:sz w:val="24"/>
          <w:szCs w:val="24"/>
        </w:rPr>
        <w:t xml:space="preserve">η διεύθυνση του </w:t>
      </w:r>
      <w:r w:rsidR="00AA0009">
        <w:rPr>
          <w:sz w:val="24"/>
          <w:szCs w:val="24"/>
          <w:lang w:val="en-US"/>
        </w:rPr>
        <w:t>address</w:t>
      </w:r>
      <w:r w:rsidR="00AA0009" w:rsidRPr="00AA0009">
        <w:rPr>
          <w:sz w:val="24"/>
          <w:szCs w:val="24"/>
        </w:rPr>
        <w:t xml:space="preserve"> </w:t>
      </w:r>
      <w:r w:rsidR="00AA0009">
        <w:rPr>
          <w:sz w:val="24"/>
          <w:szCs w:val="24"/>
        </w:rPr>
        <w:t xml:space="preserve">του </w:t>
      </w:r>
      <w:r w:rsidR="00AA0009">
        <w:rPr>
          <w:sz w:val="24"/>
          <w:szCs w:val="24"/>
          <w:lang w:val="en-US"/>
        </w:rPr>
        <w:t>host</w:t>
      </w:r>
      <w:r w:rsidR="00AA0009" w:rsidRPr="00AA0009">
        <w:rPr>
          <w:sz w:val="24"/>
          <w:szCs w:val="24"/>
        </w:rPr>
        <w:t xml:space="preserve"> </w:t>
      </w:r>
      <w:r w:rsidR="00AA0009">
        <w:rPr>
          <w:sz w:val="24"/>
          <w:szCs w:val="24"/>
        </w:rPr>
        <w:t xml:space="preserve">με οικογένεια διευθύνσεων </w:t>
      </w:r>
      <w:r w:rsidR="00AA0009">
        <w:rPr>
          <w:sz w:val="24"/>
          <w:szCs w:val="24"/>
          <w:lang w:val="en-US"/>
        </w:rPr>
        <w:t>AF</w:t>
      </w:r>
      <w:r w:rsidR="00AA0009" w:rsidRPr="00AA0009">
        <w:rPr>
          <w:sz w:val="24"/>
          <w:szCs w:val="24"/>
        </w:rPr>
        <w:t>_</w:t>
      </w:r>
      <w:r w:rsidR="00AA0009">
        <w:rPr>
          <w:sz w:val="24"/>
          <w:szCs w:val="24"/>
          <w:lang w:val="en-US"/>
        </w:rPr>
        <w:t>INET</w:t>
      </w:r>
      <w:r w:rsidR="00AA0009" w:rsidRPr="00AA0009">
        <w:rPr>
          <w:sz w:val="24"/>
          <w:szCs w:val="24"/>
        </w:rPr>
        <w:t xml:space="preserve"> </w:t>
      </w:r>
      <w:r w:rsidR="00AA0009">
        <w:rPr>
          <w:sz w:val="24"/>
          <w:szCs w:val="24"/>
        </w:rPr>
        <w:t xml:space="preserve">για να προσδιοριστεί ο τύπος </w:t>
      </w:r>
      <w:r w:rsidR="00E41D4A">
        <w:rPr>
          <w:sz w:val="24"/>
          <w:szCs w:val="24"/>
        </w:rPr>
        <w:t>υποδοχής της διευθυνσιοδότησης για την εφαρμογή της επικοινωνίας. Τέλος γίνεται</w:t>
      </w:r>
      <w:r w:rsidR="00E41D4A" w:rsidRPr="00E41D4A">
        <w:rPr>
          <w:sz w:val="24"/>
          <w:szCs w:val="24"/>
        </w:rPr>
        <w:t xml:space="preserve">, </w:t>
      </w:r>
      <w:r w:rsidR="00E41D4A">
        <w:rPr>
          <w:sz w:val="24"/>
          <w:szCs w:val="24"/>
        </w:rPr>
        <w:t xml:space="preserve">με την βοήθεια της μεταβλητής </w:t>
      </w:r>
      <w:proofErr w:type="spellStart"/>
      <w:r w:rsidR="00E41D4A">
        <w:rPr>
          <w:sz w:val="24"/>
          <w:szCs w:val="24"/>
          <w:lang w:val="en-US"/>
        </w:rPr>
        <w:t>hp</w:t>
      </w:r>
      <w:proofErr w:type="spellEnd"/>
      <w:r w:rsidR="00E41D4A" w:rsidRPr="00E41D4A">
        <w:rPr>
          <w:sz w:val="24"/>
          <w:szCs w:val="24"/>
        </w:rPr>
        <w:t>,</w:t>
      </w:r>
      <w:r w:rsidR="00E41D4A">
        <w:rPr>
          <w:sz w:val="24"/>
          <w:szCs w:val="24"/>
        </w:rPr>
        <w:t xml:space="preserve"> αντιγραφή του ονόματος του κεντρικού υπολογιστή στον πίνακα </w:t>
      </w:r>
      <w:r w:rsidR="00E41D4A">
        <w:rPr>
          <w:sz w:val="24"/>
          <w:szCs w:val="24"/>
          <w:lang w:val="en-US"/>
        </w:rPr>
        <w:t>hostname</w:t>
      </w:r>
      <w:r w:rsidR="00E41D4A">
        <w:rPr>
          <w:sz w:val="24"/>
          <w:szCs w:val="24"/>
        </w:rPr>
        <w:t>. Ένα κάποιος εισβολέας καθορίσει αυτή την διεύθυνση, που καταλήγει σε πολύ μεγάλο όνομα κεντρικού υπολογιστή, τότε ενδέχεται να αντικαταστήσουμε πολύ ευαίσθητα δεδομένα.</w:t>
      </w:r>
    </w:p>
    <w:p w:rsidR="00AA45F1" w:rsidRPr="00AA45F1" w:rsidRDefault="00651E80" w:rsidP="00FB26DF">
      <w:pPr>
        <w:rPr>
          <w:sz w:val="24"/>
          <w:szCs w:val="24"/>
        </w:rPr>
      </w:pPr>
      <w:r w:rsidRPr="00651E80">
        <w:rPr>
          <w:sz w:val="24"/>
          <w:szCs w:val="24"/>
        </w:rPr>
        <w:t>Σημειώστε ότι αυτό το παράδειγμα περιέχει επίσης μια μη ελεγμένη τιμή επιστροφής ( </w:t>
      </w:r>
      <w:r w:rsidRPr="00651E80">
        <w:rPr>
          <w:sz w:val="24"/>
          <w:szCs w:val="24"/>
        </w:rPr>
        <w:fldChar w:fldCharType="begin"/>
      </w:r>
      <w:r w:rsidRPr="00651E80">
        <w:rPr>
          <w:sz w:val="24"/>
          <w:szCs w:val="24"/>
        </w:rPr>
        <w:instrText xml:space="preserve"> HYPERLINK "https://cwe.mitre.org/data/definitions/252.html" </w:instrText>
      </w:r>
      <w:r w:rsidRPr="00651E80">
        <w:rPr>
          <w:sz w:val="24"/>
          <w:szCs w:val="24"/>
        </w:rPr>
        <w:fldChar w:fldCharType="separate"/>
      </w:r>
      <w:r w:rsidRPr="00651E80">
        <w:rPr>
          <w:rStyle w:val="Hyperlink"/>
          <w:color w:val="auto"/>
          <w:sz w:val="24"/>
          <w:szCs w:val="24"/>
        </w:rPr>
        <w:t>CWE-252</w:t>
      </w:r>
      <w:r w:rsidRPr="00651E80">
        <w:rPr>
          <w:sz w:val="24"/>
          <w:szCs w:val="24"/>
        </w:rPr>
        <w:fldChar w:fldCharType="end"/>
      </w:r>
      <w:r w:rsidRPr="00651E80">
        <w:rPr>
          <w:sz w:val="24"/>
          <w:szCs w:val="24"/>
        </w:rPr>
        <w:t> ) που μπορεί να οδηγήσει σε διαφορά αναφοράς δείκτη NULL ( </w:t>
      </w:r>
      <w:hyperlink r:id="rId11" w:history="1">
        <w:r w:rsidRPr="00651E80">
          <w:rPr>
            <w:rStyle w:val="Hyperlink"/>
            <w:color w:val="auto"/>
            <w:sz w:val="24"/>
            <w:szCs w:val="24"/>
          </w:rPr>
          <w:t>CWE-476</w:t>
        </w:r>
      </w:hyperlink>
      <w:r w:rsidRPr="00651E80">
        <w:rPr>
          <w:sz w:val="24"/>
          <w:szCs w:val="24"/>
        </w:rPr>
        <w:t> )</w:t>
      </w:r>
      <w:r w:rsidR="00AA45F1" w:rsidRPr="00AA45F1">
        <w:rPr>
          <w:sz w:val="24"/>
          <w:szCs w:val="24"/>
        </w:rPr>
        <w:t>.</w:t>
      </w:r>
    </w:p>
    <w:p w:rsidR="00106481" w:rsidRDefault="00106481" w:rsidP="00106481">
      <w:pPr>
        <w:rPr>
          <w:sz w:val="24"/>
          <w:szCs w:val="24"/>
        </w:rPr>
      </w:pPr>
      <w:r w:rsidRPr="00106481">
        <w:rPr>
          <w:sz w:val="24"/>
          <w:szCs w:val="24"/>
        </w:rPr>
        <w:lastRenderedPageBreak/>
        <w:t xml:space="preserve">Τέλος έχουμε ένα παράδειγμα πάλι γραμμένο σε γλώσσα </w:t>
      </w:r>
      <w:r w:rsidRPr="00106481">
        <w:rPr>
          <w:sz w:val="24"/>
          <w:szCs w:val="24"/>
          <w:lang w:val="en-US"/>
        </w:rPr>
        <w:t>C</w:t>
      </w:r>
      <w:r w:rsidRPr="00106481">
        <w:rPr>
          <w:sz w:val="24"/>
          <w:szCs w:val="24"/>
        </w:rPr>
        <w:t xml:space="preserve"> που δημιουργείται υπερχείλιση στοίβας (</w:t>
      </w:r>
      <w:r w:rsidRPr="00106481">
        <w:rPr>
          <w:sz w:val="24"/>
          <w:szCs w:val="24"/>
          <w:lang w:val="en-US"/>
        </w:rPr>
        <w:t>Stack</w:t>
      </w:r>
      <w:r w:rsidRPr="00106481">
        <w:rPr>
          <w:sz w:val="24"/>
          <w:szCs w:val="24"/>
        </w:rPr>
        <w:t xml:space="preserve"> </w:t>
      </w:r>
      <w:r w:rsidRPr="00106481">
        <w:rPr>
          <w:sz w:val="24"/>
          <w:szCs w:val="24"/>
          <w:lang w:val="en-US"/>
        </w:rPr>
        <w:t>Overflow</w:t>
      </w:r>
      <w:r w:rsidRPr="00106481">
        <w:rPr>
          <w:sz w:val="24"/>
          <w:szCs w:val="24"/>
        </w:rPr>
        <w:t xml:space="preserve">) με </w:t>
      </w:r>
      <w:r w:rsidRPr="00106481">
        <w:rPr>
          <w:sz w:val="24"/>
          <w:szCs w:val="24"/>
          <w:lang w:val="en-US"/>
        </w:rPr>
        <w:t>off</w:t>
      </w:r>
      <w:r w:rsidRPr="00106481">
        <w:rPr>
          <w:sz w:val="24"/>
          <w:szCs w:val="24"/>
        </w:rPr>
        <w:t>-</w:t>
      </w:r>
      <w:r w:rsidRPr="00106481">
        <w:rPr>
          <w:sz w:val="24"/>
          <w:szCs w:val="24"/>
          <w:lang w:val="en-US"/>
        </w:rPr>
        <w:t>by</w:t>
      </w:r>
      <w:r w:rsidRPr="00106481">
        <w:rPr>
          <w:sz w:val="24"/>
          <w:szCs w:val="24"/>
        </w:rPr>
        <w:t>-</w:t>
      </w:r>
      <w:r w:rsidRPr="00106481">
        <w:rPr>
          <w:sz w:val="24"/>
          <w:szCs w:val="24"/>
          <w:lang w:val="en-US"/>
        </w:rPr>
        <w:t>one</w:t>
      </w:r>
      <w:r w:rsidRPr="00106481">
        <w:rPr>
          <w:sz w:val="24"/>
          <w:szCs w:val="24"/>
        </w:rPr>
        <w:t xml:space="preserve"> </w:t>
      </w:r>
      <w:r w:rsidRPr="00106481">
        <w:rPr>
          <w:sz w:val="24"/>
          <w:szCs w:val="24"/>
          <w:lang w:val="en-US"/>
        </w:rPr>
        <w:t>error</w:t>
      </w:r>
      <w:r w:rsidRPr="00106481">
        <w:rPr>
          <w:sz w:val="24"/>
          <w:szCs w:val="24"/>
        </w:rPr>
        <w:t>:</w:t>
      </w:r>
    </w:p>
    <w:p w:rsidR="00CB3CAC" w:rsidRPr="00106481" w:rsidRDefault="00CB3CAC" w:rsidP="00106481">
      <w:pPr>
        <w:rPr>
          <w:sz w:val="24"/>
          <w:szCs w:val="24"/>
        </w:rPr>
      </w:pPr>
    </w:p>
    <w:p w:rsidR="00106481" w:rsidRPr="00CB3CAC" w:rsidRDefault="00106481" w:rsidP="00106481">
      <w:pPr>
        <w:rPr>
          <w:b/>
          <w:color w:val="365F91" w:themeColor="accent1" w:themeShade="BF"/>
          <w:sz w:val="24"/>
          <w:szCs w:val="24"/>
        </w:rPr>
      </w:pPr>
      <w:r w:rsidRPr="00CB3CAC">
        <w:rPr>
          <w:b/>
          <w:color w:val="365F91" w:themeColor="accent1" w:themeShade="BF"/>
          <w:sz w:val="24"/>
          <w:szCs w:val="24"/>
        </w:rPr>
        <w:t xml:space="preserve"> #</w:t>
      </w:r>
      <w:r w:rsidRPr="00CB3CAC">
        <w:rPr>
          <w:b/>
          <w:color w:val="365F91" w:themeColor="accent1" w:themeShade="BF"/>
          <w:sz w:val="24"/>
          <w:szCs w:val="24"/>
          <w:lang w:val="en-US"/>
        </w:rPr>
        <w:t>include</w:t>
      </w:r>
      <w:r w:rsidRPr="00CB3CAC">
        <w:rPr>
          <w:b/>
          <w:color w:val="365F91" w:themeColor="accent1" w:themeShade="BF"/>
          <w:sz w:val="24"/>
          <w:szCs w:val="24"/>
        </w:rPr>
        <w:t xml:space="preserve"> &lt;</w:t>
      </w:r>
      <w:proofErr w:type="spellStart"/>
      <w:r w:rsidRPr="00CB3CAC">
        <w:rPr>
          <w:b/>
          <w:color w:val="365F91" w:themeColor="accent1" w:themeShade="BF"/>
          <w:sz w:val="24"/>
          <w:szCs w:val="24"/>
          <w:lang w:val="en-US"/>
        </w:rPr>
        <w:t>stdio</w:t>
      </w:r>
      <w:proofErr w:type="spellEnd"/>
      <w:r w:rsidRPr="00CB3CAC">
        <w:rPr>
          <w:b/>
          <w:color w:val="365F91" w:themeColor="accent1" w:themeShade="BF"/>
          <w:sz w:val="24"/>
          <w:szCs w:val="24"/>
        </w:rPr>
        <w:t>.</w:t>
      </w:r>
      <w:r w:rsidRPr="00CB3CAC">
        <w:rPr>
          <w:b/>
          <w:color w:val="365F91" w:themeColor="accent1" w:themeShade="BF"/>
          <w:sz w:val="24"/>
          <w:szCs w:val="24"/>
          <w:lang w:val="en-US"/>
        </w:rPr>
        <w:t>h</w:t>
      </w:r>
      <w:r w:rsidRPr="00CB3CAC">
        <w:rPr>
          <w:b/>
          <w:color w:val="365F91" w:themeColor="accent1" w:themeShade="BF"/>
          <w:sz w:val="24"/>
          <w:szCs w:val="24"/>
        </w:rPr>
        <w:t>&gt;</w:t>
      </w:r>
    </w:p>
    <w:p w:rsidR="00106481" w:rsidRPr="00CB3CAC" w:rsidRDefault="00106481" w:rsidP="00106481">
      <w:pPr>
        <w:rPr>
          <w:b/>
          <w:color w:val="365F91" w:themeColor="accent1" w:themeShade="BF"/>
          <w:sz w:val="24"/>
          <w:szCs w:val="24"/>
          <w:lang w:val="en-US"/>
        </w:rPr>
      </w:pPr>
      <w:r w:rsidRPr="00CB3CAC">
        <w:rPr>
          <w:b/>
          <w:color w:val="365F91" w:themeColor="accent1" w:themeShade="BF"/>
          <w:sz w:val="24"/>
          <w:szCs w:val="24"/>
          <w:lang w:val="en-US"/>
        </w:rPr>
        <w:t>#define N 8</w:t>
      </w:r>
    </w:p>
    <w:p w:rsidR="00106481" w:rsidRPr="00106481" w:rsidRDefault="00106481" w:rsidP="00106481">
      <w:pPr>
        <w:rPr>
          <w:color w:val="365F91" w:themeColor="accent1" w:themeShade="BF"/>
          <w:sz w:val="24"/>
          <w:szCs w:val="24"/>
          <w:lang w:val="en-US"/>
        </w:rPr>
      </w:pPr>
      <w:proofErr w:type="spellStart"/>
      <w:proofErr w:type="gramStart"/>
      <w:r w:rsidRPr="00106481">
        <w:rPr>
          <w:color w:val="365F91" w:themeColor="accent1" w:themeShade="BF"/>
          <w:sz w:val="24"/>
          <w:szCs w:val="24"/>
          <w:lang w:val="en-US"/>
        </w:rPr>
        <w:t>int</w:t>
      </w:r>
      <w:proofErr w:type="spellEnd"/>
      <w:proofErr w:type="gramEnd"/>
      <w:r w:rsidRPr="00106481">
        <w:rPr>
          <w:color w:val="365F91" w:themeColor="accent1" w:themeShade="BF"/>
          <w:sz w:val="24"/>
          <w:szCs w:val="24"/>
          <w:lang w:val="en-US"/>
        </w:rPr>
        <w:t xml:space="preserve"> main(</w:t>
      </w:r>
      <w:proofErr w:type="spellStart"/>
      <w:r w:rsidRPr="00106481">
        <w:rPr>
          <w:color w:val="365F91" w:themeColor="accent1" w:themeShade="BF"/>
          <w:sz w:val="24"/>
          <w:szCs w:val="24"/>
          <w:lang w:val="en-US"/>
        </w:rPr>
        <w:t>int</w:t>
      </w:r>
      <w:proofErr w:type="spellEnd"/>
      <w:r w:rsidRPr="00106481">
        <w:rPr>
          <w:color w:val="365F91" w:themeColor="accent1" w:themeShade="BF"/>
          <w:sz w:val="24"/>
          <w:szCs w:val="24"/>
          <w:lang w:val="en-US"/>
        </w:rPr>
        <w:t xml:space="preserve"> </w:t>
      </w:r>
      <w:proofErr w:type="spellStart"/>
      <w:r w:rsidRPr="00106481">
        <w:rPr>
          <w:color w:val="365F91" w:themeColor="accent1" w:themeShade="BF"/>
          <w:sz w:val="24"/>
          <w:szCs w:val="24"/>
          <w:lang w:val="en-US"/>
        </w:rPr>
        <w:t>argc</w:t>
      </w:r>
      <w:proofErr w:type="spellEnd"/>
      <w:r w:rsidRPr="00106481">
        <w:rPr>
          <w:color w:val="365F91" w:themeColor="accent1" w:themeShade="BF"/>
          <w:sz w:val="24"/>
          <w:szCs w:val="24"/>
          <w:lang w:val="en-US"/>
        </w:rPr>
        <w:t xml:space="preserve">, char** </w:t>
      </w:r>
      <w:proofErr w:type="spellStart"/>
      <w:r w:rsidRPr="00106481">
        <w:rPr>
          <w:color w:val="365F91" w:themeColor="accent1" w:themeShade="BF"/>
          <w:sz w:val="24"/>
          <w:szCs w:val="24"/>
          <w:lang w:val="en-US"/>
        </w:rPr>
        <w:t>argv</w:t>
      </w:r>
      <w:proofErr w:type="spellEnd"/>
      <w:r w:rsidRPr="00106481">
        <w:rPr>
          <w:color w:val="365F91" w:themeColor="accent1" w:themeShade="BF"/>
          <w:sz w:val="24"/>
          <w:szCs w:val="24"/>
          <w:lang w:val="en-US"/>
        </w:rPr>
        <w:t>) {</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spellStart"/>
      <w:proofErr w:type="gramStart"/>
      <w:r w:rsidRPr="00106481">
        <w:rPr>
          <w:color w:val="365F91" w:themeColor="accent1" w:themeShade="BF"/>
          <w:sz w:val="24"/>
          <w:szCs w:val="24"/>
          <w:lang w:val="en-US"/>
        </w:rPr>
        <w:t>int</w:t>
      </w:r>
      <w:proofErr w:type="spellEnd"/>
      <w:proofErr w:type="gramEnd"/>
      <w:r w:rsidRPr="00106481">
        <w:rPr>
          <w:color w:val="365F91" w:themeColor="accent1" w:themeShade="BF"/>
          <w:sz w:val="24"/>
          <w:szCs w:val="24"/>
          <w:lang w:val="en-US"/>
        </w:rPr>
        <w:t xml:space="preserve"> sum = 0;</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spellStart"/>
      <w:proofErr w:type="gramStart"/>
      <w:r w:rsidRPr="00106481">
        <w:rPr>
          <w:color w:val="365F91" w:themeColor="accent1" w:themeShade="BF"/>
          <w:sz w:val="24"/>
          <w:szCs w:val="24"/>
          <w:lang w:val="en-US"/>
        </w:rPr>
        <w:t>int</w:t>
      </w:r>
      <w:proofErr w:type="spellEnd"/>
      <w:proofErr w:type="gramEnd"/>
      <w:r w:rsidRPr="00106481">
        <w:rPr>
          <w:color w:val="365F91" w:themeColor="accent1" w:themeShade="BF"/>
          <w:sz w:val="24"/>
          <w:szCs w:val="24"/>
          <w:lang w:val="en-US"/>
        </w:rPr>
        <w:t xml:space="preserve"> numbers[N]; // fill as { 1, 2, 3, 4, 5 }</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gramStart"/>
      <w:r w:rsidRPr="00106481">
        <w:rPr>
          <w:color w:val="365F91" w:themeColor="accent1" w:themeShade="BF"/>
          <w:sz w:val="24"/>
          <w:szCs w:val="24"/>
          <w:lang w:val="en-US"/>
        </w:rPr>
        <w:t>for</w:t>
      </w:r>
      <w:proofErr w:type="gramEnd"/>
      <w:r w:rsidRPr="00106481">
        <w:rPr>
          <w:color w:val="365F91" w:themeColor="accent1" w:themeShade="BF"/>
          <w:sz w:val="24"/>
          <w:szCs w:val="24"/>
          <w:lang w:val="en-US"/>
        </w:rPr>
        <w:t xml:space="preserve"> (</w:t>
      </w:r>
      <w:proofErr w:type="spellStart"/>
      <w:r w:rsidRPr="00106481">
        <w:rPr>
          <w:color w:val="365F91" w:themeColor="accent1" w:themeShade="BF"/>
          <w:sz w:val="24"/>
          <w:szCs w:val="24"/>
          <w:lang w:val="en-US"/>
        </w:rPr>
        <w:t>int</w:t>
      </w:r>
      <w:proofErr w:type="spellEnd"/>
      <w:r w:rsidRPr="00106481">
        <w:rPr>
          <w:color w:val="365F91" w:themeColor="accent1" w:themeShade="BF"/>
          <w:sz w:val="24"/>
          <w:szCs w:val="24"/>
          <w:lang w:val="en-US"/>
        </w:rPr>
        <w:t xml:space="preserve">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 xml:space="preserve">=0;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 xml:space="preserve"> &lt; N;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gramStart"/>
      <w:r w:rsidRPr="00106481">
        <w:rPr>
          <w:color w:val="365F91" w:themeColor="accent1" w:themeShade="BF"/>
          <w:sz w:val="24"/>
          <w:szCs w:val="24"/>
          <w:lang w:val="en-US"/>
        </w:rPr>
        <w:t>numbers[</w:t>
      </w:r>
      <w:proofErr w:type="spellStart"/>
      <w:proofErr w:type="gramEnd"/>
      <w:r w:rsidRPr="00106481">
        <w:rPr>
          <w:color w:val="365F91" w:themeColor="accent1" w:themeShade="BF"/>
          <w:sz w:val="24"/>
          <w:szCs w:val="24"/>
          <w:lang w:val="en-US"/>
        </w:rPr>
        <w:t>i</w:t>
      </w:r>
      <w:proofErr w:type="spellEnd"/>
      <w:r w:rsidRPr="00106481">
        <w:rPr>
          <w:color w:val="365F91" w:themeColor="accent1" w:themeShade="BF"/>
          <w:sz w:val="24"/>
          <w:szCs w:val="24"/>
          <w:lang w:val="en-US"/>
        </w:rPr>
        <w:t>] = i+1;</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gramStart"/>
      <w:r w:rsidRPr="00106481">
        <w:rPr>
          <w:color w:val="365F91" w:themeColor="accent1" w:themeShade="BF"/>
          <w:sz w:val="24"/>
          <w:szCs w:val="24"/>
          <w:lang w:val="en-US"/>
        </w:rPr>
        <w:t>for</w:t>
      </w:r>
      <w:proofErr w:type="gramEnd"/>
      <w:r w:rsidRPr="00106481">
        <w:rPr>
          <w:color w:val="365F91" w:themeColor="accent1" w:themeShade="BF"/>
          <w:sz w:val="24"/>
          <w:szCs w:val="24"/>
          <w:lang w:val="en-US"/>
        </w:rPr>
        <w:t xml:space="preserve"> (</w:t>
      </w:r>
      <w:proofErr w:type="spellStart"/>
      <w:r w:rsidRPr="00106481">
        <w:rPr>
          <w:color w:val="365F91" w:themeColor="accent1" w:themeShade="BF"/>
          <w:sz w:val="24"/>
          <w:szCs w:val="24"/>
          <w:lang w:val="en-US"/>
        </w:rPr>
        <w:t>int</w:t>
      </w:r>
      <w:proofErr w:type="spellEnd"/>
      <w:r w:rsidRPr="00106481">
        <w:rPr>
          <w:color w:val="365F91" w:themeColor="accent1" w:themeShade="BF"/>
          <w:sz w:val="24"/>
          <w:szCs w:val="24"/>
          <w:lang w:val="en-US"/>
        </w:rPr>
        <w:t xml:space="preserve">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 xml:space="preserve"> = 0;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 xml:space="preserve"> &lt;= N; </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gramStart"/>
      <w:r w:rsidRPr="00106481">
        <w:rPr>
          <w:color w:val="365F91" w:themeColor="accent1" w:themeShade="BF"/>
          <w:sz w:val="24"/>
          <w:szCs w:val="24"/>
          <w:lang w:val="en-US"/>
        </w:rPr>
        <w:t>sum</w:t>
      </w:r>
      <w:proofErr w:type="gramEnd"/>
      <w:r w:rsidRPr="00106481">
        <w:rPr>
          <w:color w:val="365F91" w:themeColor="accent1" w:themeShade="BF"/>
          <w:sz w:val="24"/>
          <w:szCs w:val="24"/>
          <w:lang w:val="en-US"/>
        </w:rPr>
        <w:t xml:space="preserve"> += numbers[</w:t>
      </w:r>
      <w:proofErr w:type="spellStart"/>
      <w:r w:rsidRPr="00106481">
        <w:rPr>
          <w:color w:val="365F91" w:themeColor="accent1" w:themeShade="BF"/>
          <w:sz w:val="24"/>
          <w:szCs w:val="24"/>
          <w:lang w:val="en-US"/>
        </w:rPr>
        <w:t>i</w:t>
      </w:r>
      <w:proofErr w:type="spellEnd"/>
      <w:r w:rsidRPr="00106481">
        <w:rPr>
          <w:color w:val="365F91" w:themeColor="accent1" w:themeShade="BF"/>
          <w:sz w:val="24"/>
          <w:szCs w:val="24"/>
          <w:lang w:val="en-US"/>
        </w:rPr>
        <w:t>];</w:t>
      </w:r>
    </w:p>
    <w:p w:rsidR="00106481" w:rsidRPr="00106481" w:rsidRDefault="00106481" w:rsidP="00106481">
      <w:pPr>
        <w:rPr>
          <w:color w:val="365F91" w:themeColor="accent1" w:themeShade="BF"/>
          <w:sz w:val="24"/>
          <w:szCs w:val="24"/>
          <w:lang w:val="en-US"/>
        </w:rPr>
      </w:pPr>
      <w:r w:rsidRPr="00106481">
        <w:rPr>
          <w:color w:val="365F91" w:themeColor="accent1" w:themeShade="BF"/>
          <w:sz w:val="24"/>
          <w:szCs w:val="24"/>
          <w:lang w:val="en-US"/>
        </w:rPr>
        <w:t xml:space="preserve"> </w:t>
      </w:r>
      <w:proofErr w:type="spellStart"/>
      <w:proofErr w:type="gramStart"/>
      <w:r w:rsidRPr="00106481">
        <w:rPr>
          <w:color w:val="365F91" w:themeColor="accent1" w:themeShade="BF"/>
          <w:sz w:val="24"/>
          <w:szCs w:val="24"/>
          <w:lang w:val="en-US"/>
        </w:rPr>
        <w:t>printf</w:t>
      </w:r>
      <w:proofErr w:type="spellEnd"/>
      <w:r w:rsidRPr="00106481">
        <w:rPr>
          <w:color w:val="365F91" w:themeColor="accent1" w:themeShade="BF"/>
          <w:sz w:val="24"/>
          <w:szCs w:val="24"/>
          <w:lang w:val="en-US"/>
        </w:rPr>
        <w:t>(</w:t>
      </w:r>
      <w:proofErr w:type="gramEnd"/>
      <w:r w:rsidRPr="00106481">
        <w:rPr>
          <w:color w:val="365F91" w:themeColor="accent1" w:themeShade="BF"/>
          <w:sz w:val="24"/>
          <w:szCs w:val="24"/>
          <w:lang w:val="en-US"/>
        </w:rPr>
        <w:t>"Sum=%d\n", sum);</w:t>
      </w:r>
    </w:p>
    <w:p w:rsidR="00106481" w:rsidRPr="00106481" w:rsidRDefault="00106481" w:rsidP="00106481">
      <w:pPr>
        <w:rPr>
          <w:color w:val="365F91" w:themeColor="accent1" w:themeShade="BF"/>
          <w:sz w:val="24"/>
          <w:szCs w:val="24"/>
        </w:rPr>
      </w:pPr>
      <w:r w:rsidRPr="00106481">
        <w:rPr>
          <w:color w:val="365F91" w:themeColor="accent1" w:themeShade="BF"/>
          <w:sz w:val="24"/>
          <w:szCs w:val="24"/>
          <w:lang w:val="en-US"/>
        </w:rPr>
        <w:t xml:space="preserve"> </w:t>
      </w:r>
      <w:r w:rsidRPr="00106481">
        <w:rPr>
          <w:color w:val="365F91" w:themeColor="accent1" w:themeShade="BF"/>
          <w:sz w:val="24"/>
          <w:szCs w:val="24"/>
        </w:rPr>
        <w:t>return 0;</w:t>
      </w:r>
    </w:p>
    <w:p w:rsidR="00AA45F1" w:rsidRPr="00106481" w:rsidRDefault="00106481" w:rsidP="00106481">
      <w:pPr>
        <w:rPr>
          <w:color w:val="365F91" w:themeColor="accent1" w:themeShade="BF"/>
          <w:sz w:val="24"/>
          <w:szCs w:val="24"/>
        </w:rPr>
      </w:pPr>
      <w:r w:rsidRPr="00106481">
        <w:rPr>
          <w:color w:val="365F91" w:themeColor="accent1" w:themeShade="BF"/>
          <w:sz w:val="24"/>
          <w:szCs w:val="24"/>
        </w:rPr>
        <w:t>}</w:t>
      </w:r>
    </w:p>
    <w:p w:rsidR="00CB3CAC" w:rsidRDefault="00CB3CAC" w:rsidP="00BD585D">
      <w:pPr>
        <w:rPr>
          <w:sz w:val="24"/>
          <w:szCs w:val="24"/>
        </w:rPr>
      </w:pPr>
    </w:p>
    <w:p w:rsidR="00BD585D" w:rsidRDefault="00106481" w:rsidP="00BD585D">
      <w:pPr>
        <w:rPr>
          <w:sz w:val="24"/>
          <w:szCs w:val="24"/>
        </w:rPr>
      </w:pPr>
      <w:r w:rsidRPr="00106481">
        <w:rPr>
          <w:sz w:val="24"/>
          <w:szCs w:val="24"/>
        </w:rPr>
        <w:t>Η αναμενόμενη συμπεριφορά είναι απρ</w:t>
      </w:r>
      <w:r w:rsidR="00BD585D">
        <w:rPr>
          <w:sz w:val="24"/>
          <w:szCs w:val="24"/>
        </w:rPr>
        <w:t>οσδιόριστη. Ανάλογα προγράμματα γραμμένα</w:t>
      </w:r>
      <w:r w:rsidRPr="00106481">
        <w:rPr>
          <w:sz w:val="24"/>
          <w:szCs w:val="24"/>
        </w:rPr>
        <w:t xml:space="preserve"> σε γλώσσες ασφαλείς στη μνήμη θα </w:t>
      </w:r>
      <w:r w:rsidR="00BD585D">
        <w:rPr>
          <w:sz w:val="24"/>
          <w:szCs w:val="24"/>
        </w:rPr>
        <w:t>δημιουργήσει</w:t>
      </w:r>
      <w:r w:rsidRPr="00106481">
        <w:rPr>
          <w:sz w:val="24"/>
          <w:szCs w:val="24"/>
        </w:rPr>
        <w:t xml:space="preserve"> μια εξαίρεση χρόνου εκτέλεσης</w:t>
      </w:r>
      <w:r w:rsidR="00BD585D">
        <w:rPr>
          <w:sz w:val="24"/>
          <w:szCs w:val="24"/>
        </w:rPr>
        <w:t xml:space="preserve"> του προγράμματος που σηματοδοτεί την </w:t>
      </w:r>
      <w:r w:rsidRPr="00106481">
        <w:rPr>
          <w:sz w:val="24"/>
          <w:szCs w:val="24"/>
        </w:rPr>
        <w:t xml:space="preserve">μη έγκυρη πρόσβαση σε </w:t>
      </w:r>
      <w:r w:rsidR="00BD585D">
        <w:rPr>
          <w:sz w:val="24"/>
          <w:szCs w:val="24"/>
        </w:rPr>
        <w:t>πίνακα.</w:t>
      </w:r>
    </w:p>
    <w:p w:rsidR="00FB26DF" w:rsidRPr="00BD585D" w:rsidRDefault="00106481" w:rsidP="00BD585D">
      <w:pPr>
        <w:ind w:firstLine="720"/>
        <w:rPr>
          <w:sz w:val="24"/>
          <w:szCs w:val="24"/>
        </w:rPr>
      </w:pPr>
      <w:r w:rsidRPr="00106481">
        <w:rPr>
          <w:sz w:val="24"/>
          <w:szCs w:val="24"/>
        </w:rPr>
        <w:t xml:space="preserve">Υπάρχει υπερχείλιση στοίβας στην πρόσβαση στον αριθμό, δεδομένου ότι </w:t>
      </w:r>
      <w:r w:rsidR="00BD585D">
        <w:rPr>
          <w:sz w:val="24"/>
          <w:szCs w:val="24"/>
        </w:rPr>
        <w:t xml:space="preserve">  </w:t>
      </w:r>
      <w:r w:rsidRPr="00106481">
        <w:rPr>
          <w:sz w:val="24"/>
          <w:szCs w:val="24"/>
        </w:rPr>
        <w:t>είναι τοπικές μεταβλητές</w:t>
      </w:r>
      <w:r w:rsidR="00BD585D">
        <w:rPr>
          <w:sz w:val="24"/>
          <w:szCs w:val="24"/>
        </w:rPr>
        <w:t xml:space="preserve"> που κατανέμονται στη στοίβα.</w:t>
      </w:r>
    </w:p>
    <w:p w:rsidR="008D67CE" w:rsidRPr="007D6CB1" w:rsidRDefault="008D67CE" w:rsidP="007A777F">
      <w:pPr>
        <w:rPr>
          <w:sz w:val="24"/>
          <w:szCs w:val="24"/>
        </w:rPr>
      </w:pPr>
    </w:p>
    <w:p w:rsidR="00130247" w:rsidRPr="007D6CB1" w:rsidRDefault="00130247" w:rsidP="00EF389D">
      <w:pPr>
        <w:rPr>
          <w:sz w:val="28"/>
          <w:szCs w:val="24"/>
          <w:u w:val="single"/>
        </w:rPr>
      </w:pPr>
    </w:p>
    <w:p w:rsidR="0089479E" w:rsidRPr="007D6CB1" w:rsidRDefault="0089479E" w:rsidP="0089479E">
      <w:pPr>
        <w:rPr>
          <w:sz w:val="28"/>
          <w:szCs w:val="24"/>
        </w:rPr>
      </w:pPr>
    </w:p>
    <w:p w:rsidR="0089479E" w:rsidRPr="007D6CB1" w:rsidRDefault="0089479E" w:rsidP="0089479E">
      <w:pPr>
        <w:rPr>
          <w:sz w:val="24"/>
          <w:szCs w:val="24"/>
        </w:rPr>
      </w:pPr>
    </w:p>
    <w:p w:rsidR="0089479E" w:rsidRPr="007D6CB1" w:rsidRDefault="0089479E" w:rsidP="00FA651B">
      <w:pPr>
        <w:rPr>
          <w:sz w:val="24"/>
          <w:szCs w:val="24"/>
        </w:rPr>
      </w:pPr>
    </w:p>
    <w:p w:rsidR="0089479E" w:rsidRDefault="0089479E" w:rsidP="00FA651B">
      <w:pPr>
        <w:rPr>
          <w:sz w:val="24"/>
          <w:szCs w:val="24"/>
        </w:rPr>
      </w:pPr>
    </w:p>
    <w:p w:rsidR="00A8766D" w:rsidRPr="007A2F55" w:rsidRDefault="00A8766D" w:rsidP="00A8766D">
      <w:pPr>
        <w:jc w:val="center"/>
        <w:rPr>
          <w:b/>
          <w:sz w:val="36"/>
          <w:szCs w:val="36"/>
          <w:u w:val="single"/>
        </w:rPr>
      </w:pPr>
      <w:r w:rsidRPr="00A8766D">
        <w:rPr>
          <w:b/>
          <w:sz w:val="36"/>
          <w:szCs w:val="36"/>
          <w:u w:val="single"/>
        </w:rPr>
        <w:lastRenderedPageBreak/>
        <w:t>ΠΕΡΙΣΤΑΤΙΚΑ ΑΔΥΝΑΜΙΑΣ</w:t>
      </w:r>
      <w:r w:rsidR="007A2F55">
        <w:rPr>
          <w:b/>
          <w:sz w:val="36"/>
          <w:szCs w:val="36"/>
          <w:u w:val="single"/>
        </w:rPr>
        <w:t xml:space="preserve"> (</w:t>
      </w:r>
      <w:r w:rsidR="007A2F55">
        <w:rPr>
          <w:b/>
          <w:sz w:val="36"/>
          <w:szCs w:val="36"/>
          <w:u w:val="single"/>
          <w:lang w:val="en-US"/>
        </w:rPr>
        <w:t>CWE</w:t>
      </w:r>
      <w:r w:rsidR="007A2F55" w:rsidRPr="007A2F55">
        <w:rPr>
          <w:b/>
          <w:sz w:val="36"/>
          <w:szCs w:val="36"/>
          <w:u w:val="single"/>
        </w:rPr>
        <w:t>-121)</w:t>
      </w:r>
    </w:p>
    <w:p w:rsidR="007A2F55" w:rsidRDefault="007A2F55" w:rsidP="007A2F55">
      <w:pPr>
        <w:rPr>
          <w:sz w:val="24"/>
          <w:szCs w:val="24"/>
        </w:rPr>
      </w:pPr>
      <w:r>
        <w:rPr>
          <w:sz w:val="24"/>
          <w:szCs w:val="24"/>
        </w:rPr>
        <w:t>Παρακάτω θα αναλύσουμε</w:t>
      </w:r>
      <w:r w:rsidRPr="007A2F55">
        <w:rPr>
          <w:sz w:val="24"/>
          <w:szCs w:val="24"/>
        </w:rPr>
        <w:t xml:space="preserve"> </w:t>
      </w:r>
      <w:r>
        <w:rPr>
          <w:sz w:val="24"/>
          <w:szCs w:val="24"/>
        </w:rPr>
        <w:t xml:space="preserve">κάποιες τις τελευταίες ευπάθειες της αδυναμίας </w:t>
      </w:r>
      <w:r>
        <w:rPr>
          <w:sz w:val="24"/>
          <w:szCs w:val="24"/>
          <w:lang w:val="en-US"/>
        </w:rPr>
        <w:t>CWE</w:t>
      </w:r>
      <w:r w:rsidRPr="007A2F55">
        <w:rPr>
          <w:sz w:val="24"/>
          <w:szCs w:val="24"/>
        </w:rPr>
        <w:t>-121:</w:t>
      </w:r>
    </w:p>
    <w:p w:rsidR="007A2F55" w:rsidRDefault="007A2F55" w:rsidP="007A2F55">
      <w:pPr>
        <w:rPr>
          <w:sz w:val="24"/>
          <w:szCs w:val="24"/>
        </w:rPr>
      </w:pPr>
    </w:p>
    <w:p w:rsidR="007A2F55" w:rsidRDefault="007A2F55" w:rsidP="007A2F55">
      <w:pPr>
        <w:rPr>
          <w:i/>
          <w:sz w:val="28"/>
          <w:szCs w:val="28"/>
          <w:u w:val="single"/>
        </w:rPr>
      </w:pPr>
      <w:r w:rsidRPr="007A2F55">
        <w:rPr>
          <w:i/>
          <w:sz w:val="28"/>
          <w:szCs w:val="28"/>
          <w:u w:val="single"/>
        </w:rPr>
        <w:t>Απομακρυσμένη εκτέλεση κώδικα στον κόμβο Advantech WebAccess</w:t>
      </w:r>
    </w:p>
    <w:p w:rsidR="007A2F55" w:rsidRDefault="007A2F55" w:rsidP="007A2F55">
      <w:pPr>
        <w:rPr>
          <w:sz w:val="24"/>
          <w:szCs w:val="24"/>
        </w:rPr>
      </w:pPr>
      <w:r>
        <w:rPr>
          <w:sz w:val="24"/>
          <w:szCs w:val="24"/>
        </w:rPr>
        <w:t>Το συγκεκριμ</w:t>
      </w:r>
      <w:r w:rsidR="00040E4C">
        <w:rPr>
          <w:sz w:val="24"/>
          <w:szCs w:val="24"/>
        </w:rPr>
        <w:t>ένο πε</w:t>
      </w:r>
      <w:r>
        <w:rPr>
          <w:sz w:val="24"/>
          <w:szCs w:val="24"/>
        </w:rPr>
        <w:t>ρ</w:t>
      </w:r>
      <w:r w:rsidR="00040E4C">
        <w:rPr>
          <w:sz w:val="24"/>
          <w:szCs w:val="24"/>
        </w:rPr>
        <w:t>ιστ</w:t>
      </w:r>
      <w:r>
        <w:rPr>
          <w:sz w:val="24"/>
          <w:szCs w:val="24"/>
        </w:rPr>
        <w:t xml:space="preserve">αστικό διαδραματίστηκε στο </w:t>
      </w:r>
      <w:r w:rsidR="00040E4C">
        <w:rPr>
          <w:sz w:val="24"/>
          <w:szCs w:val="24"/>
        </w:rPr>
        <w:t xml:space="preserve">ευάλωτο </w:t>
      </w:r>
      <w:r>
        <w:rPr>
          <w:sz w:val="24"/>
          <w:szCs w:val="24"/>
        </w:rPr>
        <w:t>λογισμικό</w:t>
      </w:r>
      <w:r w:rsidR="00040E4C">
        <w:rPr>
          <w:sz w:val="24"/>
          <w:szCs w:val="24"/>
        </w:rPr>
        <w:t xml:space="preserve"> </w:t>
      </w:r>
      <w:proofErr w:type="spellStart"/>
      <w:r w:rsidR="00040E4C">
        <w:rPr>
          <w:sz w:val="24"/>
          <w:szCs w:val="24"/>
          <w:lang w:val="en-US"/>
        </w:rPr>
        <w:t>WebAccess</w:t>
      </w:r>
      <w:proofErr w:type="spellEnd"/>
      <w:r w:rsidR="00040E4C" w:rsidRPr="00040E4C">
        <w:rPr>
          <w:sz w:val="24"/>
          <w:szCs w:val="24"/>
        </w:rPr>
        <w:t xml:space="preserve"> </w:t>
      </w:r>
      <w:proofErr w:type="spellStart"/>
      <w:r w:rsidR="00040E4C">
        <w:rPr>
          <w:sz w:val="24"/>
          <w:szCs w:val="24"/>
          <w:lang w:val="en-US"/>
        </w:rPr>
        <w:t>Scada</w:t>
      </w:r>
      <w:proofErr w:type="spellEnd"/>
      <w:r w:rsidR="00040E4C" w:rsidRPr="00040E4C">
        <w:rPr>
          <w:sz w:val="24"/>
          <w:szCs w:val="24"/>
        </w:rPr>
        <w:t xml:space="preserve"> </w:t>
      </w:r>
      <w:r w:rsidR="00040E4C">
        <w:rPr>
          <w:sz w:val="24"/>
          <w:szCs w:val="24"/>
          <w:lang w:val="en-US"/>
        </w:rPr>
        <w:t>Node</w:t>
      </w:r>
      <w:r w:rsidR="00040E4C">
        <w:rPr>
          <w:sz w:val="24"/>
          <w:szCs w:val="24"/>
        </w:rPr>
        <w:t xml:space="preserve"> 8.4.4</w:t>
      </w:r>
      <w:r w:rsidR="00040E4C" w:rsidRPr="00040E4C">
        <w:rPr>
          <w:sz w:val="24"/>
          <w:szCs w:val="24"/>
        </w:rPr>
        <w:t xml:space="preserve"> </w:t>
      </w:r>
      <w:r w:rsidR="00040E4C">
        <w:rPr>
          <w:sz w:val="24"/>
          <w:szCs w:val="24"/>
        </w:rPr>
        <w:t xml:space="preserve">με υψηλή δριμύτητα και σοβαρότητα. Ως αναγνωριστικό  </w:t>
      </w:r>
      <w:r w:rsidR="00040E4C">
        <w:rPr>
          <w:sz w:val="24"/>
          <w:szCs w:val="24"/>
          <w:lang w:val="en-US"/>
        </w:rPr>
        <w:t>CVE</w:t>
      </w:r>
      <w:r w:rsidR="00040E4C">
        <w:rPr>
          <w:sz w:val="24"/>
          <w:szCs w:val="24"/>
        </w:rPr>
        <w:t xml:space="preserve"> (κοινή ευπάθεια) υπήρχε το </w:t>
      </w:r>
      <w:r w:rsidR="00040E4C" w:rsidRPr="00040E4C">
        <w:rPr>
          <w:sz w:val="24"/>
          <w:szCs w:val="24"/>
        </w:rPr>
        <w:t>CVE-2020-12019</w:t>
      </w:r>
      <w:r w:rsidR="000A7F14">
        <w:rPr>
          <w:sz w:val="24"/>
          <w:szCs w:val="24"/>
        </w:rPr>
        <w:t xml:space="preserve">. Αυτή η υπερχείλιση </w:t>
      </w:r>
      <w:r w:rsidR="000A7F14">
        <w:rPr>
          <w:sz w:val="24"/>
          <w:szCs w:val="24"/>
          <w:lang w:val="en-US"/>
        </w:rPr>
        <w:t>buffer</w:t>
      </w:r>
      <w:r w:rsidR="000A7F14" w:rsidRPr="00A041E7">
        <w:rPr>
          <w:sz w:val="24"/>
          <w:szCs w:val="24"/>
        </w:rPr>
        <w:t xml:space="preserve"> </w:t>
      </w:r>
      <w:r w:rsidR="000A7F14">
        <w:rPr>
          <w:sz w:val="24"/>
          <w:szCs w:val="24"/>
        </w:rPr>
        <w:t xml:space="preserve">βάσει στοίβας έγινε </w:t>
      </w:r>
      <w:r w:rsidR="00A041E7">
        <w:rPr>
          <w:sz w:val="24"/>
          <w:szCs w:val="24"/>
        </w:rPr>
        <w:t>χωρις αξιοποίηση διαθεσιμότητας και η επιτυχής εκμετάλλευση αυτής της ευπάθειας μπορεί να οδηγήσει σε πλήρη συμβιβασμό του ευάλωτου συστήματος.</w:t>
      </w:r>
    </w:p>
    <w:p w:rsidR="00A041E7" w:rsidRDefault="00A041E7" w:rsidP="007A2F55">
      <w:pPr>
        <w:rPr>
          <w:sz w:val="24"/>
          <w:szCs w:val="24"/>
        </w:rPr>
      </w:pPr>
    </w:p>
    <w:p w:rsidR="00A041E7" w:rsidRDefault="00A041E7" w:rsidP="00A041E7">
      <w:pPr>
        <w:rPr>
          <w:i/>
          <w:sz w:val="28"/>
          <w:szCs w:val="24"/>
          <w:u w:val="single"/>
        </w:rPr>
      </w:pPr>
      <w:r w:rsidRPr="00A041E7">
        <w:rPr>
          <w:i/>
          <w:sz w:val="28"/>
          <w:szCs w:val="24"/>
          <w:u w:val="single"/>
        </w:rPr>
        <w:t>Πολλαπλές ευπάθειες στο Huawei E6878-370</w:t>
      </w:r>
    </w:p>
    <w:p w:rsidR="00A041E7" w:rsidRDefault="00A041E7" w:rsidP="00A041E7">
      <w:pPr>
        <w:rPr>
          <w:sz w:val="24"/>
          <w:szCs w:val="24"/>
        </w:rPr>
      </w:pPr>
      <w:r>
        <w:rPr>
          <w:sz w:val="24"/>
          <w:szCs w:val="24"/>
        </w:rPr>
        <w:t xml:space="preserve">Το συγκεκριμένο περισταστικό διαδραματίστηκε στο ευάλωτο λογισμικό </w:t>
      </w:r>
      <w:proofErr w:type="spellStart"/>
      <w:r>
        <w:rPr>
          <w:sz w:val="24"/>
          <w:szCs w:val="24"/>
          <w:lang w:val="en-US"/>
        </w:rPr>
        <w:t>WebAccess</w:t>
      </w:r>
      <w:proofErr w:type="spellEnd"/>
      <w:r w:rsidRPr="00040E4C">
        <w:rPr>
          <w:sz w:val="24"/>
          <w:szCs w:val="24"/>
        </w:rPr>
        <w:t xml:space="preserve"> </w:t>
      </w:r>
      <w:r w:rsidRPr="00A041E7">
        <w:rPr>
          <w:sz w:val="24"/>
          <w:szCs w:val="24"/>
        </w:rPr>
        <w:t>Huawei E6878-370</w:t>
      </w:r>
      <w:r>
        <w:rPr>
          <w:sz w:val="24"/>
          <w:szCs w:val="24"/>
        </w:rPr>
        <w:t xml:space="preserve"> με χαμηλή δριμύτητα και σοβαρότητα. Ως αναγνωριστικό  </w:t>
      </w:r>
      <w:r>
        <w:rPr>
          <w:sz w:val="24"/>
          <w:szCs w:val="24"/>
          <w:lang w:val="en-US"/>
        </w:rPr>
        <w:t>CVE</w:t>
      </w:r>
      <w:r>
        <w:rPr>
          <w:sz w:val="24"/>
          <w:szCs w:val="24"/>
        </w:rPr>
        <w:t xml:space="preserve"> (κοινή ευπάθεια) υπήρχε το </w:t>
      </w:r>
      <w:r w:rsidRPr="00A041E7">
        <w:rPr>
          <w:sz w:val="24"/>
          <w:szCs w:val="24"/>
        </w:rPr>
        <w:t>CVE-2020-1832</w:t>
      </w:r>
      <w:r>
        <w:rPr>
          <w:sz w:val="24"/>
          <w:szCs w:val="24"/>
        </w:rPr>
        <w:t xml:space="preserve">. Αυτή η υπερχείλιση </w:t>
      </w:r>
      <w:r>
        <w:rPr>
          <w:sz w:val="24"/>
          <w:szCs w:val="24"/>
          <w:lang w:val="en-US"/>
        </w:rPr>
        <w:t>buffer</w:t>
      </w:r>
      <w:r w:rsidRPr="00A041E7">
        <w:rPr>
          <w:sz w:val="24"/>
          <w:szCs w:val="24"/>
        </w:rPr>
        <w:t xml:space="preserve"> </w:t>
      </w:r>
      <w:r>
        <w:rPr>
          <w:sz w:val="24"/>
          <w:szCs w:val="24"/>
        </w:rPr>
        <w:t>βάσει στοίβας έγινε χωρις αξιοποίηση διαθεσιμότητας και η επιτυχής εκμετάλλευση αυτής της ευπάθειας μπορεί να οδηγήσει σε πλήρη συμβιβασμό του ευάλωτου συστήματος.</w:t>
      </w:r>
      <w:r w:rsidR="000925F7" w:rsidRPr="000925F7">
        <w:rPr>
          <w:sz w:val="24"/>
          <w:szCs w:val="24"/>
        </w:rPr>
        <w:t xml:space="preserve"> </w:t>
      </w:r>
      <w:r w:rsidR="000925F7">
        <w:rPr>
          <w:sz w:val="24"/>
          <w:szCs w:val="24"/>
        </w:rPr>
        <w:t>Ύστερα η</w:t>
      </w:r>
      <w:r w:rsidR="000925F7" w:rsidRPr="000925F7">
        <w:rPr>
          <w:sz w:val="24"/>
          <w:szCs w:val="24"/>
        </w:rPr>
        <w:t xml:space="preserve"> Huawei κυκλοφόρησε ενημερώσεις λογισμικού για να διορθώσει αυτήν την ευπάθεια. </w:t>
      </w:r>
    </w:p>
    <w:p w:rsidR="000925F7" w:rsidRDefault="000925F7" w:rsidP="00A041E7">
      <w:pPr>
        <w:rPr>
          <w:sz w:val="24"/>
          <w:szCs w:val="24"/>
        </w:rPr>
      </w:pPr>
    </w:p>
    <w:p w:rsidR="000925F7" w:rsidRPr="000925F7" w:rsidRDefault="000925F7" w:rsidP="000925F7">
      <w:pPr>
        <w:rPr>
          <w:i/>
          <w:sz w:val="28"/>
          <w:szCs w:val="28"/>
          <w:u w:val="single"/>
        </w:rPr>
      </w:pPr>
      <w:r w:rsidRPr="000925F7">
        <w:rPr>
          <w:i/>
          <w:sz w:val="28"/>
          <w:szCs w:val="28"/>
          <w:u w:val="single"/>
        </w:rPr>
        <w:t>Απομακρυσμένη εκτέλεση κώδικα στο Adobe Character Animator</w:t>
      </w:r>
    </w:p>
    <w:p w:rsidR="000925F7" w:rsidRDefault="000925F7" w:rsidP="00A041E7">
      <w:pPr>
        <w:rPr>
          <w:sz w:val="24"/>
          <w:szCs w:val="24"/>
          <w:lang w:val="en-US"/>
        </w:rPr>
      </w:pPr>
      <w:r w:rsidRPr="000925F7">
        <w:rPr>
          <w:sz w:val="24"/>
          <w:szCs w:val="24"/>
        </w:rPr>
        <w:t>Το συγκεκριμένο περισταστικό διαδραματίστηκε στο ευάλωτο λογισμικό Character Animator 2020</w:t>
      </w:r>
      <w:r>
        <w:rPr>
          <w:sz w:val="24"/>
          <w:szCs w:val="24"/>
        </w:rPr>
        <w:t xml:space="preserve"> </w:t>
      </w:r>
      <w:r w:rsidRPr="000925F7">
        <w:rPr>
          <w:sz w:val="24"/>
          <w:szCs w:val="24"/>
        </w:rPr>
        <w:t xml:space="preserve">με υψηλή </w:t>
      </w:r>
      <w:r>
        <w:rPr>
          <w:sz w:val="24"/>
          <w:szCs w:val="24"/>
        </w:rPr>
        <w:t>και κρίσιμη</w:t>
      </w:r>
      <w:r w:rsidRPr="000925F7">
        <w:rPr>
          <w:sz w:val="24"/>
          <w:szCs w:val="24"/>
        </w:rPr>
        <w:t xml:space="preserve"> δριμύτητα και σοβαρότητα. Ως αναγνωριστικό  CVE (κοινή ευπάθεια) υπήρχε το</w:t>
      </w:r>
      <w:r>
        <w:rPr>
          <w:sz w:val="24"/>
          <w:szCs w:val="24"/>
        </w:rPr>
        <w:t xml:space="preserve"> </w:t>
      </w:r>
      <w:r w:rsidRPr="000925F7">
        <w:rPr>
          <w:sz w:val="24"/>
          <w:szCs w:val="24"/>
        </w:rPr>
        <w:t>CVE-2020-9586. Αυτή η υπερχείλιση buffer βάσει στοίβας έγινε χωρις αξιοποίηση διαθεσιμότητας και η επιτυχής εκμετάλλευση αυτής της ευπάθειας μπορεί να οδηγήσει σε πλήρη συμβιβασμό του ευάλωτου συστήματος.</w:t>
      </w:r>
      <w:r>
        <w:rPr>
          <w:sz w:val="24"/>
          <w:szCs w:val="24"/>
        </w:rPr>
        <w:t xml:space="preserve"> </w:t>
      </w:r>
      <w:r w:rsidRPr="000925F7">
        <w:rPr>
          <w:sz w:val="24"/>
          <w:szCs w:val="24"/>
        </w:rPr>
        <w:t xml:space="preserve">Ύστερα η </w:t>
      </w:r>
      <w:r>
        <w:rPr>
          <w:sz w:val="24"/>
          <w:szCs w:val="24"/>
          <w:lang w:val="en-US"/>
        </w:rPr>
        <w:t>Adobe</w:t>
      </w:r>
      <w:r w:rsidRPr="000925F7">
        <w:rPr>
          <w:sz w:val="24"/>
          <w:szCs w:val="24"/>
        </w:rPr>
        <w:t xml:space="preserve"> κυκλοφόρησε </w:t>
      </w:r>
      <w:r w:rsidR="00E12712" w:rsidRPr="00E12712">
        <w:rPr>
          <w:sz w:val="24"/>
          <w:szCs w:val="24"/>
        </w:rPr>
        <w:t>μια ενημέρωση για το Adobe Character Animator για Windows και macOS. Αυτή η ενημέρωση επιλύει μια ευπάθεια υπερχείλισης buffer βάσει στοίβας που θα μπορούσε να οδηγήσει σε απομακρυσμένη εκτέλεση κώδικα.</w:t>
      </w:r>
    </w:p>
    <w:p w:rsidR="00E12712" w:rsidRDefault="00E12712" w:rsidP="00A041E7">
      <w:pPr>
        <w:rPr>
          <w:sz w:val="24"/>
          <w:szCs w:val="24"/>
          <w:lang w:val="en-US"/>
        </w:rPr>
      </w:pPr>
    </w:p>
    <w:p w:rsidR="00E12712" w:rsidRDefault="00E12712" w:rsidP="00A041E7">
      <w:pPr>
        <w:rPr>
          <w:sz w:val="24"/>
          <w:szCs w:val="24"/>
          <w:lang w:val="en-US"/>
        </w:rPr>
      </w:pPr>
    </w:p>
    <w:p w:rsidR="00E12712" w:rsidRPr="00470BCD" w:rsidRDefault="005E1B7F" w:rsidP="005E1B7F">
      <w:pPr>
        <w:rPr>
          <w:i/>
          <w:sz w:val="28"/>
          <w:szCs w:val="28"/>
          <w:u w:val="single"/>
        </w:rPr>
      </w:pPr>
      <w:r w:rsidRPr="00470BCD">
        <w:rPr>
          <w:i/>
          <w:sz w:val="28"/>
          <w:szCs w:val="28"/>
          <w:u w:val="single"/>
        </w:rPr>
        <w:lastRenderedPageBreak/>
        <w:t xml:space="preserve">Πολλαπλές ευπάθειες στο </w:t>
      </w:r>
      <w:r w:rsidRPr="00470BCD">
        <w:rPr>
          <w:i/>
          <w:sz w:val="28"/>
          <w:szCs w:val="28"/>
          <w:u w:val="single"/>
          <w:lang w:val="en-US"/>
        </w:rPr>
        <w:t>Microsoft</w:t>
      </w:r>
      <w:r w:rsidRPr="00470BCD">
        <w:rPr>
          <w:i/>
          <w:sz w:val="28"/>
          <w:szCs w:val="28"/>
          <w:u w:val="single"/>
        </w:rPr>
        <w:t xml:space="preserve"> </w:t>
      </w:r>
      <w:r w:rsidRPr="00470BCD">
        <w:rPr>
          <w:i/>
          <w:sz w:val="28"/>
          <w:szCs w:val="28"/>
          <w:u w:val="single"/>
          <w:lang w:val="en-US"/>
        </w:rPr>
        <w:t>Media</w:t>
      </w:r>
      <w:r w:rsidRPr="00470BCD">
        <w:rPr>
          <w:i/>
          <w:sz w:val="28"/>
          <w:szCs w:val="28"/>
          <w:u w:val="single"/>
        </w:rPr>
        <w:t xml:space="preserve"> </w:t>
      </w:r>
      <w:r w:rsidRPr="00470BCD">
        <w:rPr>
          <w:i/>
          <w:sz w:val="28"/>
          <w:szCs w:val="28"/>
          <w:u w:val="single"/>
          <w:lang w:val="en-US"/>
        </w:rPr>
        <w:t>Foundation</w:t>
      </w:r>
    </w:p>
    <w:p w:rsidR="00E12712" w:rsidRPr="008238CA" w:rsidRDefault="005E1B7F" w:rsidP="00A041E7">
      <w:pPr>
        <w:rPr>
          <w:sz w:val="24"/>
          <w:szCs w:val="24"/>
        </w:rPr>
      </w:pPr>
      <w:r w:rsidRPr="005E1B7F">
        <w:rPr>
          <w:sz w:val="24"/>
          <w:szCs w:val="24"/>
        </w:rPr>
        <w:t xml:space="preserve">Το συγκεκριμένο περισταστικό διαδραματίστηκε στο ευάλωτο λογισμικό </w:t>
      </w:r>
      <w:r w:rsidRPr="005E1B7F">
        <w:rPr>
          <w:sz w:val="24"/>
          <w:szCs w:val="24"/>
          <w:lang w:val="en-US"/>
        </w:rPr>
        <w:t>W</w:t>
      </w:r>
      <w:r>
        <w:rPr>
          <w:sz w:val="24"/>
          <w:szCs w:val="24"/>
          <w:lang w:val="en-US"/>
        </w:rPr>
        <w:t>indows</w:t>
      </w:r>
      <w:r w:rsidRPr="005E1B7F">
        <w:rPr>
          <w:sz w:val="24"/>
          <w:szCs w:val="24"/>
        </w:rPr>
        <w:t xml:space="preserve"> </w:t>
      </w:r>
      <w:r>
        <w:rPr>
          <w:sz w:val="24"/>
          <w:szCs w:val="24"/>
        </w:rPr>
        <w:t xml:space="preserve">και στον </w:t>
      </w:r>
      <w:r>
        <w:rPr>
          <w:sz w:val="24"/>
          <w:szCs w:val="24"/>
          <w:lang w:val="en-US"/>
        </w:rPr>
        <w:t>server</w:t>
      </w:r>
      <w:r w:rsidRPr="005E1B7F">
        <w:rPr>
          <w:sz w:val="24"/>
          <w:szCs w:val="24"/>
        </w:rPr>
        <w:t xml:space="preserve"> </w:t>
      </w:r>
      <w:r>
        <w:rPr>
          <w:sz w:val="24"/>
          <w:szCs w:val="24"/>
        </w:rPr>
        <w:t xml:space="preserve">του </w:t>
      </w:r>
      <w:r w:rsidRPr="005E1B7F">
        <w:rPr>
          <w:sz w:val="24"/>
          <w:szCs w:val="24"/>
        </w:rPr>
        <w:t xml:space="preserve">με υψηλή δριμύτητα </w:t>
      </w:r>
      <w:r w:rsidR="008238CA">
        <w:rPr>
          <w:sz w:val="24"/>
          <w:szCs w:val="24"/>
        </w:rPr>
        <w:t>και σοβαρότητα. Ως αναγνωριστικά</w:t>
      </w:r>
      <w:r w:rsidRPr="005E1B7F">
        <w:rPr>
          <w:sz w:val="24"/>
          <w:szCs w:val="24"/>
        </w:rPr>
        <w:t xml:space="preserve">  </w:t>
      </w:r>
      <w:r w:rsidRPr="005E1B7F">
        <w:rPr>
          <w:sz w:val="24"/>
          <w:szCs w:val="24"/>
          <w:lang w:val="en-US"/>
        </w:rPr>
        <w:t>CVE</w:t>
      </w:r>
      <w:r w:rsidR="008238CA">
        <w:rPr>
          <w:sz w:val="24"/>
          <w:szCs w:val="24"/>
        </w:rPr>
        <w:t xml:space="preserve"> (κοινές ευπάθειες) υπήρχαν τα</w:t>
      </w:r>
      <w:r w:rsidR="008238CA" w:rsidRPr="008238CA">
        <w:rPr>
          <w:rFonts w:ascii="Arial" w:hAnsi="Arial" w:cs="Arial"/>
          <w:color w:val="5A5A5A"/>
          <w:shd w:val="clear" w:color="auto" w:fill="FFFFFF"/>
        </w:rPr>
        <w:t xml:space="preserve"> </w:t>
      </w:r>
      <w:r w:rsidR="008238CA" w:rsidRPr="008238CA">
        <w:rPr>
          <w:sz w:val="24"/>
          <w:szCs w:val="24"/>
        </w:rPr>
        <w:t>CVE-2020-1028</w:t>
      </w:r>
      <w:r w:rsidR="008238CA">
        <w:rPr>
          <w:sz w:val="24"/>
          <w:szCs w:val="24"/>
        </w:rPr>
        <w:t>,</w:t>
      </w:r>
      <w:r w:rsidR="008238CA" w:rsidRPr="008238CA">
        <w:rPr>
          <w:sz w:val="24"/>
          <w:szCs w:val="24"/>
        </w:rPr>
        <w:t>CVE-2020-1126</w:t>
      </w:r>
      <w:r w:rsidR="008238CA">
        <w:rPr>
          <w:sz w:val="24"/>
          <w:szCs w:val="24"/>
        </w:rPr>
        <w:t>,</w:t>
      </w:r>
      <w:r w:rsidR="008238CA" w:rsidRPr="008238CA">
        <w:rPr>
          <w:sz w:val="24"/>
          <w:szCs w:val="24"/>
        </w:rPr>
        <w:t>CVE-2020-1150</w:t>
      </w:r>
      <w:r w:rsidR="008238CA">
        <w:rPr>
          <w:sz w:val="24"/>
          <w:szCs w:val="24"/>
        </w:rPr>
        <w:t>,</w:t>
      </w:r>
      <w:r w:rsidR="008238CA" w:rsidRPr="008238CA">
        <w:rPr>
          <w:sz w:val="24"/>
          <w:szCs w:val="24"/>
        </w:rPr>
        <w:t>CVE-2020-1136</w:t>
      </w:r>
      <w:r w:rsidRPr="005E1B7F">
        <w:rPr>
          <w:sz w:val="24"/>
          <w:szCs w:val="24"/>
        </w:rPr>
        <w:t xml:space="preserve">. Αυτή η υπερχείλιση </w:t>
      </w:r>
      <w:r w:rsidRPr="005E1B7F">
        <w:rPr>
          <w:sz w:val="24"/>
          <w:szCs w:val="24"/>
          <w:lang w:val="en-US"/>
        </w:rPr>
        <w:t>buffer</w:t>
      </w:r>
      <w:r w:rsidRPr="005E1B7F">
        <w:rPr>
          <w:sz w:val="24"/>
          <w:szCs w:val="24"/>
        </w:rPr>
        <w:t xml:space="preserve"> βάσει στοίβας έγινε χωρις αξιοποίηση διαθεσιμότητας και η επιτυχής εκμετάλλευση αυτής της ευπάθειας μπορεί να οδηγήσει σε πλήρη συμβιβασμό του ευάλωτου συστήματος.</w:t>
      </w:r>
      <w:r w:rsidR="008238CA">
        <w:rPr>
          <w:sz w:val="24"/>
          <w:szCs w:val="24"/>
        </w:rPr>
        <w:t xml:space="preserve"> Οι ευάλωτες εκδόσεις λογισμικού ήταν τα παράθυρα</w:t>
      </w:r>
      <w:r w:rsidR="008238CA" w:rsidRPr="008238CA">
        <w:rPr>
          <w:sz w:val="24"/>
          <w:szCs w:val="24"/>
        </w:rPr>
        <w:t xml:space="preserve">: 10 1607, 10 1709, 10 1803, 10 1809, 10 1903, 10 1909 </w:t>
      </w:r>
      <w:r w:rsidR="008238CA">
        <w:rPr>
          <w:sz w:val="24"/>
          <w:szCs w:val="24"/>
        </w:rPr>
        <w:t xml:space="preserve">και τα </w:t>
      </w:r>
      <w:r w:rsidR="008238CA">
        <w:rPr>
          <w:sz w:val="24"/>
          <w:szCs w:val="24"/>
          <w:lang w:val="en-US"/>
        </w:rPr>
        <w:t>Windows</w:t>
      </w:r>
      <w:r w:rsidR="008238CA" w:rsidRPr="008238CA">
        <w:rPr>
          <w:sz w:val="24"/>
          <w:szCs w:val="24"/>
        </w:rPr>
        <w:t xml:space="preserve"> </w:t>
      </w:r>
      <w:r w:rsidR="008238CA">
        <w:rPr>
          <w:sz w:val="24"/>
          <w:szCs w:val="24"/>
          <w:lang w:val="en-US"/>
        </w:rPr>
        <w:t>servers</w:t>
      </w:r>
      <w:r w:rsidR="008238CA" w:rsidRPr="008238CA">
        <w:rPr>
          <w:sz w:val="24"/>
          <w:szCs w:val="24"/>
        </w:rPr>
        <w:t>: 2016, 2019, 2019 1803, 2019 1903, 2019 1909. Η ενημερωμένη έκδοση ασφαλείας αντιμετωπίζει την ευπάθεια διορθώνοντας τον τρόπο με τον οποίο το Windows Media Foundation χειρίζεται αντικείμενα στη μνήμη</w:t>
      </w:r>
      <w:r w:rsidR="008238CA">
        <w:rPr>
          <w:sz w:val="24"/>
          <w:szCs w:val="24"/>
        </w:rPr>
        <w:t>.</w:t>
      </w:r>
    </w:p>
    <w:p w:rsidR="00E12712" w:rsidRDefault="00E12712" w:rsidP="00A041E7">
      <w:pPr>
        <w:rPr>
          <w:sz w:val="24"/>
          <w:szCs w:val="24"/>
        </w:rPr>
      </w:pPr>
    </w:p>
    <w:p w:rsidR="008238CA" w:rsidRPr="00B46107" w:rsidRDefault="008238CA" w:rsidP="00A041E7">
      <w:pPr>
        <w:rPr>
          <w:i/>
          <w:sz w:val="32"/>
          <w:szCs w:val="32"/>
          <w:u w:val="single"/>
        </w:rPr>
      </w:pPr>
    </w:p>
    <w:p w:rsidR="008238CA" w:rsidRPr="00470BCD" w:rsidRDefault="00B46107" w:rsidP="00470BCD">
      <w:pPr>
        <w:jc w:val="center"/>
        <w:rPr>
          <w:b/>
          <w:sz w:val="36"/>
          <w:szCs w:val="36"/>
          <w:u w:val="single"/>
          <w:lang w:val="en-US"/>
        </w:rPr>
      </w:pPr>
      <w:r w:rsidRPr="00B46107">
        <w:rPr>
          <w:b/>
          <w:sz w:val="36"/>
          <w:szCs w:val="36"/>
          <w:u w:val="single"/>
        </w:rPr>
        <w:t xml:space="preserve">Συνέπειες της αδυναμίας </w:t>
      </w:r>
      <w:r w:rsidR="00470BCD">
        <w:rPr>
          <w:b/>
          <w:sz w:val="36"/>
          <w:szCs w:val="36"/>
          <w:u w:val="single"/>
          <w:lang w:val="en-US"/>
        </w:rPr>
        <w:t>CWE</w:t>
      </w:r>
      <w:r w:rsidR="00470BCD" w:rsidRPr="00470BCD">
        <w:rPr>
          <w:b/>
          <w:sz w:val="36"/>
          <w:szCs w:val="36"/>
          <w:u w:val="single"/>
        </w:rPr>
        <w:t>-121 (</w:t>
      </w:r>
      <w:r w:rsidR="00470BCD">
        <w:rPr>
          <w:b/>
          <w:sz w:val="36"/>
          <w:szCs w:val="36"/>
          <w:u w:val="single"/>
          <w:lang w:val="en-US"/>
        </w:rPr>
        <w:t>Stack-based Buffer</w:t>
      </w:r>
      <w:r w:rsidR="00470BCD" w:rsidRPr="00470BCD">
        <w:rPr>
          <w:b/>
          <w:sz w:val="36"/>
          <w:szCs w:val="36"/>
          <w:u w:val="single"/>
        </w:rPr>
        <w:t xml:space="preserve"> </w:t>
      </w:r>
      <w:r w:rsidR="00470BCD">
        <w:rPr>
          <w:b/>
          <w:sz w:val="36"/>
          <w:szCs w:val="36"/>
          <w:u w:val="single"/>
          <w:lang w:val="en-US"/>
        </w:rPr>
        <w:t>Overflow)</w:t>
      </w:r>
    </w:p>
    <w:p w:rsidR="003D5C65" w:rsidRDefault="003D5C65" w:rsidP="00A041E7">
      <w:pPr>
        <w:rPr>
          <w:sz w:val="24"/>
          <w:szCs w:val="24"/>
        </w:rPr>
      </w:pPr>
      <w:r>
        <w:rPr>
          <w:sz w:val="24"/>
          <w:szCs w:val="24"/>
        </w:rPr>
        <w:t xml:space="preserve">Γενικά όπως έχουμε αναφέρει και παραπάνω, οι υπερχειλίσεις </w:t>
      </w:r>
      <w:r>
        <w:rPr>
          <w:sz w:val="24"/>
          <w:szCs w:val="24"/>
          <w:lang w:val="en-US"/>
        </w:rPr>
        <w:t>buffer</w:t>
      </w:r>
      <w:r w:rsidRPr="003D5C65">
        <w:rPr>
          <w:sz w:val="24"/>
          <w:szCs w:val="24"/>
        </w:rPr>
        <w:t xml:space="preserve"> </w:t>
      </w:r>
      <w:r>
        <w:rPr>
          <w:sz w:val="24"/>
          <w:szCs w:val="24"/>
          <w:lang w:val="en-US"/>
        </w:rPr>
        <w:t>o</w:t>
      </w:r>
      <w:r>
        <w:rPr>
          <w:sz w:val="24"/>
          <w:szCs w:val="24"/>
        </w:rPr>
        <w:t xml:space="preserve">δηγούν σε διακοπές. Όταν οι συνέπειες της υπερχείλισης είναι αυθαίρετη εκτέλεση κώδικα εξ αποστάσεως, τότε αυτό χρησιμοποιείται για την καταστροφή οποιασδήποτε υπηρεσίας ασφάλειας. </w:t>
      </w:r>
    </w:p>
    <w:p w:rsidR="00B46107" w:rsidRDefault="003D5C65" w:rsidP="003D5C65">
      <w:pPr>
        <w:ind w:firstLine="720"/>
        <w:rPr>
          <w:sz w:val="24"/>
          <w:szCs w:val="24"/>
        </w:rPr>
      </w:pPr>
      <w:r>
        <w:rPr>
          <w:sz w:val="24"/>
          <w:szCs w:val="24"/>
        </w:rPr>
        <w:t>Υπάρχουν πολλές και διαφορετικές συνέπειες που δημιουργούνται με αυτήν την αδυναμία. Ανάλογο το πεδίο της εφαρμογής (περιοχή ασφαλείας της εφαρμογής)  λοιπόν της επίθεσης, υπάρχουν και διαφορετικές επιπτώσεις που έχουν φυσικά αρνητικό αποτέλεσμα, όταν ο εκάστοτε εισβολέας εκμεταλλευτεί αυτή την αδυναμία. Υ</w:t>
      </w:r>
      <w:r w:rsidRPr="003D5C65">
        <w:rPr>
          <w:sz w:val="24"/>
          <w:szCs w:val="24"/>
        </w:rPr>
        <w:t>πάρχει</w:t>
      </w:r>
      <w:r>
        <w:rPr>
          <w:sz w:val="24"/>
          <w:szCs w:val="24"/>
        </w:rPr>
        <w:t xml:space="preserve"> πάντως</w:t>
      </w:r>
      <w:r w:rsidRPr="003D5C65">
        <w:rPr>
          <w:sz w:val="24"/>
          <w:szCs w:val="24"/>
        </w:rPr>
        <w:t xml:space="preserve"> μεγάλη πιθανότητα εκμετάλλευσης μιας αδυναμίας για την επίτευξη ενός συγκεκριμένου αντίκτυπου, αλλά χαμηλή πιθανότητα να αξιοποιηθεί για να επιτευχθεί διαφορετικός αντίκτυπος.</w:t>
      </w:r>
    </w:p>
    <w:p w:rsidR="00F8112A" w:rsidRDefault="00F8112A" w:rsidP="003D5C65">
      <w:pPr>
        <w:ind w:firstLine="720"/>
        <w:rPr>
          <w:sz w:val="24"/>
          <w:szCs w:val="24"/>
        </w:rPr>
      </w:pPr>
      <w:r>
        <w:rPr>
          <w:sz w:val="24"/>
          <w:szCs w:val="24"/>
        </w:rPr>
        <w:t xml:space="preserve">Όταν η περιοχή της εφαρμογής που εμφανίζεται η αδυναμία είναι η διαθεσιμότητα, τότε το τεχνικό αποτέλεσμα που προκύπτει είναι ένα σφάλμα και υπάρχει η ανάγκη για επανεκκίνηση ή και έξοδο. Επίσης,καταναλώνονται οι πόροι στην μνήμη και στο </w:t>
      </w:r>
      <w:r>
        <w:rPr>
          <w:sz w:val="24"/>
          <w:szCs w:val="24"/>
          <w:lang w:val="en-US"/>
        </w:rPr>
        <w:t>CPU</w:t>
      </w:r>
      <w:r w:rsidRPr="00F8112A">
        <w:rPr>
          <w:sz w:val="24"/>
          <w:szCs w:val="24"/>
        </w:rPr>
        <w:t xml:space="preserve">. </w:t>
      </w:r>
      <w:r>
        <w:rPr>
          <w:sz w:val="24"/>
          <w:szCs w:val="24"/>
        </w:rPr>
        <w:t>Κάποιες</w:t>
      </w:r>
      <w:r w:rsidRPr="00F8112A">
        <w:rPr>
          <w:sz w:val="24"/>
          <w:szCs w:val="24"/>
        </w:rPr>
        <w:t xml:space="preserve"> επιθέσεις που οδηγούν σε έλλειψη διαθεσιμότητας είναι </w:t>
      </w:r>
      <w:r>
        <w:rPr>
          <w:sz w:val="24"/>
          <w:szCs w:val="24"/>
        </w:rPr>
        <w:t>αρκετά ισχυρές</w:t>
      </w:r>
      <w:r w:rsidRPr="00F8112A">
        <w:rPr>
          <w:sz w:val="24"/>
          <w:szCs w:val="24"/>
        </w:rPr>
        <w:t xml:space="preserve">, </w:t>
      </w:r>
      <w:r>
        <w:rPr>
          <w:sz w:val="24"/>
          <w:szCs w:val="24"/>
        </w:rPr>
        <w:t>όπως η τοποθέτηση</w:t>
      </w:r>
      <w:r w:rsidRPr="00F8112A">
        <w:rPr>
          <w:sz w:val="24"/>
          <w:szCs w:val="24"/>
        </w:rPr>
        <w:t xml:space="preserve"> του προγράμματος σε έναν άπειρο βρόχο.</w:t>
      </w:r>
    </w:p>
    <w:p w:rsidR="00F8112A" w:rsidRPr="00F8112A" w:rsidRDefault="00F8112A" w:rsidP="003D5C65">
      <w:pPr>
        <w:ind w:firstLine="720"/>
        <w:rPr>
          <w:sz w:val="24"/>
          <w:szCs w:val="24"/>
        </w:rPr>
      </w:pPr>
      <w:r w:rsidRPr="00F8112A">
        <w:rPr>
          <w:sz w:val="24"/>
          <w:szCs w:val="24"/>
        </w:rPr>
        <w:t xml:space="preserve">Όταν η περιοχή της εφαρμογής που εμφανίζεται η αδυναμία είναι </w:t>
      </w:r>
      <w:r>
        <w:rPr>
          <w:sz w:val="24"/>
          <w:szCs w:val="24"/>
        </w:rPr>
        <w:t>ο έλεγχος πρόσβασης</w:t>
      </w:r>
      <w:r w:rsidRPr="00F8112A">
        <w:rPr>
          <w:sz w:val="24"/>
          <w:szCs w:val="24"/>
        </w:rPr>
        <w:t xml:space="preserve">, τότε το τεχνικό αποτέλεσμα που προκύπτει είναι </w:t>
      </w:r>
      <w:r>
        <w:rPr>
          <w:sz w:val="24"/>
          <w:szCs w:val="24"/>
        </w:rPr>
        <w:t xml:space="preserve">η εκτέλεση μη </w:t>
      </w:r>
      <w:r>
        <w:rPr>
          <w:sz w:val="24"/>
          <w:szCs w:val="24"/>
        </w:rPr>
        <w:lastRenderedPageBreak/>
        <w:t>εξουσιοδοτημένου εντολών ή κώδικα.</w:t>
      </w:r>
      <w:r w:rsidRPr="00F8112A">
        <w:rPr>
          <w:sz w:val="24"/>
          <w:szCs w:val="24"/>
        </w:rPr>
        <w:t xml:space="preserve"> Επίσης,</w:t>
      </w:r>
      <w:r>
        <w:rPr>
          <w:sz w:val="24"/>
          <w:szCs w:val="24"/>
        </w:rPr>
        <w:t xml:space="preserve"> παρακάμπτωνται οι μηχανισμοί προστασίας</w:t>
      </w:r>
      <w:r w:rsidRPr="00F8112A">
        <w:rPr>
          <w:sz w:val="24"/>
          <w:szCs w:val="24"/>
        </w:rPr>
        <w:t>. Κάποιες επιθέσεις που οδηγούν σε έλλειψη διαθεσιμότητας είναι αρκετά ισχυρές, όπως η τοποθέτηση του προγράμματος σε έναν άπειρο βρόχο.</w:t>
      </w:r>
      <w:r>
        <w:rPr>
          <w:sz w:val="24"/>
          <w:szCs w:val="24"/>
        </w:rPr>
        <w:t xml:space="preserve"> Έτσι υπάρχει συχνά η </w:t>
      </w:r>
      <w:r w:rsidRPr="00F8112A">
        <w:rPr>
          <w:sz w:val="24"/>
          <w:szCs w:val="24"/>
        </w:rPr>
        <w:t>εκτέλεση αυθαίρετου κώδικα, ο οποίος συνήθως δεν εμπίπτει στο πεδίο εφαρμογής της σιωπηρής πολιτικής ασφάλειας ενός προγράμματος.</w:t>
      </w:r>
      <w:r>
        <w:rPr>
          <w:sz w:val="24"/>
          <w:szCs w:val="24"/>
        </w:rPr>
        <w:t xml:space="preserve"> </w:t>
      </w:r>
    </w:p>
    <w:p w:rsidR="00B46107" w:rsidRDefault="00F8112A" w:rsidP="00A041E7">
      <w:pPr>
        <w:rPr>
          <w:sz w:val="24"/>
          <w:szCs w:val="24"/>
        </w:rPr>
      </w:pPr>
      <w:r>
        <w:rPr>
          <w:sz w:val="24"/>
          <w:szCs w:val="24"/>
        </w:rPr>
        <w:tab/>
      </w:r>
      <w:r w:rsidRPr="00F8112A">
        <w:rPr>
          <w:sz w:val="24"/>
          <w:szCs w:val="24"/>
        </w:rPr>
        <w:t xml:space="preserve">Όταν η περιοχή της εφαρμογής που εμφανίζεται η αδυναμία είναι </w:t>
      </w:r>
      <w:r>
        <w:rPr>
          <w:sz w:val="24"/>
          <w:szCs w:val="24"/>
        </w:rPr>
        <w:t>οπουδήποτε αλλού</w:t>
      </w:r>
      <w:r w:rsidRPr="00F8112A">
        <w:rPr>
          <w:sz w:val="24"/>
          <w:szCs w:val="24"/>
        </w:rPr>
        <w:t xml:space="preserve">, τότε το τεχνικό </w:t>
      </w:r>
      <w:r>
        <w:rPr>
          <w:sz w:val="24"/>
          <w:szCs w:val="24"/>
        </w:rPr>
        <w:t>αποτέλεσμα που προκύπτει είναι το ίδιο με τα υπόλοιπα</w:t>
      </w:r>
      <w:r w:rsidRPr="00F8112A">
        <w:rPr>
          <w:sz w:val="24"/>
          <w:szCs w:val="24"/>
        </w:rPr>
        <w:t xml:space="preserve">. </w:t>
      </w:r>
      <w:r w:rsidR="00470BCD">
        <w:rPr>
          <w:sz w:val="24"/>
          <w:szCs w:val="24"/>
        </w:rPr>
        <w:t>Πάλι η</w:t>
      </w:r>
      <w:r w:rsidR="00470BCD" w:rsidRPr="00470BCD">
        <w:rPr>
          <w:sz w:val="24"/>
          <w:szCs w:val="24"/>
        </w:rPr>
        <w:t xml:space="preserve"> συνέπεια είναι αυθαίρετη εκτέλεση κώδικα</w:t>
      </w:r>
      <w:r w:rsidR="00470BCD">
        <w:rPr>
          <w:sz w:val="24"/>
          <w:szCs w:val="24"/>
        </w:rPr>
        <w:t xml:space="preserve"> και συχνά χρησιμοποιείται </w:t>
      </w:r>
      <w:r w:rsidR="00470BCD" w:rsidRPr="00470BCD">
        <w:rPr>
          <w:sz w:val="24"/>
          <w:szCs w:val="24"/>
        </w:rPr>
        <w:t>για την ανατροπή οποιασδήποτε άλλης υπηρεσίας ασφαλείας.</w:t>
      </w:r>
    </w:p>
    <w:p w:rsidR="00470BCD" w:rsidRPr="00470BCD" w:rsidRDefault="00470BCD" w:rsidP="00A041E7">
      <w:pPr>
        <w:rPr>
          <w:sz w:val="24"/>
          <w:szCs w:val="24"/>
        </w:rPr>
      </w:pPr>
      <w:r>
        <w:rPr>
          <w:sz w:val="24"/>
          <w:szCs w:val="24"/>
        </w:rPr>
        <w:tab/>
        <w:t xml:space="preserve">Πάνω κάτω οι ίδιες συνέπεις εμφανίστηκαν και όταν διαδραματίστηκαν τα παραπάνω σχετιζόμενα περιστατικά της αδυναμίας </w:t>
      </w:r>
      <w:r>
        <w:rPr>
          <w:sz w:val="24"/>
          <w:szCs w:val="24"/>
          <w:lang w:val="en-US"/>
        </w:rPr>
        <w:t>CWE</w:t>
      </w:r>
      <w:r w:rsidRPr="00470BCD">
        <w:rPr>
          <w:sz w:val="24"/>
          <w:szCs w:val="24"/>
        </w:rPr>
        <w:t xml:space="preserve">-121 </w:t>
      </w:r>
      <w:r>
        <w:rPr>
          <w:sz w:val="24"/>
          <w:szCs w:val="24"/>
        </w:rPr>
        <w:t xml:space="preserve">σε ευάλωτα λογισμικά. </w:t>
      </w:r>
    </w:p>
    <w:p w:rsidR="00470BCD" w:rsidRPr="003D5C65" w:rsidRDefault="00470BCD" w:rsidP="00A041E7">
      <w:pPr>
        <w:rPr>
          <w:sz w:val="24"/>
          <w:szCs w:val="24"/>
        </w:rPr>
      </w:pPr>
    </w:p>
    <w:p w:rsidR="00B46107" w:rsidRPr="003D5C65" w:rsidRDefault="00B46107" w:rsidP="00A041E7">
      <w:pPr>
        <w:rPr>
          <w:i/>
          <w:sz w:val="32"/>
          <w:szCs w:val="32"/>
          <w:u w:val="single"/>
        </w:rPr>
      </w:pPr>
    </w:p>
    <w:p w:rsidR="00CD5CF6" w:rsidRDefault="00CD5CF6" w:rsidP="00470BCD">
      <w:pPr>
        <w:jc w:val="center"/>
        <w:rPr>
          <w:b/>
          <w:sz w:val="36"/>
          <w:szCs w:val="36"/>
          <w:u w:val="single"/>
        </w:rPr>
      </w:pPr>
    </w:p>
    <w:p w:rsidR="000925F7" w:rsidRPr="00470BCD" w:rsidRDefault="00470BCD" w:rsidP="00470BCD">
      <w:pPr>
        <w:jc w:val="center"/>
        <w:rPr>
          <w:b/>
          <w:sz w:val="36"/>
          <w:szCs w:val="36"/>
          <w:u w:val="single"/>
        </w:rPr>
      </w:pPr>
      <w:r w:rsidRPr="00470BCD">
        <w:rPr>
          <w:b/>
          <w:sz w:val="36"/>
          <w:szCs w:val="36"/>
          <w:u w:val="single"/>
        </w:rPr>
        <w:t xml:space="preserve">ΠΙΘΑΝΑ </w:t>
      </w:r>
      <w:r w:rsidRPr="00470BCD">
        <w:rPr>
          <w:b/>
          <w:sz w:val="36"/>
          <w:szCs w:val="36"/>
          <w:u w:val="single"/>
          <w:lang w:val="en-US"/>
        </w:rPr>
        <w:t>A</w:t>
      </w:r>
      <w:r w:rsidRPr="00470BCD">
        <w:rPr>
          <w:b/>
          <w:sz w:val="36"/>
          <w:szCs w:val="36"/>
          <w:u w:val="single"/>
        </w:rPr>
        <w:t>ΝΤΙΜΕΤΡΑ ΤΗΣ ΑΔΥΝΑΜΙΑΣ</w:t>
      </w:r>
    </w:p>
    <w:p w:rsidR="00545E96" w:rsidRDefault="00545E96" w:rsidP="00A041E7">
      <w:pPr>
        <w:rPr>
          <w:sz w:val="24"/>
          <w:szCs w:val="24"/>
        </w:rPr>
      </w:pPr>
      <w:r>
        <w:rPr>
          <w:sz w:val="24"/>
          <w:szCs w:val="24"/>
        </w:rPr>
        <w:t xml:space="preserve">Για να αντιμετωπιστεί αυτή η αδυναμία και οι ευπάθειες σε ένα σύστημα τότε υπάρχουν κάποια αντίμετρα-μετριασμοί για διάφορες προσεγγίσεις ώστε να επιτευχθεί η ασφάλεια ενός συστήματος ή υπηρεσίας και των δεδομένων του και να μην είναι δυνατή πλέον η εκτέλεση αυθαίρετου κώδικα, η αντικατάσταση δεικτών στοίβας-διευθύνσεων επιστροφής που διευκολύνει την πρόσβαση στο σύστημα από εισβολείς. </w:t>
      </w:r>
    </w:p>
    <w:p w:rsidR="000925F7" w:rsidRDefault="00545E96" w:rsidP="00545E96">
      <w:pPr>
        <w:ind w:firstLine="720"/>
        <w:rPr>
          <w:sz w:val="24"/>
          <w:szCs w:val="24"/>
        </w:rPr>
      </w:pPr>
      <w:r>
        <w:rPr>
          <w:sz w:val="24"/>
          <w:szCs w:val="24"/>
        </w:rPr>
        <w:t xml:space="preserve">Τα αντίμετρα αυτά ενεργοποιούνται σε διάφορες  φάσεις κάθε φορά. Προγραμματιστικά υπάρχει η δυνατότητα χρήσης ασφαλέστερων συναρτήσεων στον κώδικα όπως είναι οι </w:t>
      </w:r>
      <w:proofErr w:type="spellStart"/>
      <w:r>
        <w:rPr>
          <w:sz w:val="24"/>
          <w:szCs w:val="24"/>
          <w:lang w:val="en-US"/>
        </w:rPr>
        <w:t>strncat</w:t>
      </w:r>
      <w:proofErr w:type="spellEnd"/>
      <w:r w:rsidRPr="00545E96">
        <w:rPr>
          <w:sz w:val="24"/>
          <w:szCs w:val="24"/>
        </w:rPr>
        <w:t xml:space="preserve">(), </w:t>
      </w:r>
      <w:proofErr w:type="spellStart"/>
      <w:r>
        <w:rPr>
          <w:sz w:val="24"/>
          <w:szCs w:val="24"/>
          <w:lang w:val="en-US"/>
        </w:rPr>
        <w:t>strncpy</w:t>
      </w:r>
      <w:proofErr w:type="spellEnd"/>
      <w:r w:rsidRPr="00545E96">
        <w:rPr>
          <w:sz w:val="24"/>
          <w:szCs w:val="24"/>
        </w:rPr>
        <w:t xml:space="preserve">() </w:t>
      </w:r>
      <w:r>
        <w:rPr>
          <w:sz w:val="24"/>
          <w:szCs w:val="24"/>
        </w:rPr>
        <w:t xml:space="preserve">κ.α. </w:t>
      </w:r>
      <w:r w:rsidR="001B57B6">
        <w:rPr>
          <w:sz w:val="24"/>
          <w:szCs w:val="24"/>
        </w:rPr>
        <w:t>Επίσης μπορούν να χρησιμοποιηθούν ασφαλέστερες δυναμικές βιβλιοθήκες σύνδεσης για να ελεγχθεί καλύτερα το μήκος των δεδομένων πριν την αντιγραφή.</w:t>
      </w:r>
    </w:p>
    <w:p w:rsidR="001B57B6" w:rsidRDefault="001B57B6" w:rsidP="00545E96">
      <w:pPr>
        <w:ind w:firstLine="720"/>
        <w:rPr>
          <w:sz w:val="24"/>
          <w:szCs w:val="24"/>
        </w:rPr>
      </w:pPr>
      <w:r>
        <w:rPr>
          <w:sz w:val="24"/>
          <w:szCs w:val="24"/>
        </w:rPr>
        <w:t>Στην φάση των απαιτήσεων λοιπόν, μπορεί να χρησιμοποιηθεί ένας μεταγλωττιστής ή μια γλώσσα που να εκτελούν αυτόματο έλεγχο ορίων των δεδομένων.</w:t>
      </w:r>
    </w:p>
    <w:p w:rsidR="001B57B6" w:rsidRDefault="001B57B6" w:rsidP="00545E96">
      <w:pPr>
        <w:ind w:firstLine="720"/>
        <w:rPr>
          <w:sz w:val="24"/>
          <w:szCs w:val="24"/>
        </w:rPr>
      </w:pPr>
      <w:r>
        <w:rPr>
          <w:sz w:val="24"/>
          <w:szCs w:val="24"/>
        </w:rPr>
        <w:t>Στο σημείο της σχεδίασης και της αρχιτεκτονικής μπορεί να χρησιμοποιηθεί μια δυναμική βιβλιοθήκη αφαίρεσης.</w:t>
      </w:r>
      <w:r w:rsidRPr="001B57B6">
        <w:rPr>
          <w:sz w:val="24"/>
          <w:szCs w:val="24"/>
        </w:rPr>
        <w:t xml:space="preserve"> </w:t>
      </w:r>
      <w:r>
        <w:rPr>
          <w:sz w:val="24"/>
          <w:szCs w:val="24"/>
        </w:rPr>
        <w:t>Αυτό το αντίμετρο δεν αποτελεί μια ολοκληρωμένη λύση για την επίθεση.</w:t>
      </w:r>
    </w:p>
    <w:p w:rsidR="001B57B6" w:rsidRDefault="001B57B6" w:rsidP="00545E96">
      <w:pPr>
        <w:ind w:firstLine="720"/>
        <w:rPr>
          <w:sz w:val="24"/>
          <w:szCs w:val="24"/>
        </w:rPr>
      </w:pPr>
      <w:r>
        <w:rPr>
          <w:sz w:val="24"/>
          <w:szCs w:val="24"/>
        </w:rPr>
        <w:lastRenderedPageBreak/>
        <w:t xml:space="preserve">Στο επόμενο στάδιο της κατασκευής  υπάρχουν μηχανισμοί εκτέλεσης και μεταγλώττισης που περιέχουν μηχανισμό προστασίας και εξαλείφουν τις υπερχειλίσεις </w:t>
      </w:r>
      <w:r>
        <w:rPr>
          <w:sz w:val="24"/>
          <w:szCs w:val="24"/>
          <w:lang w:val="en-US"/>
        </w:rPr>
        <w:t>buffer</w:t>
      </w:r>
      <w:r w:rsidRPr="001B57B6">
        <w:rPr>
          <w:sz w:val="24"/>
          <w:szCs w:val="24"/>
        </w:rPr>
        <w:t>.</w:t>
      </w:r>
      <w:r>
        <w:rPr>
          <w:sz w:val="24"/>
          <w:szCs w:val="24"/>
        </w:rPr>
        <w:t xml:space="preserve"> Κάποιοι από αυτούς τους μηχανισμούς είναι το </w:t>
      </w:r>
      <w:proofErr w:type="spellStart"/>
      <w:r>
        <w:rPr>
          <w:sz w:val="24"/>
          <w:szCs w:val="24"/>
          <w:lang w:val="en-US"/>
        </w:rPr>
        <w:t>StackGuard</w:t>
      </w:r>
      <w:proofErr w:type="spellEnd"/>
      <w:r w:rsidRPr="001B57B6">
        <w:rPr>
          <w:sz w:val="24"/>
          <w:szCs w:val="24"/>
        </w:rPr>
        <w:t xml:space="preserve">, </w:t>
      </w:r>
      <w:r>
        <w:rPr>
          <w:sz w:val="24"/>
          <w:szCs w:val="24"/>
        </w:rPr>
        <w:t xml:space="preserve">το </w:t>
      </w:r>
      <w:proofErr w:type="spellStart"/>
      <w:r>
        <w:rPr>
          <w:sz w:val="24"/>
          <w:szCs w:val="24"/>
          <w:lang w:val="en-US"/>
        </w:rPr>
        <w:t>ProPolice</w:t>
      </w:r>
      <w:proofErr w:type="spellEnd"/>
      <w:r w:rsidRPr="001B57B6">
        <w:rPr>
          <w:sz w:val="24"/>
          <w:szCs w:val="24"/>
        </w:rPr>
        <w:t xml:space="preserve"> </w:t>
      </w:r>
      <w:r>
        <w:rPr>
          <w:sz w:val="24"/>
          <w:szCs w:val="24"/>
        </w:rPr>
        <w:t>κ.α.</w:t>
      </w:r>
      <w:r w:rsidRPr="001B57B6">
        <w:rPr>
          <w:sz w:val="24"/>
          <w:szCs w:val="24"/>
        </w:rPr>
        <w:t xml:space="preserve"> </w:t>
      </w:r>
      <w:r>
        <w:rPr>
          <w:sz w:val="24"/>
          <w:szCs w:val="24"/>
        </w:rPr>
        <w:t>Και αυτό απαιτεί αυτόματο έλεγχο ορίων για να αποτελεί ολοκληρωμένη λύση.</w:t>
      </w:r>
    </w:p>
    <w:p w:rsidR="001B57B6" w:rsidRDefault="001B57B6" w:rsidP="00545E96">
      <w:pPr>
        <w:ind w:firstLine="720"/>
        <w:rPr>
          <w:sz w:val="24"/>
          <w:szCs w:val="24"/>
        </w:rPr>
      </w:pPr>
      <w:r>
        <w:rPr>
          <w:sz w:val="24"/>
          <w:szCs w:val="24"/>
        </w:rPr>
        <w:t>Στην φάση της υλοποίησης</w:t>
      </w:r>
      <w:r w:rsidR="00CD5CF6">
        <w:rPr>
          <w:sz w:val="24"/>
          <w:szCs w:val="24"/>
        </w:rPr>
        <w:t xml:space="preserve"> μια λύση είναι φύσικα η εφαρμογή ορίων ελέγχου στην είσοδο, η χρήση ατελείωτης στοίβας, καθώς και η μη χρησιμοποίηση επικίνδυνων λειτουργιών. Χρειάζονται ασφαλέστερες λειτουργίες για να γίνεται έλεγχος για σφάλματα ορίου.</w:t>
      </w:r>
    </w:p>
    <w:p w:rsidR="00CD5CF6" w:rsidRPr="00CD5CF6" w:rsidRDefault="00CD5CF6" w:rsidP="00545E96">
      <w:pPr>
        <w:ind w:firstLine="720"/>
        <w:rPr>
          <w:sz w:val="24"/>
          <w:szCs w:val="24"/>
        </w:rPr>
      </w:pPr>
      <w:r>
        <w:rPr>
          <w:sz w:val="24"/>
          <w:szCs w:val="24"/>
        </w:rPr>
        <w:t xml:space="preserve">Τέλος, όσον αφορά το λειτουργικό σύστημα μπορεί να εφαρμοστεί προληπτική λειτουργικότητα με το </w:t>
      </w:r>
      <w:r>
        <w:rPr>
          <w:sz w:val="24"/>
          <w:szCs w:val="24"/>
          <w:lang w:val="en-US"/>
        </w:rPr>
        <w:t>ASLR</w:t>
      </w:r>
      <w:r>
        <w:rPr>
          <w:sz w:val="24"/>
          <w:szCs w:val="24"/>
        </w:rPr>
        <w:t xml:space="preserve"> (</w:t>
      </w:r>
      <w:r w:rsidRPr="00CD5CF6">
        <w:rPr>
          <w:sz w:val="24"/>
          <w:szCs w:val="24"/>
        </w:rPr>
        <w:t xml:space="preserve">Address Space Layout Randomization), </w:t>
      </w:r>
      <w:r>
        <w:rPr>
          <w:sz w:val="24"/>
          <w:szCs w:val="24"/>
        </w:rPr>
        <w:t>με το οποίο κάθε φορά που φορτώνεται ο κώδικας στη μνήμη, η διεύθυνση της στοίβας αλλάζει και είναι δύσκολο να την μαντέψει κάποιος.</w:t>
      </w:r>
    </w:p>
    <w:p w:rsidR="00A041E7" w:rsidRPr="000925F7" w:rsidRDefault="00A041E7" w:rsidP="00A041E7">
      <w:pPr>
        <w:rPr>
          <w:sz w:val="28"/>
          <w:szCs w:val="24"/>
        </w:rPr>
      </w:pPr>
    </w:p>
    <w:p w:rsidR="00A041E7" w:rsidRPr="000925F7" w:rsidRDefault="00A041E7" w:rsidP="00A041E7">
      <w:pPr>
        <w:rPr>
          <w:sz w:val="24"/>
          <w:szCs w:val="24"/>
        </w:rPr>
      </w:pPr>
    </w:p>
    <w:p w:rsidR="007A2F55" w:rsidRPr="00CD5CF6" w:rsidRDefault="00CD5CF6" w:rsidP="007A2F55">
      <w:pPr>
        <w:rPr>
          <w:sz w:val="24"/>
          <w:szCs w:val="24"/>
          <w:lang w:val="en-US"/>
        </w:rPr>
      </w:pPr>
      <w:r>
        <w:rPr>
          <w:noProof/>
          <w:sz w:val="24"/>
          <w:szCs w:val="24"/>
          <w:lang w:eastAsia="el-GR"/>
        </w:rPr>
        <w:drawing>
          <wp:inline distT="0" distB="0" distL="0" distR="0">
            <wp:extent cx="5080000" cy="4229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6616" cy="4234608"/>
                    </a:xfrm>
                    <a:prstGeom prst="rect">
                      <a:avLst/>
                    </a:prstGeom>
                  </pic:spPr>
                </pic:pic>
              </a:graphicData>
            </a:graphic>
          </wp:inline>
        </w:drawing>
      </w:r>
    </w:p>
    <w:p w:rsidR="00A8766D" w:rsidRPr="000925F7" w:rsidRDefault="00A8766D" w:rsidP="00A8766D">
      <w:pPr>
        <w:rPr>
          <w:sz w:val="36"/>
          <w:szCs w:val="36"/>
        </w:rPr>
      </w:pPr>
    </w:p>
    <w:p w:rsidR="007108AC" w:rsidRDefault="007108AC" w:rsidP="00CD5CF6">
      <w:pPr>
        <w:ind w:firstLine="360"/>
        <w:jc w:val="center"/>
        <w:rPr>
          <w:b/>
          <w:sz w:val="36"/>
          <w:szCs w:val="36"/>
          <w:u w:val="single"/>
        </w:rPr>
      </w:pPr>
      <w:r>
        <w:rPr>
          <w:b/>
          <w:sz w:val="36"/>
          <w:szCs w:val="36"/>
          <w:u w:val="single"/>
        </w:rPr>
        <w:lastRenderedPageBreak/>
        <w:t>ΒΙΒΛΙΟΓΡΑΦΙΑ</w:t>
      </w:r>
    </w:p>
    <w:p w:rsidR="00470BCD" w:rsidRPr="00470BCD" w:rsidRDefault="00470BCD" w:rsidP="00470BCD">
      <w:pPr>
        <w:jc w:val="center"/>
        <w:rPr>
          <w:b/>
          <w:sz w:val="36"/>
          <w:szCs w:val="36"/>
          <w:u w:val="single"/>
          <w:lang w:val="en-US"/>
        </w:rPr>
      </w:pPr>
    </w:p>
    <w:p w:rsidR="007108AC" w:rsidRPr="00545E96" w:rsidRDefault="00EE2951" w:rsidP="00EE2951">
      <w:pPr>
        <w:pStyle w:val="ListParagraph"/>
        <w:numPr>
          <w:ilvl w:val="0"/>
          <w:numId w:val="2"/>
        </w:numPr>
        <w:rPr>
          <w:sz w:val="28"/>
          <w:szCs w:val="28"/>
          <w:lang w:val="en-US"/>
        </w:rPr>
      </w:pPr>
      <w:r w:rsidRPr="00545E96">
        <w:rPr>
          <w:sz w:val="28"/>
          <w:szCs w:val="28"/>
          <w:lang w:val="en-US"/>
        </w:rPr>
        <w:t xml:space="preserve"> </w:t>
      </w:r>
      <w:r w:rsidR="0089479E" w:rsidRPr="00545E96">
        <w:rPr>
          <w:sz w:val="28"/>
          <w:szCs w:val="28"/>
          <w:lang w:val="en-US"/>
        </w:rPr>
        <w:t xml:space="preserve"> </w:t>
      </w:r>
      <w:hyperlink r:id="rId13" w:history="1">
        <w:r w:rsidRPr="00545E96">
          <w:rPr>
            <w:rStyle w:val="Hyperlink"/>
            <w:sz w:val="28"/>
            <w:szCs w:val="28"/>
            <w:lang w:val="en-US"/>
          </w:rPr>
          <w:t>https://cve.mitre.org/about/</w:t>
        </w:r>
      </w:hyperlink>
    </w:p>
    <w:p w:rsidR="00EE2951" w:rsidRPr="00A041E7" w:rsidRDefault="0089479E" w:rsidP="0089479E">
      <w:pPr>
        <w:pStyle w:val="ListParagraph"/>
        <w:numPr>
          <w:ilvl w:val="0"/>
          <w:numId w:val="2"/>
        </w:numPr>
        <w:rPr>
          <w:sz w:val="28"/>
          <w:szCs w:val="28"/>
        </w:rPr>
      </w:pPr>
      <w:r w:rsidRPr="00545E96">
        <w:rPr>
          <w:sz w:val="28"/>
          <w:szCs w:val="28"/>
          <w:lang w:val="en-US"/>
        </w:rPr>
        <w:t xml:space="preserve">  </w:t>
      </w:r>
      <w:hyperlink r:id="rId14" w:history="1">
        <w:r w:rsidR="00EE2951" w:rsidRPr="00A041E7">
          <w:rPr>
            <w:rStyle w:val="Hyperlink"/>
            <w:sz w:val="28"/>
            <w:szCs w:val="28"/>
          </w:rPr>
          <w:t>https://cwe.mitre.org/about/index.html</w:t>
        </w:r>
      </w:hyperlink>
    </w:p>
    <w:p w:rsidR="00EE2951" w:rsidRPr="00A041E7" w:rsidRDefault="0089479E" w:rsidP="00EE2951">
      <w:pPr>
        <w:pStyle w:val="ListParagraph"/>
        <w:numPr>
          <w:ilvl w:val="0"/>
          <w:numId w:val="2"/>
        </w:numPr>
        <w:rPr>
          <w:sz w:val="28"/>
          <w:szCs w:val="28"/>
        </w:rPr>
      </w:pPr>
      <w:r w:rsidRPr="00A041E7">
        <w:rPr>
          <w:sz w:val="28"/>
          <w:szCs w:val="28"/>
        </w:rPr>
        <w:t xml:space="preserve">  </w:t>
      </w:r>
      <w:hyperlink r:id="rId15" w:history="1">
        <w:r w:rsidRPr="00A041E7">
          <w:rPr>
            <w:rStyle w:val="Hyperlink"/>
            <w:sz w:val="28"/>
            <w:szCs w:val="28"/>
          </w:rPr>
          <w:t>https://en.wikipedia.org/wiki/Buffer_overflow</w:t>
        </w:r>
      </w:hyperlink>
    </w:p>
    <w:p w:rsidR="007E25FD" w:rsidRPr="00A041E7" w:rsidRDefault="007E25FD" w:rsidP="00EE2951">
      <w:pPr>
        <w:pStyle w:val="ListParagraph"/>
        <w:numPr>
          <w:ilvl w:val="0"/>
          <w:numId w:val="2"/>
        </w:numPr>
        <w:rPr>
          <w:sz w:val="28"/>
          <w:szCs w:val="28"/>
        </w:rPr>
      </w:pPr>
      <w:r w:rsidRPr="00A041E7">
        <w:rPr>
          <w:sz w:val="28"/>
          <w:szCs w:val="28"/>
        </w:rPr>
        <w:t xml:space="preserve">  </w:t>
      </w:r>
      <w:hyperlink r:id="rId16" w:history="1">
        <w:r w:rsidRPr="00A041E7">
          <w:rPr>
            <w:rStyle w:val="Hyperlink"/>
            <w:sz w:val="28"/>
            <w:szCs w:val="28"/>
          </w:rPr>
          <w:t>https://cwe.mitre.org/data/definitions/121.html</w:t>
        </w:r>
      </w:hyperlink>
    </w:p>
    <w:p w:rsidR="007E25FD" w:rsidRPr="00A041E7" w:rsidRDefault="007E25FD" w:rsidP="00EE2951">
      <w:pPr>
        <w:pStyle w:val="ListParagraph"/>
        <w:numPr>
          <w:ilvl w:val="0"/>
          <w:numId w:val="2"/>
        </w:numPr>
        <w:rPr>
          <w:sz w:val="28"/>
          <w:szCs w:val="28"/>
        </w:rPr>
      </w:pPr>
      <w:r w:rsidRPr="00A041E7">
        <w:rPr>
          <w:sz w:val="28"/>
          <w:szCs w:val="28"/>
        </w:rPr>
        <w:t xml:space="preserve">  </w:t>
      </w:r>
      <w:hyperlink r:id="rId17" w:history="1">
        <w:r w:rsidRPr="00A041E7">
          <w:rPr>
            <w:rStyle w:val="Hyperlink"/>
            <w:sz w:val="28"/>
            <w:szCs w:val="28"/>
            <w:lang w:val="en-US"/>
          </w:rPr>
          <w:t>https</w:t>
        </w:r>
        <w:r w:rsidRPr="00A041E7">
          <w:rPr>
            <w:rStyle w:val="Hyperlink"/>
            <w:sz w:val="28"/>
            <w:szCs w:val="28"/>
          </w:rPr>
          <w:t>://</w:t>
        </w:r>
        <w:r w:rsidRPr="00A041E7">
          <w:rPr>
            <w:rStyle w:val="Hyperlink"/>
            <w:sz w:val="28"/>
            <w:szCs w:val="28"/>
            <w:lang w:val="en-US"/>
          </w:rPr>
          <w:t>www</w:t>
        </w:r>
        <w:r w:rsidRPr="00A041E7">
          <w:rPr>
            <w:rStyle w:val="Hyperlink"/>
            <w:sz w:val="28"/>
            <w:szCs w:val="28"/>
          </w:rPr>
          <w:t>.</w:t>
        </w:r>
        <w:proofErr w:type="spellStart"/>
        <w:r w:rsidRPr="00A041E7">
          <w:rPr>
            <w:rStyle w:val="Hyperlink"/>
            <w:sz w:val="28"/>
            <w:szCs w:val="28"/>
            <w:lang w:val="en-US"/>
          </w:rPr>
          <w:t>cybersecurity</w:t>
        </w:r>
        <w:proofErr w:type="spellEnd"/>
        <w:r w:rsidRPr="00A041E7">
          <w:rPr>
            <w:rStyle w:val="Hyperlink"/>
            <w:sz w:val="28"/>
            <w:szCs w:val="28"/>
          </w:rPr>
          <w:t>-</w:t>
        </w:r>
        <w:r w:rsidRPr="00A041E7">
          <w:rPr>
            <w:rStyle w:val="Hyperlink"/>
            <w:sz w:val="28"/>
            <w:szCs w:val="28"/>
            <w:lang w:val="en-US"/>
          </w:rPr>
          <w:t>help</w:t>
        </w:r>
        <w:r w:rsidRPr="00A041E7">
          <w:rPr>
            <w:rStyle w:val="Hyperlink"/>
            <w:sz w:val="28"/>
            <w:szCs w:val="28"/>
          </w:rPr>
          <w:t>.</w:t>
        </w:r>
        <w:proofErr w:type="spellStart"/>
        <w:r w:rsidRPr="00A041E7">
          <w:rPr>
            <w:rStyle w:val="Hyperlink"/>
            <w:sz w:val="28"/>
            <w:szCs w:val="28"/>
            <w:lang w:val="en-US"/>
          </w:rPr>
          <w:t>cz</w:t>
        </w:r>
        <w:proofErr w:type="spellEnd"/>
        <w:r w:rsidRPr="00A041E7">
          <w:rPr>
            <w:rStyle w:val="Hyperlink"/>
            <w:sz w:val="28"/>
            <w:szCs w:val="28"/>
          </w:rPr>
          <w:t>/</w:t>
        </w:r>
        <w:proofErr w:type="spellStart"/>
        <w:r w:rsidRPr="00A041E7">
          <w:rPr>
            <w:rStyle w:val="Hyperlink"/>
            <w:sz w:val="28"/>
            <w:szCs w:val="28"/>
            <w:lang w:val="en-US"/>
          </w:rPr>
          <w:t>vdb</w:t>
        </w:r>
        <w:proofErr w:type="spellEnd"/>
        <w:r w:rsidRPr="00A041E7">
          <w:rPr>
            <w:rStyle w:val="Hyperlink"/>
            <w:sz w:val="28"/>
            <w:szCs w:val="28"/>
          </w:rPr>
          <w:t>/</w:t>
        </w:r>
        <w:proofErr w:type="spellStart"/>
        <w:r w:rsidRPr="00A041E7">
          <w:rPr>
            <w:rStyle w:val="Hyperlink"/>
            <w:sz w:val="28"/>
            <w:szCs w:val="28"/>
            <w:lang w:val="en-US"/>
          </w:rPr>
          <w:t>cwe</w:t>
        </w:r>
        <w:proofErr w:type="spellEnd"/>
        <w:r w:rsidRPr="00A041E7">
          <w:rPr>
            <w:rStyle w:val="Hyperlink"/>
            <w:sz w:val="28"/>
            <w:szCs w:val="28"/>
          </w:rPr>
          <w:t>/121/</w:t>
        </w:r>
      </w:hyperlink>
    </w:p>
    <w:p w:rsidR="007E25FD" w:rsidRPr="00A041E7" w:rsidRDefault="007E25FD" w:rsidP="00EE2951">
      <w:pPr>
        <w:pStyle w:val="ListParagraph"/>
        <w:numPr>
          <w:ilvl w:val="0"/>
          <w:numId w:val="2"/>
        </w:numPr>
        <w:rPr>
          <w:sz w:val="28"/>
          <w:szCs w:val="28"/>
        </w:rPr>
      </w:pPr>
      <w:r w:rsidRPr="00A041E7">
        <w:rPr>
          <w:sz w:val="28"/>
          <w:szCs w:val="28"/>
        </w:rPr>
        <w:t xml:space="preserve">  </w:t>
      </w:r>
      <w:hyperlink r:id="rId18" w:history="1">
        <w:r w:rsidRPr="00A041E7">
          <w:rPr>
            <w:rStyle w:val="Hyperlink"/>
            <w:sz w:val="28"/>
            <w:szCs w:val="28"/>
            <w:lang w:val="en-US"/>
          </w:rPr>
          <w:t>https</w:t>
        </w:r>
        <w:r w:rsidRPr="00A041E7">
          <w:rPr>
            <w:rStyle w:val="Hyperlink"/>
            <w:sz w:val="28"/>
            <w:szCs w:val="28"/>
          </w:rPr>
          <w:t>://</w:t>
        </w:r>
        <w:proofErr w:type="spellStart"/>
        <w:r w:rsidRPr="00A041E7">
          <w:rPr>
            <w:rStyle w:val="Hyperlink"/>
            <w:sz w:val="28"/>
            <w:szCs w:val="28"/>
            <w:lang w:val="en-US"/>
          </w:rPr>
          <w:t>cve</w:t>
        </w:r>
        <w:proofErr w:type="spellEnd"/>
        <w:r w:rsidRPr="00A041E7">
          <w:rPr>
            <w:rStyle w:val="Hyperlink"/>
            <w:sz w:val="28"/>
            <w:szCs w:val="28"/>
          </w:rPr>
          <w:t>.</w:t>
        </w:r>
        <w:proofErr w:type="spellStart"/>
        <w:r w:rsidRPr="00A041E7">
          <w:rPr>
            <w:rStyle w:val="Hyperlink"/>
            <w:sz w:val="28"/>
            <w:szCs w:val="28"/>
            <w:lang w:val="en-US"/>
          </w:rPr>
          <w:t>mitre</w:t>
        </w:r>
        <w:proofErr w:type="spellEnd"/>
        <w:r w:rsidRPr="00A041E7">
          <w:rPr>
            <w:rStyle w:val="Hyperlink"/>
            <w:sz w:val="28"/>
            <w:szCs w:val="28"/>
          </w:rPr>
          <w:t>.</w:t>
        </w:r>
        <w:r w:rsidRPr="00A041E7">
          <w:rPr>
            <w:rStyle w:val="Hyperlink"/>
            <w:sz w:val="28"/>
            <w:szCs w:val="28"/>
            <w:lang w:val="en-US"/>
          </w:rPr>
          <w:t>org</w:t>
        </w:r>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bin</w:t>
        </w:r>
        <w:r w:rsidRPr="00A041E7">
          <w:rPr>
            <w:rStyle w:val="Hyperlink"/>
            <w:sz w:val="28"/>
            <w:szCs w:val="28"/>
          </w:rPr>
          <w:t>/</w:t>
        </w:r>
        <w:proofErr w:type="spellStart"/>
        <w:r w:rsidRPr="00A041E7">
          <w:rPr>
            <w:rStyle w:val="Hyperlink"/>
            <w:sz w:val="28"/>
            <w:szCs w:val="28"/>
            <w:lang w:val="en-US"/>
          </w:rPr>
          <w:t>cvename</w:t>
        </w:r>
        <w:proofErr w:type="spellEnd"/>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name</w:t>
        </w:r>
        <w:r w:rsidRPr="00A041E7">
          <w:rPr>
            <w:rStyle w:val="Hyperlink"/>
            <w:sz w:val="28"/>
            <w:szCs w:val="28"/>
          </w:rPr>
          <w:t>=</w:t>
        </w:r>
        <w:r w:rsidRPr="00A041E7">
          <w:rPr>
            <w:rStyle w:val="Hyperlink"/>
            <w:sz w:val="28"/>
            <w:szCs w:val="28"/>
            <w:lang w:val="en-US"/>
          </w:rPr>
          <w:t>CVE</w:t>
        </w:r>
        <w:r w:rsidRPr="00A041E7">
          <w:rPr>
            <w:rStyle w:val="Hyperlink"/>
            <w:sz w:val="28"/>
            <w:szCs w:val="28"/>
          </w:rPr>
          <w:t>-2019-5618</w:t>
        </w:r>
      </w:hyperlink>
    </w:p>
    <w:p w:rsidR="007E25FD" w:rsidRPr="00A041E7" w:rsidRDefault="007E25FD" w:rsidP="00EE2951">
      <w:pPr>
        <w:pStyle w:val="ListParagraph"/>
        <w:numPr>
          <w:ilvl w:val="0"/>
          <w:numId w:val="2"/>
        </w:numPr>
        <w:rPr>
          <w:sz w:val="28"/>
          <w:szCs w:val="28"/>
        </w:rPr>
      </w:pPr>
      <w:r w:rsidRPr="00A041E7">
        <w:rPr>
          <w:sz w:val="28"/>
          <w:szCs w:val="28"/>
        </w:rPr>
        <w:t xml:space="preserve">  </w:t>
      </w:r>
      <w:hyperlink r:id="rId19" w:history="1">
        <w:r w:rsidRPr="00A041E7">
          <w:rPr>
            <w:rStyle w:val="Hyperlink"/>
            <w:sz w:val="28"/>
            <w:szCs w:val="28"/>
          </w:rPr>
          <w:t>https://vuldb.com/?id.154576</w:t>
        </w:r>
      </w:hyperlink>
    </w:p>
    <w:p w:rsidR="00AA7587" w:rsidRPr="00A041E7" w:rsidRDefault="00AA7587" w:rsidP="00EE2951">
      <w:pPr>
        <w:pStyle w:val="ListParagraph"/>
        <w:numPr>
          <w:ilvl w:val="0"/>
          <w:numId w:val="2"/>
        </w:numPr>
        <w:rPr>
          <w:sz w:val="28"/>
          <w:szCs w:val="28"/>
        </w:rPr>
      </w:pPr>
      <w:r w:rsidRPr="00A041E7">
        <w:rPr>
          <w:sz w:val="28"/>
          <w:szCs w:val="28"/>
        </w:rPr>
        <w:t xml:space="preserve">  </w:t>
      </w:r>
      <w:hyperlink r:id="rId20" w:history="1">
        <w:r w:rsidRPr="00A041E7">
          <w:rPr>
            <w:rStyle w:val="Hyperlink"/>
            <w:sz w:val="28"/>
            <w:szCs w:val="28"/>
            <w:lang w:val="en-US"/>
          </w:rPr>
          <w:t>https</w:t>
        </w:r>
        <w:r w:rsidRPr="00A041E7">
          <w:rPr>
            <w:rStyle w:val="Hyperlink"/>
            <w:sz w:val="28"/>
            <w:szCs w:val="28"/>
          </w:rPr>
          <w:t>://</w:t>
        </w:r>
        <w:proofErr w:type="spellStart"/>
        <w:r w:rsidRPr="00A041E7">
          <w:rPr>
            <w:rStyle w:val="Hyperlink"/>
            <w:sz w:val="28"/>
            <w:szCs w:val="28"/>
            <w:lang w:val="en-US"/>
          </w:rPr>
          <w:t>cve</w:t>
        </w:r>
        <w:proofErr w:type="spellEnd"/>
        <w:r w:rsidRPr="00A041E7">
          <w:rPr>
            <w:rStyle w:val="Hyperlink"/>
            <w:sz w:val="28"/>
            <w:szCs w:val="28"/>
          </w:rPr>
          <w:t>.</w:t>
        </w:r>
        <w:proofErr w:type="spellStart"/>
        <w:r w:rsidRPr="00A041E7">
          <w:rPr>
            <w:rStyle w:val="Hyperlink"/>
            <w:sz w:val="28"/>
            <w:szCs w:val="28"/>
            <w:lang w:val="en-US"/>
          </w:rPr>
          <w:t>mitre</w:t>
        </w:r>
        <w:proofErr w:type="spellEnd"/>
        <w:r w:rsidRPr="00A041E7">
          <w:rPr>
            <w:rStyle w:val="Hyperlink"/>
            <w:sz w:val="28"/>
            <w:szCs w:val="28"/>
          </w:rPr>
          <w:t>.</w:t>
        </w:r>
        <w:r w:rsidRPr="00A041E7">
          <w:rPr>
            <w:rStyle w:val="Hyperlink"/>
            <w:sz w:val="28"/>
            <w:szCs w:val="28"/>
            <w:lang w:val="en-US"/>
          </w:rPr>
          <w:t>org</w:t>
        </w:r>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bin</w:t>
        </w:r>
        <w:r w:rsidRPr="00A041E7">
          <w:rPr>
            <w:rStyle w:val="Hyperlink"/>
            <w:sz w:val="28"/>
            <w:szCs w:val="28"/>
          </w:rPr>
          <w:t>/</w:t>
        </w:r>
        <w:proofErr w:type="spellStart"/>
        <w:r w:rsidRPr="00A041E7">
          <w:rPr>
            <w:rStyle w:val="Hyperlink"/>
            <w:sz w:val="28"/>
            <w:szCs w:val="28"/>
            <w:lang w:val="en-US"/>
          </w:rPr>
          <w:t>cvekey</w:t>
        </w:r>
        <w:proofErr w:type="spellEnd"/>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keyword</w:t>
        </w:r>
        <w:r w:rsidRPr="00A041E7">
          <w:rPr>
            <w:rStyle w:val="Hyperlink"/>
            <w:sz w:val="28"/>
            <w:szCs w:val="28"/>
          </w:rPr>
          <w:t>=</w:t>
        </w:r>
        <w:proofErr w:type="spellStart"/>
        <w:r w:rsidRPr="00A041E7">
          <w:rPr>
            <w:rStyle w:val="Hyperlink"/>
            <w:sz w:val="28"/>
            <w:szCs w:val="28"/>
            <w:lang w:val="en-US"/>
          </w:rPr>
          <w:t>cwe</w:t>
        </w:r>
        <w:proofErr w:type="spellEnd"/>
        <w:r w:rsidRPr="00A041E7">
          <w:rPr>
            <w:rStyle w:val="Hyperlink"/>
            <w:sz w:val="28"/>
            <w:szCs w:val="28"/>
          </w:rPr>
          <w:t>-121</w:t>
        </w:r>
      </w:hyperlink>
    </w:p>
    <w:p w:rsidR="00AA7587" w:rsidRPr="00A041E7" w:rsidRDefault="00AA7587" w:rsidP="00EE2951">
      <w:pPr>
        <w:pStyle w:val="ListParagraph"/>
        <w:numPr>
          <w:ilvl w:val="0"/>
          <w:numId w:val="2"/>
        </w:numPr>
        <w:rPr>
          <w:sz w:val="28"/>
          <w:szCs w:val="28"/>
        </w:rPr>
      </w:pPr>
      <w:r w:rsidRPr="00A041E7">
        <w:rPr>
          <w:sz w:val="28"/>
          <w:szCs w:val="28"/>
        </w:rPr>
        <w:t xml:space="preserve">  </w:t>
      </w:r>
      <w:hyperlink r:id="rId21" w:history="1">
        <w:r w:rsidRPr="00A041E7">
          <w:rPr>
            <w:rStyle w:val="Hyperlink"/>
            <w:sz w:val="28"/>
            <w:szCs w:val="28"/>
            <w:lang w:val="en-US"/>
          </w:rPr>
          <w:t>https</w:t>
        </w:r>
        <w:r w:rsidRPr="00A041E7">
          <w:rPr>
            <w:rStyle w:val="Hyperlink"/>
            <w:sz w:val="28"/>
            <w:szCs w:val="28"/>
          </w:rPr>
          <w:t>://</w:t>
        </w:r>
        <w:proofErr w:type="spellStart"/>
        <w:r w:rsidRPr="00A041E7">
          <w:rPr>
            <w:rStyle w:val="Hyperlink"/>
            <w:sz w:val="28"/>
            <w:szCs w:val="28"/>
            <w:lang w:val="en-US"/>
          </w:rPr>
          <w:t>cve</w:t>
        </w:r>
        <w:proofErr w:type="spellEnd"/>
        <w:r w:rsidRPr="00A041E7">
          <w:rPr>
            <w:rStyle w:val="Hyperlink"/>
            <w:sz w:val="28"/>
            <w:szCs w:val="28"/>
          </w:rPr>
          <w:t>.</w:t>
        </w:r>
        <w:proofErr w:type="spellStart"/>
        <w:r w:rsidRPr="00A041E7">
          <w:rPr>
            <w:rStyle w:val="Hyperlink"/>
            <w:sz w:val="28"/>
            <w:szCs w:val="28"/>
            <w:lang w:val="en-US"/>
          </w:rPr>
          <w:t>mitre</w:t>
        </w:r>
        <w:proofErr w:type="spellEnd"/>
        <w:r w:rsidRPr="00A041E7">
          <w:rPr>
            <w:rStyle w:val="Hyperlink"/>
            <w:sz w:val="28"/>
            <w:szCs w:val="28"/>
          </w:rPr>
          <w:t>.</w:t>
        </w:r>
        <w:r w:rsidRPr="00A041E7">
          <w:rPr>
            <w:rStyle w:val="Hyperlink"/>
            <w:sz w:val="28"/>
            <w:szCs w:val="28"/>
            <w:lang w:val="en-US"/>
          </w:rPr>
          <w:t>org</w:t>
        </w:r>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bin</w:t>
        </w:r>
        <w:r w:rsidRPr="00A041E7">
          <w:rPr>
            <w:rStyle w:val="Hyperlink"/>
            <w:sz w:val="28"/>
            <w:szCs w:val="28"/>
          </w:rPr>
          <w:t>/</w:t>
        </w:r>
        <w:proofErr w:type="spellStart"/>
        <w:r w:rsidRPr="00A041E7">
          <w:rPr>
            <w:rStyle w:val="Hyperlink"/>
            <w:sz w:val="28"/>
            <w:szCs w:val="28"/>
            <w:lang w:val="en-US"/>
          </w:rPr>
          <w:t>cvename</w:t>
        </w:r>
        <w:proofErr w:type="spellEnd"/>
        <w:r w:rsidRPr="00A041E7">
          <w:rPr>
            <w:rStyle w:val="Hyperlink"/>
            <w:sz w:val="28"/>
            <w:szCs w:val="28"/>
          </w:rPr>
          <w:t>.</w:t>
        </w:r>
        <w:proofErr w:type="spellStart"/>
        <w:r w:rsidRPr="00A041E7">
          <w:rPr>
            <w:rStyle w:val="Hyperlink"/>
            <w:sz w:val="28"/>
            <w:szCs w:val="28"/>
            <w:lang w:val="en-US"/>
          </w:rPr>
          <w:t>cgi</w:t>
        </w:r>
        <w:proofErr w:type="spellEnd"/>
        <w:r w:rsidRPr="00A041E7">
          <w:rPr>
            <w:rStyle w:val="Hyperlink"/>
            <w:sz w:val="28"/>
            <w:szCs w:val="28"/>
          </w:rPr>
          <w:t>?</w:t>
        </w:r>
        <w:r w:rsidRPr="00A041E7">
          <w:rPr>
            <w:rStyle w:val="Hyperlink"/>
            <w:sz w:val="28"/>
            <w:szCs w:val="28"/>
            <w:lang w:val="en-US"/>
          </w:rPr>
          <w:t>name</w:t>
        </w:r>
        <w:r w:rsidRPr="00A041E7">
          <w:rPr>
            <w:rStyle w:val="Hyperlink"/>
            <w:sz w:val="28"/>
            <w:szCs w:val="28"/>
          </w:rPr>
          <w:t>=</w:t>
        </w:r>
        <w:r w:rsidRPr="00A041E7">
          <w:rPr>
            <w:rStyle w:val="Hyperlink"/>
            <w:sz w:val="28"/>
            <w:szCs w:val="28"/>
            <w:lang w:val="en-US"/>
          </w:rPr>
          <w:t>CVE</w:t>
        </w:r>
        <w:r w:rsidRPr="00A041E7">
          <w:rPr>
            <w:rStyle w:val="Hyperlink"/>
            <w:sz w:val="28"/>
            <w:szCs w:val="28"/>
          </w:rPr>
          <w:t>-2019-5619</w:t>
        </w:r>
      </w:hyperlink>
    </w:p>
    <w:p w:rsidR="00AA7587" w:rsidRPr="00A041E7" w:rsidRDefault="00AA7587" w:rsidP="00EE2951">
      <w:pPr>
        <w:pStyle w:val="ListParagraph"/>
        <w:numPr>
          <w:ilvl w:val="0"/>
          <w:numId w:val="2"/>
        </w:numPr>
        <w:rPr>
          <w:sz w:val="28"/>
          <w:szCs w:val="28"/>
        </w:rPr>
      </w:pPr>
      <w:r w:rsidRPr="00A041E7">
        <w:rPr>
          <w:sz w:val="28"/>
          <w:szCs w:val="28"/>
        </w:rPr>
        <w:t xml:space="preserve">  </w:t>
      </w:r>
      <w:hyperlink r:id="rId22" w:history="1">
        <w:r w:rsidRPr="00A041E7">
          <w:rPr>
            <w:rStyle w:val="Hyperlink"/>
            <w:sz w:val="28"/>
            <w:szCs w:val="28"/>
            <w:lang w:val="en-US"/>
          </w:rPr>
          <w:t>https://vuldb.com/?id.154577</w:t>
        </w:r>
      </w:hyperlink>
    </w:p>
    <w:p w:rsidR="00AA7587" w:rsidRPr="00A041E7" w:rsidRDefault="00AA7587" w:rsidP="00EE2951">
      <w:pPr>
        <w:pStyle w:val="ListParagraph"/>
        <w:numPr>
          <w:ilvl w:val="0"/>
          <w:numId w:val="2"/>
        </w:numPr>
        <w:rPr>
          <w:sz w:val="28"/>
          <w:szCs w:val="28"/>
        </w:rPr>
      </w:pPr>
      <w:r w:rsidRPr="00A041E7">
        <w:rPr>
          <w:sz w:val="28"/>
          <w:szCs w:val="28"/>
        </w:rPr>
        <w:t xml:space="preserve">  </w:t>
      </w:r>
      <w:hyperlink r:id="rId23" w:history="1">
        <w:r w:rsidRPr="00A041E7">
          <w:rPr>
            <w:rStyle w:val="Hyperlink"/>
            <w:sz w:val="28"/>
            <w:szCs w:val="28"/>
          </w:rPr>
          <w:t>https://cve.mitre.org/cgi-bin/cvename.cgi?name=CVE-2019-5621</w:t>
        </w:r>
      </w:hyperlink>
    </w:p>
    <w:p w:rsidR="00AA7587" w:rsidRPr="00A041E7" w:rsidRDefault="00AA7587" w:rsidP="00EE2951">
      <w:pPr>
        <w:pStyle w:val="ListParagraph"/>
        <w:numPr>
          <w:ilvl w:val="0"/>
          <w:numId w:val="2"/>
        </w:numPr>
        <w:rPr>
          <w:sz w:val="28"/>
          <w:szCs w:val="28"/>
        </w:rPr>
      </w:pPr>
      <w:r w:rsidRPr="00A041E7">
        <w:rPr>
          <w:sz w:val="28"/>
          <w:szCs w:val="28"/>
        </w:rPr>
        <w:t xml:space="preserve">  </w:t>
      </w:r>
      <w:hyperlink r:id="rId24" w:history="1">
        <w:r w:rsidRPr="00A041E7">
          <w:rPr>
            <w:rStyle w:val="Hyperlink"/>
            <w:sz w:val="28"/>
            <w:szCs w:val="28"/>
          </w:rPr>
          <w:t>https://vuldb.com/?id.154579</w:t>
        </w:r>
      </w:hyperlink>
    </w:p>
    <w:p w:rsidR="00BD585D" w:rsidRPr="00A041E7" w:rsidRDefault="00AA7587" w:rsidP="00A041E7">
      <w:pPr>
        <w:pStyle w:val="ListParagraph"/>
        <w:numPr>
          <w:ilvl w:val="0"/>
          <w:numId w:val="2"/>
        </w:numPr>
        <w:rPr>
          <w:sz w:val="28"/>
          <w:szCs w:val="28"/>
        </w:rPr>
      </w:pPr>
      <w:r w:rsidRPr="00A041E7">
        <w:rPr>
          <w:sz w:val="28"/>
          <w:szCs w:val="28"/>
        </w:rPr>
        <w:t xml:space="preserve">  </w:t>
      </w:r>
      <w:hyperlink r:id="rId25" w:history="1">
        <w:r w:rsidR="00BD585D" w:rsidRPr="00A041E7">
          <w:rPr>
            <w:rStyle w:val="Hyperlink"/>
            <w:sz w:val="28"/>
            <w:szCs w:val="28"/>
            <w:lang w:val="en-US"/>
          </w:rPr>
          <w:t>https</w:t>
        </w:r>
        <w:r w:rsidR="00BD585D" w:rsidRPr="00A041E7">
          <w:rPr>
            <w:rStyle w:val="Hyperlink"/>
            <w:sz w:val="28"/>
            <w:szCs w:val="28"/>
          </w:rPr>
          <w:t>://</w:t>
        </w:r>
        <w:r w:rsidR="00BD585D" w:rsidRPr="00A041E7">
          <w:rPr>
            <w:rStyle w:val="Hyperlink"/>
            <w:sz w:val="28"/>
            <w:szCs w:val="28"/>
            <w:lang w:val="en-US"/>
          </w:rPr>
          <w:t>www</w:t>
        </w:r>
        <w:r w:rsidR="00BD585D" w:rsidRPr="00A041E7">
          <w:rPr>
            <w:rStyle w:val="Hyperlink"/>
            <w:sz w:val="28"/>
            <w:szCs w:val="28"/>
          </w:rPr>
          <w:t>.</w:t>
        </w:r>
        <w:r w:rsidR="00BD585D" w:rsidRPr="00A041E7">
          <w:rPr>
            <w:rStyle w:val="Hyperlink"/>
            <w:sz w:val="28"/>
            <w:szCs w:val="28"/>
            <w:lang w:val="en-US"/>
          </w:rPr>
          <w:t>dcc</w:t>
        </w:r>
        <w:r w:rsidR="00BD585D" w:rsidRPr="00A041E7">
          <w:rPr>
            <w:rStyle w:val="Hyperlink"/>
            <w:sz w:val="28"/>
            <w:szCs w:val="28"/>
          </w:rPr>
          <w:t>.</w:t>
        </w:r>
        <w:r w:rsidR="00BD585D" w:rsidRPr="00A041E7">
          <w:rPr>
            <w:rStyle w:val="Hyperlink"/>
            <w:sz w:val="28"/>
            <w:szCs w:val="28"/>
            <w:lang w:val="en-US"/>
          </w:rPr>
          <w:t>fc</w:t>
        </w:r>
        <w:r w:rsidR="00BD585D" w:rsidRPr="00A041E7">
          <w:rPr>
            <w:rStyle w:val="Hyperlink"/>
            <w:sz w:val="28"/>
            <w:szCs w:val="28"/>
          </w:rPr>
          <w:t>.</w:t>
        </w:r>
        <w:r w:rsidR="00BD585D" w:rsidRPr="00A041E7">
          <w:rPr>
            <w:rStyle w:val="Hyperlink"/>
            <w:sz w:val="28"/>
            <w:szCs w:val="28"/>
            <w:lang w:val="en-US"/>
          </w:rPr>
          <w:t>up</w:t>
        </w:r>
        <w:r w:rsidR="00BD585D" w:rsidRPr="00A041E7">
          <w:rPr>
            <w:rStyle w:val="Hyperlink"/>
            <w:sz w:val="28"/>
            <w:szCs w:val="28"/>
          </w:rPr>
          <w:t>.</w:t>
        </w:r>
        <w:proofErr w:type="spellStart"/>
        <w:r w:rsidR="00BD585D" w:rsidRPr="00A041E7">
          <w:rPr>
            <w:rStyle w:val="Hyperlink"/>
            <w:sz w:val="28"/>
            <w:szCs w:val="28"/>
            <w:lang w:val="en-US"/>
          </w:rPr>
          <w:t>pt</w:t>
        </w:r>
        <w:proofErr w:type="spellEnd"/>
        <w:r w:rsidR="00BD585D" w:rsidRPr="00A041E7">
          <w:rPr>
            <w:rStyle w:val="Hyperlink"/>
            <w:sz w:val="28"/>
            <w:szCs w:val="28"/>
          </w:rPr>
          <w:t>/~</w:t>
        </w:r>
        <w:proofErr w:type="spellStart"/>
        <w:r w:rsidR="00BD585D" w:rsidRPr="00A041E7">
          <w:rPr>
            <w:rStyle w:val="Hyperlink"/>
            <w:sz w:val="28"/>
            <w:szCs w:val="28"/>
            <w:lang w:val="en-US"/>
          </w:rPr>
          <w:t>edrdo</w:t>
        </w:r>
        <w:proofErr w:type="spellEnd"/>
        <w:r w:rsidR="00BD585D" w:rsidRPr="00A041E7">
          <w:rPr>
            <w:rStyle w:val="Hyperlink"/>
            <w:sz w:val="28"/>
            <w:szCs w:val="28"/>
          </w:rPr>
          <w:t>/</w:t>
        </w:r>
        <w:proofErr w:type="spellStart"/>
        <w:r w:rsidR="00BD585D" w:rsidRPr="00A041E7">
          <w:rPr>
            <w:rStyle w:val="Hyperlink"/>
            <w:sz w:val="28"/>
            <w:szCs w:val="28"/>
            <w:lang w:val="en-US"/>
          </w:rPr>
          <w:t>aulas</w:t>
        </w:r>
        <w:proofErr w:type="spellEnd"/>
        <w:r w:rsidR="00BD585D" w:rsidRPr="00A041E7">
          <w:rPr>
            <w:rStyle w:val="Hyperlink"/>
            <w:sz w:val="28"/>
            <w:szCs w:val="28"/>
          </w:rPr>
          <w:t>/</w:t>
        </w:r>
        <w:proofErr w:type="spellStart"/>
        <w:r w:rsidR="00BD585D" w:rsidRPr="00A041E7">
          <w:rPr>
            <w:rStyle w:val="Hyperlink"/>
            <w:sz w:val="28"/>
            <w:szCs w:val="28"/>
            <w:lang w:val="en-US"/>
          </w:rPr>
          <w:t>qses</w:t>
        </w:r>
        <w:proofErr w:type="spellEnd"/>
        <w:r w:rsidR="00BD585D" w:rsidRPr="00A041E7">
          <w:rPr>
            <w:rStyle w:val="Hyperlink"/>
            <w:sz w:val="28"/>
            <w:szCs w:val="28"/>
          </w:rPr>
          <w:t>/</w:t>
        </w:r>
        <w:r w:rsidR="00BD585D" w:rsidRPr="00A041E7">
          <w:rPr>
            <w:rStyle w:val="Hyperlink"/>
            <w:sz w:val="28"/>
            <w:szCs w:val="28"/>
            <w:lang w:val="en-US"/>
          </w:rPr>
          <w:t>lectures</w:t>
        </w:r>
        <w:r w:rsidR="00BD585D" w:rsidRPr="00A041E7">
          <w:rPr>
            <w:rStyle w:val="Hyperlink"/>
            <w:sz w:val="28"/>
            <w:szCs w:val="28"/>
          </w:rPr>
          <w:t>/</w:t>
        </w:r>
        <w:proofErr w:type="spellStart"/>
        <w:r w:rsidR="00BD585D" w:rsidRPr="00A041E7">
          <w:rPr>
            <w:rStyle w:val="Hyperlink"/>
            <w:sz w:val="28"/>
            <w:szCs w:val="28"/>
            <w:lang w:val="en-US"/>
          </w:rPr>
          <w:t>qses</w:t>
        </w:r>
        <w:proofErr w:type="spellEnd"/>
        <w:r w:rsidR="00BD585D" w:rsidRPr="00A041E7">
          <w:rPr>
            <w:rStyle w:val="Hyperlink"/>
            <w:sz w:val="28"/>
            <w:szCs w:val="28"/>
          </w:rPr>
          <w:t>-05-</w:t>
        </w:r>
        <w:r w:rsidR="00BD585D" w:rsidRPr="00A041E7">
          <w:rPr>
            <w:rStyle w:val="Hyperlink"/>
            <w:sz w:val="28"/>
            <w:szCs w:val="28"/>
            <w:lang w:val="en-US"/>
          </w:rPr>
          <w:t>buffer</w:t>
        </w:r>
        <w:r w:rsidR="00BD585D" w:rsidRPr="00A041E7">
          <w:rPr>
            <w:rStyle w:val="Hyperlink"/>
            <w:sz w:val="28"/>
            <w:szCs w:val="28"/>
          </w:rPr>
          <w:t>-</w:t>
        </w:r>
        <w:r w:rsidR="00BD585D" w:rsidRPr="00A041E7">
          <w:rPr>
            <w:rStyle w:val="Hyperlink"/>
            <w:sz w:val="28"/>
            <w:szCs w:val="28"/>
            <w:lang w:val="en-US"/>
          </w:rPr>
          <w:t>overflows</w:t>
        </w:r>
        <w:r w:rsidR="00BD585D" w:rsidRPr="00A041E7">
          <w:rPr>
            <w:rStyle w:val="Hyperlink"/>
            <w:sz w:val="28"/>
            <w:szCs w:val="28"/>
          </w:rPr>
          <w:t>.</w:t>
        </w:r>
        <w:proofErr w:type="spellStart"/>
        <w:r w:rsidR="00BD585D" w:rsidRPr="00A041E7">
          <w:rPr>
            <w:rStyle w:val="Hyperlink"/>
            <w:sz w:val="28"/>
            <w:szCs w:val="28"/>
            <w:lang w:val="en-US"/>
          </w:rPr>
          <w:t>pdf</w:t>
        </w:r>
        <w:proofErr w:type="spellEnd"/>
      </w:hyperlink>
    </w:p>
    <w:p w:rsidR="00E12712" w:rsidRPr="00E12712" w:rsidRDefault="00F741D9" w:rsidP="00E12712">
      <w:pPr>
        <w:pStyle w:val="ListParagraph"/>
        <w:numPr>
          <w:ilvl w:val="0"/>
          <w:numId w:val="2"/>
        </w:numPr>
        <w:rPr>
          <w:sz w:val="28"/>
          <w:szCs w:val="28"/>
        </w:rPr>
      </w:pPr>
      <w:hyperlink r:id="rId26" w:history="1">
        <w:r w:rsidR="00A041E7" w:rsidRPr="00A041E7">
          <w:rPr>
            <w:rStyle w:val="Hyperlink"/>
            <w:sz w:val="28"/>
            <w:szCs w:val="28"/>
          </w:rPr>
          <w:t>https://www.cybersecurity-help.cz/vdb/SB2020061028</w:t>
        </w:r>
      </w:hyperlink>
    </w:p>
    <w:p w:rsidR="00A041E7" w:rsidRPr="00E12712" w:rsidRDefault="00F741D9" w:rsidP="00A041E7">
      <w:pPr>
        <w:pStyle w:val="ListParagraph"/>
        <w:numPr>
          <w:ilvl w:val="0"/>
          <w:numId w:val="2"/>
        </w:numPr>
        <w:rPr>
          <w:sz w:val="28"/>
          <w:szCs w:val="28"/>
        </w:rPr>
      </w:pPr>
      <w:hyperlink r:id="rId27" w:history="1">
        <w:r w:rsidR="00A041E7" w:rsidRPr="00E12712">
          <w:rPr>
            <w:rStyle w:val="Hyperlink"/>
            <w:sz w:val="28"/>
            <w:szCs w:val="28"/>
            <w:lang w:val="en-US"/>
          </w:rPr>
          <w:t>https</w:t>
        </w:r>
        <w:r w:rsidR="00A041E7" w:rsidRPr="00E12712">
          <w:rPr>
            <w:rStyle w:val="Hyperlink"/>
            <w:sz w:val="28"/>
            <w:szCs w:val="28"/>
          </w:rPr>
          <w:t>://</w:t>
        </w:r>
        <w:r w:rsidR="00A041E7" w:rsidRPr="00E12712">
          <w:rPr>
            <w:rStyle w:val="Hyperlink"/>
            <w:sz w:val="28"/>
            <w:szCs w:val="28"/>
            <w:lang w:val="en-US"/>
          </w:rPr>
          <w:t>www</w:t>
        </w:r>
        <w:r w:rsidR="00A041E7" w:rsidRPr="00E12712">
          <w:rPr>
            <w:rStyle w:val="Hyperlink"/>
            <w:sz w:val="28"/>
            <w:szCs w:val="28"/>
          </w:rPr>
          <w:t>.</w:t>
        </w:r>
        <w:proofErr w:type="spellStart"/>
        <w:r w:rsidR="00A041E7" w:rsidRPr="00E12712">
          <w:rPr>
            <w:rStyle w:val="Hyperlink"/>
            <w:sz w:val="28"/>
            <w:szCs w:val="28"/>
            <w:lang w:val="en-US"/>
          </w:rPr>
          <w:t>cybersecurity</w:t>
        </w:r>
        <w:proofErr w:type="spellEnd"/>
        <w:r w:rsidR="00A041E7" w:rsidRPr="00E12712">
          <w:rPr>
            <w:rStyle w:val="Hyperlink"/>
            <w:sz w:val="28"/>
            <w:szCs w:val="28"/>
          </w:rPr>
          <w:t>-</w:t>
        </w:r>
        <w:r w:rsidR="00A041E7" w:rsidRPr="00E12712">
          <w:rPr>
            <w:rStyle w:val="Hyperlink"/>
            <w:sz w:val="28"/>
            <w:szCs w:val="28"/>
            <w:lang w:val="en-US"/>
          </w:rPr>
          <w:t>help</w:t>
        </w:r>
        <w:r w:rsidR="00A041E7" w:rsidRPr="00E12712">
          <w:rPr>
            <w:rStyle w:val="Hyperlink"/>
            <w:sz w:val="28"/>
            <w:szCs w:val="28"/>
          </w:rPr>
          <w:t>.</w:t>
        </w:r>
        <w:proofErr w:type="spellStart"/>
        <w:r w:rsidR="00A041E7" w:rsidRPr="00E12712">
          <w:rPr>
            <w:rStyle w:val="Hyperlink"/>
            <w:sz w:val="28"/>
            <w:szCs w:val="28"/>
            <w:lang w:val="en-US"/>
          </w:rPr>
          <w:t>cz</w:t>
        </w:r>
        <w:proofErr w:type="spellEnd"/>
        <w:r w:rsidR="00A041E7" w:rsidRPr="00E12712">
          <w:rPr>
            <w:rStyle w:val="Hyperlink"/>
            <w:sz w:val="28"/>
            <w:szCs w:val="28"/>
          </w:rPr>
          <w:t>/</w:t>
        </w:r>
        <w:proofErr w:type="spellStart"/>
        <w:r w:rsidR="00A041E7" w:rsidRPr="00E12712">
          <w:rPr>
            <w:rStyle w:val="Hyperlink"/>
            <w:sz w:val="28"/>
            <w:szCs w:val="28"/>
            <w:lang w:val="en-US"/>
          </w:rPr>
          <w:t>vdb</w:t>
        </w:r>
        <w:proofErr w:type="spellEnd"/>
        <w:r w:rsidR="00A041E7" w:rsidRPr="00E12712">
          <w:rPr>
            <w:rStyle w:val="Hyperlink"/>
            <w:sz w:val="28"/>
            <w:szCs w:val="28"/>
          </w:rPr>
          <w:t>/</w:t>
        </w:r>
        <w:r w:rsidR="00A041E7" w:rsidRPr="00E12712">
          <w:rPr>
            <w:rStyle w:val="Hyperlink"/>
            <w:sz w:val="28"/>
            <w:szCs w:val="28"/>
            <w:lang w:val="en-US"/>
          </w:rPr>
          <w:t>SB</w:t>
        </w:r>
        <w:r w:rsidR="00A041E7" w:rsidRPr="00E12712">
          <w:rPr>
            <w:rStyle w:val="Hyperlink"/>
            <w:sz w:val="28"/>
            <w:szCs w:val="28"/>
          </w:rPr>
          <w:t>2020052022</w:t>
        </w:r>
      </w:hyperlink>
    </w:p>
    <w:p w:rsidR="00A041E7" w:rsidRPr="00A041E7" w:rsidRDefault="00F741D9" w:rsidP="00A041E7">
      <w:pPr>
        <w:pStyle w:val="ListParagraph"/>
        <w:numPr>
          <w:ilvl w:val="0"/>
          <w:numId w:val="2"/>
        </w:numPr>
        <w:rPr>
          <w:sz w:val="28"/>
          <w:szCs w:val="28"/>
        </w:rPr>
      </w:pPr>
      <w:hyperlink r:id="rId28" w:history="1">
        <w:r w:rsidR="00E12712" w:rsidRPr="00E12712">
          <w:rPr>
            <w:rStyle w:val="Hyperlink"/>
            <w:sz w:val="28"/>
            <w:szCs w:val="28"/>
          </w:rPr>
          <w:t>https://www.cybersecurity-help.cz/vdb/SB2020052019</w:t>
        </w:r>
      </w:hyperlink>
    </w:p>
    <w:p w:rsidR="00A041E7" w:rsidRPr="00E12712" w:rsidRDefault="00F741D9">
      <w:pPr>
        <w:pStyle w:val="ListParagraph"/>
        <w:numPr>
          <w:ilvl w:val="0"/>
          <w:numId w:val="2"/>
        </w:numPr>
        <w:rPr>
          <w:sz w:val="28"/>
          <w:szCs w:val="28"/>
        </w:rPr>
      </w:pPr>
      <w:hyperlink r:id="rId29" w:history="1">
        <w:r w:rsidR="00E12712" w:rsidRPr="00E12712">
          <w:rPr>
            <w:rStyle w:val="Hyperlink"/>
            <w:sz w:val="28"/>
            <w:szCs w:val="28"/>
          </w:rPr>
          <w:t>https://www.huawei.com/en/psirt/security-advisories/huawei-sa-20200527-01-stack-en</w:t>
        </w:r>
      </w:hyperlink>
    </w:p>
    <w:p w:rsidR="00E12712" w:rsidRPr="00E12712" w:rsidRDefault="00F741D9">
      <w:pPr>
        <w:pStyle w:val="ListParagraph"/>
        <w:numPr>
          <w:ilvl w:val="0"/>
          <w:numId w:val="2"/>
        </w:numPr>
        <w:rPr>
          <w:sz w:val="28"/>
          <w:szCs w:val="28"/>
        </w:rPr>
      </w:pPr>
      <w:hyperlink r:id="rId30" w:history="1">
        <w:r w:rsidR="00E12712" w:rsidRPr="00E12712">
          <w:rPr>
            <w:rStyle w:val="Hyperlink"/>
            <w:sz w:val="28"/>
            <w:szCs w:val="28"/>
          </w:rPr>
          <w:t>https://helpx.adobe.com/security/products/character_animator/apsb20-25.html</w:t>
        </w:r>
      </w:hyperlink>
    </w:p>
    <w:p w:rsidR="00E12712" w:rsidRPr="00B46107" w:rsidRDefault="00F741D9">
      <w:pPr>
        <w:pStyle w:val="ListParagraph"/>
        <w:numPr>
          <w:ilvl w:val="0"/>
          <w:numId w:val="2"/>
        </w:numPr>
        <w:rPr>
          <w:sz w:val="28"/>
          <w:szCs w:val="28"/>
        </w:rPr>
      </w:pPr>
      <w:hyperlink r:id="rId31" w:history="1">
        <w:r w:rsidR="00B46107" w:rsidRPr="00B46107">
          <w:rPr>
            <w:rStyle w:val="Hyperlink"/>
            <w:sz w:val="28"/>
            <w:szCs w:val="28"/>
          </w:rPr>
          <w:t>https://www.cybersecurity-help.cz/vdb/SB2020051228</w:t>
        </w:r>
      </w:hyperlink>
    </w:p>
    <w:p w:rsidR="00B46107" w:rsidRPr="00CD5CF6" w:rsidRDefault="00F741D9" w:rsidP="00CD5CF6">
      <w:pPr>
        <w:pStyle w:val="ListParagraph"/>
        <w:numPr>
          <w:ilvl w:val="0"/>
          <w:numId w:val="2"/>
        </w:numPr>
        <w:rPr>
          <w:sz w:val="28"/>
          <w:szCs w:val="28"/>
        </w:rPr>
      </w:pPr>
      <w:hyperlink r:id="rId32" w:history="1">
        <w:r w:rsidR="00B46107" w:rsidRPr="00B46107">
          <w:rPr>
            <w:rStyle w:val="Hyperlink"/>
            <w:sz w:val="28"/>
            <w:szCs w:val="28"/>
          </w:rPr>
          <w:t>https://fortiguard.com/encyclopedia/endpoint-vuln/62881</w:t>
        </w:r>
      </w:hyperlink>
    </w:p>
    <w:sectPr w:rsidR="00B46107" w:rsidRPr="00CD5CF6">
      <w:footerReference w:type="defaul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1D9" w:rsidRDefault="00F741D9" w:rsidP="00122A3C">
      <w:pPr>
        <w:spacing w:after="0" w:line="240" w:lineRule="auto"/>
      </w:pPr>
      <w:r>
        <w:separator/>
      </w:r>
    </w:p>
  </w:endnote>
  <w:endnote w:type="continuationSeparator" w:id="0">
    <w:p w:rsidR="00F741D9" w:rsidRDefault="00F741D9" w:rsidP="001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505494"/>
      <w:docPartObj>
        <w:docPartGallery w:val="Page Numbers (Bottom of Page)"/>
        <w:docPartUnique/>
      </w:docPartObj>
    </w:sdtPr>
    <w:sdtEndPr/>
    <w:sdtContent>
      <w:p w:rsidR="00122A3C" w:rsidRDefault="00122A3C">
        <w:pPr>
          <w:pStyle w:val="Footer"/>
        </w:pPr>
        <w:r>
          <w:rPr>
            <w:noProof/>
            <w:lang w:eastAsia="el-GR"/>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122A3C" w:rsidRDefault="00122A3C">
                              <w:pPr>
                                <w:pStyle w:val="Footer"/>
                                <w:rPr>
                                  <w:color w:val="4F81BD" w:themeColor="accent1"/>
                                </w:rPr>
                              </w:pPr>
                              <w:r>
                                <w:fldChar w:fldCharType="begin"/>
                              </w:r>
                              <w:r>
                                <w:instrText xml:space="preserve"> PAGE  \* MERGEFORMAT </w:instrText>
                              </w:r>
                              <w:r>
                                <w:fldChar w:fldCharType="separate"/>
                              </w:r>
                              <w:r w:rsidR="003D37FA" w:rsidRPr="003D37FA">
                                <w:rPr>
                                  <w:noProof/>
                                  <w:color w:val="4F81BD" w:themeColor="accent1"/>
                                </w:rPr>
                                <w:t>1</w:t>
                              </w:r>
                              <w:r>
                                <w:rPr>
                                  <w:noProof/>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" filled="f" fillcolor="#c0504d" strokecolor="#adc1d9" strokeweight="1pt">
                  <v:textbox inset="0,0,0,0">
                    <w:txbxContent>
                      <w:p w:rsidR="00122A3C" w:rsidRDefault="00122A3C">
                        <w:pPr>
                          <w:pStyle w:val="Footer"/>
                          <w:rPr>
                            <w:color w:val="4F81BD" w:themeColor="accent1"/>
                          </w:rPr>
                        </w:pPr>
                        <w:r>
                          <w:fldChar w:fldCharType="begin"/>
                        </w:r>
                        <w:r>
                          <w:instrText xml:space="preserve"> PAGE  \* MERGEFORMAT </w:instrText>
                        </w:r>
                        <w:r>
                          <w:fldChar w:fldCharType="separate"/>
                        </w:r>
                        <w:r w:rsidR="003D37FA" w:rsidRPr="003D37FA">
                          <w:rPr>
                            <w:noProof/>
                            <w:color w:val="4F81BD" w:themeColor="accent1"/>
                          </w:rPr>
                          <w:t>1</w:t>
                        </w:r>
                        <w:r>
                          <w:rPr>
                            <w:noProof/>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1D9" w:rsidRDefault="00F741D9" w:rsidP="00122A3C">
      <w:pPr>
        <w:spacing w:after="0" w:line="240" w:lineRule="auto"/>
      </w:pPr>
      <w:r>
        <w:separator/>
      </w:r>
    </w:p>
  </w:footnote>
  <w:footnote w:type="continuationSeparator" w:id="0">
    <w:p w:rsidR="00F741D9" w:rsidRDefault="00F741D9" w:rsidP="00122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6F6"/>
      </v:shape>
    </w:pict>
  </w:numPicBullet>
  <w:abstractNum w:abstractNumId="0">
    <w:nsid w:val="30B8524C"/>
    <w:multiLevelType w:val="hybridMultilevel"/>
    <w:tmpl w:val="974CA32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C9F2498"/>
    <w:multiLevelType w:val="hybridMultilevel"/>
    <w:tmpl w:val="177A2C1C"/>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F0"/>
    <w:rsid w:val="00040E4C"/>
    <w:rsid w:val="00063B5A"/>
    <w:rsid w:val="000925F7"/>
    <w:rsid w:val="000A7F14"/>
    <w:rsid w:val="000E3F9D"/>
    <w:rsid w:val="00106481"/>
    <w:rsid w:val="00122A3C"/>
    <w:rsid w:val="00130247"/>
    <w:rsid w:val="001B57B6"/>
    <w:rsid w:val="001C49DE"/>
    <w:rsid w:val="00204CF0"/>
    <w:rsid w:val="00211899"/>
    <w:rsid w:val="002D616F"/>
    <w:rsid w:val="0033158C"/>
    <w:rsid w:val="00344261"/>
    <w:rsid w:val="003D37FA"/>
    <w:rsid w:val="003D5C65"/>
    <w:rsid w:val="003E78A2"/>
    <w:rsid w:val="004663CA"/>
    <w:rsid w:val="00470BCD"/>
    <w:rsid w:val="00483C83"/>
    <w:rsid w:val="00545E96"/>
    <w:rsid w:val="00562536"/>
    <w:rsid w:val="005E1B7F"/>
    <w:rsid w:val="00651E80"/>
    <w:rsid w:val="00656395"/>
    <w:rsid w:val="006E0109"/>
    <w:rsid w:val="006F6610"/>
    <w:rsid w:val="007108AC"/>
    <w:rsid w:val="00751603"/>
    <w:rsid w:val="00770405"/>
    <w:rsid w:val="007A2F55"/>
    <w:rsid w:val="007A777F"/>
    <w:rsid w:val="007D6CB1"/>
    <w:rsid w:val="007E25FD"/>
    <w:rsid w:val="008238CA"/>
    <w:rsid w:val="0083543F"/>
    <w:rsid w:val="00874DAE"/>
    <w:rsid w:val="0089479E"/>
    <w:rsid w:val="008D67CE"/>
    <w:rsid w:val="00942973"/>
    <w:rsid w:val="009D39DC"/>
    <w:rsid w:val="009F7D8C"/>
    <w:rsid w:val="00A041E7"/>
    <w:rsid w:val="00A8766D"/>
    <w:rsid w:val="00AA0009"/>
    <w:rsid w:val="00AA45F1"/>
    <w:rsid w:val="00AA7587"/>
    <w:rsid w:val="00AC27EA"/>
    <w:rsid w:val="00AC7C53"/>
    <w:rsid w:val="00B46107"/>
    <w:rsid w:val="00BD585D"/>
    <w:rsid w:val="00C875FF"/>
    <w:rsid w:val="00C924CE"/>
    <w:rsid w:val="00CB3631"/>
    <w:rsid w:val="00CB3CAC"/>
    <w:rsid w:val="00CD5CF6"/>
    <w:rsid w:val="00CE61AE"/>
    <w:rsid w:val="00CF0934"/>
    <w:rsid w:val="00D47AD3"/>
    <w:rsid w:val="00E12712"/>
    <w:rsid w:val="00E41D4A"/>
    <w:rsid w:val="00E937B5"/>
    <w:rsid w:val="00EA2068"/>
    <w:rsid w:val="00EE2951"/>
    <w:rsid w:val="00EF389D"/>
    <w:rsid w:val="00F741D9"/>
    <w:rsid w:val="00F8112A"/>
    <w:rsid w:val="00FA651B"/>
    <w:rsid w:val="00FB26DF"/>
    <w:rsid w:val="00FB78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C83"/>
    <w:rPr>
      <w:rFonts w:ascii="Tahoma" w:hAnsi="Tahoma" w:cs="Tahoma"/>
      <w:sz w:val="16"/>
      <w:szCs w:val="16"/>
    </w:rPr>
  </w:style>
  <w:style w:type="paragraph" w:styleId="ListParagraph">
    <w:name w:val="List Paragraph"/>
    <w:basedOn w:val="Normal"/>
    <w:uiPriority w:val="34"/>
    <w:qFormat/>
    <w:rsid w:val="00211899"/>
    <w:pPr>
      <w:ind w:left="720"/>
      <w:contextualSpacing/>
    </w:pPr>
  </w:style>
  <w:style w:type="character" w:styleId="Hyperlink">
    <w:name w:val="Hyperlink"/>
    <w:basedOn w:val="DefaultParagraphFont"/>
    <w:uiPriority w:val="99"/>
    <w:unhideWhenUsed/>
    <w:rsid w:val="00EE2951"/>
    <w:rPr>
      <w:color w:val="0000FF" w:themeColor="hyperlink"/>
      <w:u w:val="single"/>
    </w:rPr>
  </w:style>
  <w:style w:type="paragraph" w:styleId="Header">
    <w:name w:val="header"/>
    <w:basedOn w:val="Normal"/>
    <w:link w:val="HeaderChar"/>
    <w:uiPriority w:val="99"/>
    <w:unhideWhenUsed/>
    <w:rsid w:val="00122A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2A3C"/>
  </w:style>
  <w:style w:type="paragraph" w:styleId="Footer">
    <w:name w:val="footer"/>
    <w:basedOn w:val="Normal"/>
    <w:link w:val="FooterChar"/>
    <w:uiPriority w:val="99"/>
    <w:unhideWhenUsed/>
    <w:rsid w:val="00122A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2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C83"/>
    <w:rPr>
      <w:rFonts w:ascii="Tahoma" w:hAnsi="Tahoma" w:cs="Tahoma"/>
      <w:sz w:val="16"/>
      <w:szCs w:val="16"/>
    </w:rPr>
  </w:style>
  <w:style w:type="paragraph" w:styleId="ListParagraph">
    <w:name w:val="List Paragraph"/>
    <w:basedOn w:val="Normal"/>
    <w:uiPriority w:val="34"/>
    <w:qFormat/>
    <w:rsid w:val="00211899"/>
    <w:pPr>
      <w:ind w:left="720"/>
      <w:contextualSpacing/>
    </w:pPr>
  </w:style>
  <w:style w:type="character" w:styleId="Hyperlink">
    <w:name w:val="Hyperlink"/>
    <w:basedOn w:val="DefaultParagraphFont"/>
    <w:uiPriority w:val="99"/>
    <w:unhideWhenUsed/>
    <w:rsid w:val="00EE2951"/>
    <w:rPr>
      <w:color w:val="0000FF" w:themeColor="hyperlink"/>
      <w:u w:val="single"/>
    </w:rPr>
  </w:style>
  <w:style w:type="paragraph" w:styleId="Header">
    <w:name w:val="header"/>
    <w:basedOn w:val="Normal"/>
    <w:link w:val="HeaderChar"/>
    <w:uiPriority w:val="99"/>
    <w:unhideWhenUsed/>
    <w:rsid w:val="00122A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2A3C"/>
  </w:style>
  <w:style w:type="paragraph" w:styleId="Footer">
    <w:name w:val="footer"/>
    <w:basedOn w:val="Normal"/>
    <w:link w:val="FooterChar"/>
    <w:uiPriority w:val="99"/>
    <w:unhideWhenUsed/>
    <w:rsid w:val="00122A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52514">
      <w:bodyDiv w:val="1"/>
      <w:marLeft w:val="0"/>
      <w:marRight w:val="0"/>
      <w:marTop w:val="0"/>
      <w:marBottom w:val="0"/>
      <w:divBdr>
        <w:top w:val="none" w:sz="0" w:space="0" w:color="auto"/>
        <w:left w:val="none" w:sz="0" w:space="0" w:color="auto"/>
        <w:bottom w:val="none" w:sz="0" w:space="0" w:color="auto"/>
        <w:right w:val="none" w:sz="0" w:space="0" w:color="auto"/>
      </w:divBdr>
    </w:div>
    <w:div w:id="1346320736">
      <w:bodyDiv w:val="1"/>
      <w:marLeft w:val="0"/>
      <w:marRight w:val="0"/>
      <w:marTop w:val="0"/>
      <w:marBottom w:val="0"/>
      <w:divBdr>
        <w:top w:val="none" w:sz="0" w:space="0" w:color="auto"/>
        <w:left w:val="none" w:sz="0" w:space="0" w:color="auto"/>
        <w:bottom w:val="none" w:sz="0" w:space="0" w:color="auto"/>
        <w:right w:val="none" w:sz="0" w:space="0" w:color="auto"/>
      </w:divBdr>
      <w:divsChild>
        <w:div w:id="1175849960">
          <w:marLeft w:val="150"/>
          <w:marRight w:val="0"/>
          <w:marTop w:val="0"/>
          <w:marBottom w:val="0"/>
          <w:divBdr>
            <w:top w:val="none" w:sz="0" w:space="0" w:color="auto"/>
            <w:left w:val="none" w:sz="0" w:space="0" w:color="auto"/>
            <w:bottom w:val="none" w:sz="0" w:space="0" w:color="auto"/>
            <w:right w:val="none" w:sz="0" w:space="0" w:color="auto"/>
          </w:divBdr>
          <w:divsChild>
            <w:div w:id="19706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ve.mitre.org/about/" TargetMode="External"/><Relationship Id="rId18" Type="http://schemas.openxmlformats.org/officeDocument/2006/relationships/hyperlink" Target="https://cve.mitre.org/cgi-bin/cvename.cgi?name=CVE-2019-5618" TargetMode="External"/><Relationship Id="rId26" Type="http://schemas.openxmlformats.org/officeDocument/2006/relationships/hyperlink" Target="https://www.cybersecurity-help.cz/vdb/SB2020061028" TargetMode="External"/><Relationship Id="rId3" Type="http://schemas.openxmlformats.org/officeDocument/2006/relationships/styles" Target="styles.xml"/><Relationship Id="rId21" Type="http://schemas.openxmlformats.org/officeDocument/2006/relationships/hyperlink" Target="https://cve.mitre.org/cgi-bin/cvename.cgi?name=CVE-2019-5619"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cybersecurity-help.cz/vdb/cwe/121/" TargetMode="External"/><Relationship Id="rId25" Type="http://schemas.openxmlformats.org/officeDocument/2006/relationships/hyperlink" Target="https://www.dcc.fc.up.pt/~edrdo/aulas/qses/lectures/qses-05-buffer-overflows.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we.mitre.org/data/definitions/121.html" TargetMode="External"/><Relationship Id="rId20" Type="http://schemas.openxmlformats.org/officeDocument/2006/relationships/hyperlink" Target="https://cve.mitre.org/cgi-bin/cvekey.cgi?keyword=cwe-121" TargetMode="External"/><Relationship Id="rId29" Type="http://schemas.openxmlformats.org/officeDocument/2006/relationships/hyperlink" Target="https://www.huawei.com/en/psirt/security-advisories/huawei-sa-20200527-01-stac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476.html" TargetMode="External"/><Relationship Id="rId24" Type="http://schemas.openxmlformats.org/officeDocument/2006/relationships/hyperlink" Target="https://vuldb.com/?id.154579" TargetMode="External"/><Relationship Id="rId32" Type="http://schemas.openxmlformats.org/officeDocument/2006/relationships/hyperlink" Target="https://fortiguard.com/encyclopedia/endpoint-vuln/62881" TargetMode="External"/><Relationship Id="rId5" Type="http://schemas.openxmlformats.org/officeDocument/2006/relationships/settings" Target="settings.xml"/><Relationship Id="rId15" Type="http://schemas.openxmlformats.org/officeDocument/2006/relationships/hyperlink" Target="https://en.wikipedia.org/wiki/Buffer_overflow" TargetMode="External"/><Relationship Id="rId23" Type="http://schemas.openxmlformats.org/officeDocument/2006/relationships/hyperlink" Target="https://cve.mitre.org/cgi-bin/cvename.cgi?name=CVE-2019-5621" TargetMode="External"/><Relationship Id="rId28" Type="http://schemas.openxmlformats.org/officeDocument/2006/relationships/hyperlink" Target="https://www.cybersecurity-help.cz/vdb/SB2020052019" TargetMode="External"/><Relationship Id="rId10" Type="http://schemas.openxmlformats.org/officeDocument/2006/relationships/image" Target="media/image3.jpg"/><Relationship Id="rId19" Type="http://schemas.openxmlformats.org/officeDocument/2006/relationships/hyperlink" Target="https://vuldb.com/?id.154576" TargetMode="External"/><Relationship Id="rId31" Type="http://schemas.openxmlformats.org/officeDocument/2006/relationships/hyperlink" Target="https://www.cybersecurity-help.cz/vdb/SB2020051228"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cwe.mitre.org/about/index.html" TargetMode="External"/><Relationship Id="rId22" Type="http://schemas.openxmlformats.org/officeDocument/2006/relationships/hyperlink" Target="https://vuldb.com/?id.154577" TargetMode="External"/><Relationship Id="rId27" Type="http://schemas.openxmlformats.org/officeDocument/2006/relationships/hyperlink" Target="https://www.cybersecurity-help.cz/vdb/SB2020052022" TargetMode="External"/><Relationship Id="rId30" Type="http://schemas.openxmlformats.org/officeDocument/2006/relationships/hyperlink" Target="https://helpx.adobe.com/security/products/character_animator/apsb20-25.html"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4570C-85A3-4594-B85E-333E2FD9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3142</Words>
  <Characters>16971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Spyros Georgantzos</dc:creator>
  <cp:lastModifiedBy>Spyros Georgantzos</cp:lastModifiedBy>
  <cp:revision>2</cp:revision>
  <cp:lastPrinted>2020-06-11T17:11:00Z</cp:lastPrinted>
  <dcterms:created xsi:type="dcterms:W3CDTF">2021-04-28T13:45:00Z</dcterms:created>
  <dcterms:modified xsi:type="dcterms:W3CDTF">2021-04-28T13:45:00Z</dcterms:modified>
</cp:coreProperties>
</file>