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108" w:rsidRPr="007C6108" w:rsidRDefault="000C501A" w:rsidP="000E1437">
      <w:pPr>
        <w:tabs>
          <w:tab w:val="left" w:pos="1226"/>
          <w:tab w:val="left" w:pos="2821"/>
          <w:tab w:val="left" w:pos="3946"/>
          <w:tab w:val="left" w:pos="5023"/>
          <w:tab w:val="left" w:pos="6101"/>
          <w:tab w:val="left" w:pos="7179"/>
          <w:tab w:val="left" w:pos="8257"/>
          <w:tab w:val="left" w:pos="9335"/>
          <w:tab w:val="left" w:pos="10413"/>
          <w:tab w:val="left" w:pos="11491"/>
          <w:tab w:val="left" w:pos="12561"/>
          <w:tab w:val="left" w:pos="13631"/>
          <w:tab w:val="left" w:pos="14701"/>
          <w:tab w:val="left" w:pos="15771"/>
          <w:tab w:val="left" w:pos="16831"/>
          <w:tab w:val="left" w:pos="17940"/>
          <w:tab w:val="left" w:pos="19067"/>
          <w:tab w:val="left" w:pos="20395"/>
          <w:tab w:val="left" w:pos="21523"/>
          <w:tab w:val="left" w:pos="22873"/>
          <w:tab w:val="left" w:pos="23995"/>
          <w:tab w:val="left" w:pos="25267"/>
          <w:tab w:val="left" w:pos="26406"/>
        </w:tabs>
        <w:spacing w:after="0" w:line="240" w:lineRule="auto"/>
        <w:rPr>
          <w:rFonts w:eastAsia="Times New Roman" w:cs="Arial"/>
          <w:b/>
          <w:bCs/>
          <w:color w:val="000000"/>
          <w:sz w:val="24"/>
        </w:rPr>
      </w:pPr>
      <w:r w:rsidRPr="00821261">
        <w:rPr>
          <w:rFonts w:eastAsia="Times New Roman" w:cs="Arial"/>
          <w:b/>
          <w:bCs/>
          <w:noProof/>
          <w:color w:val="000000"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posOffset>6170899</wp:posOffset>
            </wp:positionH>
            <wp:positionV relativeFrom="page">
              <wp:posOffset>180975</wp:posOffset>
            </wp:positionV>
            <wp:extent cx="1410828" cy="1447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ckathon2017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479" cy="1453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08E" w:rsidRPr="007C6108">
        <w:rPr>
          <w:rFonts w:eastAsia="Times New Roman" w:cs="Arial"/>
          <w:b/>
          <w:bCs/>
          <w:color w:val="000000"/>
          <w:sz w:val="28"/>
          <w:szCs w:val="32"/>
        </w:rPr>
        <w:t xml:space="preserve">Hackathon </w:t>
      </w:r>
      <w:r w:rsidR="0003486A">
        <w:rPr>
          <w:rFonts w:eastAsia="Times New Roman" w:cs="Arial"/>
          <w:b/>
          <w:bCs/>
          <w:color w:val="000000"/>
          <w:sz w:val="28"/>
          <w:szCs w:val="32"/>
        </w:rPr>
        <w:t>3.0</w:t>
      </w:r>
      <w:r w:rsidR="00375528">
        <w:rPr>
          <w:rFonts w:eastAsia="Times New Roman" w:cs="Arial"/>
          <w:b/>
          <w:bCs/>
          <w:color w:val="000000"/>
          <w:sz w:val="24"/>
        </w:rPr>
        <w:t>, Philadelphia Museum of Art</w:t>
      </w:r>
    </w:p>
    <w:p w:rsidR="005443D2" w:rsidRDefault="007C6108" w:rsidP="000E1437">
      <w:pPr>
        <w:tabs>
          <w:tab w:val="left" w:pos="1226"/>
          <w:tab w:val="left" w:pos="2821"/>
          <w:tab w:val="left" w:pos="3946"/>
          <w:tab w:val="left" w:pos="5023"/>
          <w:tab w:val="left" w:pos="6101"/>
          <w:tab w:val="left" w:pos="7179"/>
          <w:tab w:val="left" w:pos="8257"/>
          <w:tab w:val="left" w:pos="9335"/>
          <w:tab w:val="left" w:pos="10413"/>
          <w:tab w:val="left" w:pos="11491"/>
          <w:tab w:val="left" w:pos="12561"/>
          <w:tab w:val="left" w:pos="13631"/>
          <w:tab w:val="left" w:pos="14701"/>
          <w:tab w:val="left" w:pos="15771"/>
          <w:tab w:val="left" w:pos="16831"/>
          <w:tab w:val="left" w:pos="17940"/>
          <w:tab w:val="left" w:pos="19067"/>
          <w:tab w:val="left" w:pos="20395"/>
          <w:tab w:val="left" w:pos="21523"/>
          <w:tab w:val="left" w:pos="22873"/>
          <w:tab w:val="left" w:pos="23995"/>
          <w:tab w:val="left" w:pos="25267"/>
          <w:tab w:val="left" w:pos="26406"/>
        </w:tabs>
        <w:spacing w:after="0" w:line="240" w:lineRule="auto"/>
        <w:rPr>
          <w:rFonts w:eastAsia="Times New Roman" w:cs="Arial"/>
          <w:b/>
          <w:bCs/>
          <w:color w:val="000000"/>
        </w:rPr>
      </w:pPr>
      <w:r w:rsidRPr="00DA4210">
        <w:rPr>
          <w:rFonts w:eastAsia="Times New Roman" w:cs="Arial"/>
          <w:b/>
          <w:bCs/>
          <w:color w:val="000000"/>
        </w:rPr>
        <w:t xml:space="preserve">April </w:t>
      </w:r>
      <w:r w:rsidR="0003486A">
        <w:rPr>
          <w:rFonts w:eastAsia="Times New Roman" w:cs="Arial"/>
          <w:b/>
          <w:bCs/>
          <w:color w:val="000000"/>
        </w:rPr>
        <w:t>4</w:t>
      </w:r>
      <w:r w:rsidRPr="00DA4210">
        <w:rPr>
          <w:rFonts w:eastAsia="Times New Roman" w:cs="Arial"/>
          <w:b/>
          <w:bCs/>
          <w:color w:val="000000"/>
        </w:rPr>
        <w:t xml:space="preserve">—May </w:t>
      </w:r>
      <w:r w:rsidR="0003486A">
        <w:rPr>
          <w:rFonts w:eastAsia="Times New Roman" w:cs="Arial"/>
          <w:b/>
          <w:bCs/>
          <w:color w:val="000000"/>
        </w:rPr>
        <w:t>25</w:t>
      </w:r>
      <w:r w:rsidRPr="00DA4210">
        <w:rPr>
          <w:rFonts w:eastAsia="Times New Roman" w:cs="Arial"/>
          <w:b/>
          <w:bCs/>
          <w:color w:val="000000"/>
        </w:rPr>
        <w:t>, 201</w:t>
      </w:r>
      <w:r w:rsidR="0003486A">
        <w:rPr>
          <w:rFonts w:eastAsia="Times New Roman" w:cs="Arial"/>
          <w:b/>
          <w:bCs/>
          <w:color w:val="000000"/>
        </w:rPr>
        <w:t>8</w:t>
      </w:r>
    </w:p>
    <w:p w:rsidR="007C6108" w:rsidRDefault="009950AC" w:rsidP="000E1437">
      <w:pPr>
        <w:tabs>
          <w:tab w:val="left" w:pos="1226"/>
          <w:tab w:val="left" w:pos="2821"/>
          <w:tab w:val="left" w:pos="3946"/>
          <w:tab w:val="left" w:pos="5023"/>
          <w:tab w:val="left" w:pos="6101"/>
          <w:tab w:val="left" w:pos="7179"/>
          <w:tab w:val="left" w:pos="8257"/>
          <w:tab w:val="left" w:pos="9335"/>
          <w:tab w:val="left" w:pos="10413"/>
          <w:tab w:val="left" w:pos="11491"/>
          <w:tab w:val="left" w:pos="12561"/>
          <w:tab w:val="left" w:pos="13631"/>
          <w:tab w:val="left" w:pos="14701"/>
          <w:tab w:val="left" w:pos="15771"/>
          <w:tab w:val="left" w:pos="16831"/>
          <w:tab w:val="left" w:pos="17940"/>
          <w:tab w:val="left" w:pos="19067"/>
          <w:tab w:val="left" w:pos="20395"/>
          <w:tab w:val="left" w:pos="21523"/>
          <w:tab w:val="left" w:pos="22873"/>
          <w:tab w:val="left" w:pos="23995"/>
          <w:tab w:val="left" w:pos="25267"/>
          <w:tab w:val="left" w:pos="26406"/>
        </w:tabs>
        <w:spacing w:after="0" w:line="240" w:lineRule="auto"/>
        <w:rPr>
          <w:rFonts w:eastAsia="Times New Roman" w:cs="Arial"/>
          <w:b/>
          <w:bCs/>
          <w:color w:val="000000"/>
        </w:rPr>
      </w:pPr>
      <w:hyperlink r:id="rId8" w:history="1">
        <w:r w:rsidR="007656B7" w:rsidRPr="009950AC">
          <w:rPr>
            <w:rStyle w:val="Hyperlink"/>
            <w:rFonts w:eastAsia="Times New Roman" w:cs="Arial"/>
          </w:rPr>
          <w:t xml:space="preserve">Hackathon </w:t>
        </w:r>
        <w:r w:rsidR="0003486A" w:rsidRPr="009950AC">
          <w:rPr>
            <w:rStyle w:val="Hyperlink"/>
            <w:rFonts w:eastAsia="Times New Roman" w:cs="Arial"/>
          </w:rPr>
          <w:t>API</w:t>
        </w:r>
      </w:hyperlink>
      <w:r w:rsidR="0031452B">
        <w:rPr>
          <w:rFonts w:eastAsia="Times New Roman" w:cs="Arial"/>
          <w:b/>
          <w:bCs/>
          <w:color w:val="000000"/>
        </w:rPr>
        <w:t xml:space="preserve"> </w:t>
      </w:r>
      <w:r w:rsidR="007C6108" w:rsidRPr="00DA4210">
        <w:rPr>
          <w:rFonts w:eastAsia="Times New Roman" w:cs="Arial"/>
          <w:b/>
          <w:bCs/>
          <w:color w:val="000000"/>
        </w:rPr>
        <w:t>Art Object Information Fields</w:t>
      </w:r>
    </w:p>
    <w:p w:rsidR="0090208E" w:rsidRDefault="00FA6A11" w:rsidP="00FA6A11">
      <w:pPr>
        <w:tabs>
          <w:tab w:val="left" w:pos="1226"/>
          <w:tab w:val="left" w:pos="2821"/>
          <w:tab w:val="left" w:pos="3946"/>
          <w:tab w:val="left" w:pos="5023"/>
          <w:tab w:val="left" w:pos="6101"/>
          <w:tab w:val="left" w:pos="7179"/>
          <w:tab w:val="left" w:pos="8257"/>
          <w:tab w:val="left" w:pos="9335"/>
          <w:tab w:val="left" w:pos="10413"/>
          <w:tab w:val="left" w:pos="11491"/>
          <w:tab w:val="left" w:pos="12561"/>
          <w:tab w:val="left" w:pos="13631"/>
          <w:tab w:val="left" w:pos="14701"/>
          <w:tab w:val="left" w:pos="15771"/>
          <w:tab w:val="left" w:pos="16831"/>
          <w:tab w:val="left" w:pos="17940"/>
          <w:tab w:val="left" w:pos="19067"/>
          <w:tab w:val="left" w:pos="20395"/>
          <w:tab w:val="left" w:pos="21523"/>
          <w:tab w:val="left" w:pos="22873"/>
          <w:tab w:val="left" w:pos="23995"/>
          <w:tab w:val="left" w:pos="25267"/>
          <w:tab w:val="left" w:pos="26406"/>
        </w:tabs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Fields may be empty if not applicable for an object.</w:t>
      </w:r>
    </w:p>
    <w:p w:rsidR="005443D2" w:rsidRDefault="005443D2" w:rsidP="00010F74">
      <w:pPr>
        <w:tabs>
          <w:tab w:val="left" w:pos="1226"/>
          <w:tab w:val="left" w:pos="2821"/>
          <w:tab w:val="left" w:pos="3946"/>
          <w:tab w:val="left" w:pos="5023"/>
          <w:tab w:val="left" w:pos="6101"/>
          <w:tab w:val="left" w:pos="7179"/>
          <w:tab w:val="left" w:pos="8257"/>
          <w:tab w:val="left" w:pos="9335"/>
          <w:tab w:val="left" w:pos="10413"/>
          <w:tab w:val="left" w:pos="11491"/>
          <w:tab w:val="left" w:pos="12561"/>
          <w:tab w:val="left" w:pos="13631"/>
          <w:tab w:val="left" w:pos="14701"/>
          <w:tab w:val="left" w:pos="15771"/>
          <w:tab w:val="left" w:pos="16831"/>
          <w:tab w:val="left" w:pos="17940"/>
          <w:tab w:val="left" w:pos="19067"/>
          <w:tab w:val="left" w:pos="20395"/>
          <w:tab w:val="left" w:pos="21523"/>
          <w:tab w:val="left" w:pos="22873"/>
          <w:tab w:val="left" w:pos="23995"/>
          <w:tab w:val="left" w:pos="25267"/>
          <w:tab w:val="left" w:pos="26406"/>
        </w:tabs>
        <w:spacing w:after="0" w:line="240" w:lineRule="auto"/>
        <w:ind w:left="108"/>
        <w:rPr>
          <w:rFonts w:eastAsia="Times New Roman" w:cs="Arial"/>
          <w:bCs/>
          <w:color w:val="000000"/>
        </w:rPr>
      </w:pPr>
    </w:p>
    <w:tbl>
      <w:tblPr>
        <w:tblStyle w:val="TableGrid"/>
        <w:tblW w:w="10170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3780"/>
        <w:gridCol w:w="3960"/>
      </w:tblGrid>
      <w:tr w:rsidR="00B04D47" w:rsidRPr="00375528" w:rsidTr="00493F63">
        <w:trPr>
          <w:cantSplit/>
          <w:tblHeader/>
        </w:trPr>
        <w:tc>
          <w:tcPr>
            <w:tcW w:w="2430" w:type="dxa"/>
            <w:shd w:val="clear" w:color="auto" w:fill="FF5050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3780" w:type="dxa"/>
            <w:shd w:val="clear" w:color="auto" w:fill="FF5050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3960" w:type="dxa"/>
            <w:shd w:val="clear" w:color="auto" w:fill="FF5050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ObjectID</w:t>
            </w: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ab/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31452B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Internal unique identifier</w:t>
            </w:r>
            <w:r w:rsidR="00B04D47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You can see it in the</w:t>
            </w:r>
            <w:r w:rsidR="004B7A19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URL of the object’s page </w:t>
            </w:r>
            <w:r w:rsidR="0031452B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on philamuseum.org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Object</w:t>
            </w:r>
            <w:r w:rsidR="00944893"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External unique identifier.</w:t>
            </w: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Many object or accession numbers contain letters and punctuation </w:t>
            </w:r>
            <w:r w:rsidR="0031452B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to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identify</w:t>
            </w:r>
            <w:r w:rsidR="005D6727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an object’s component parts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.  Object numbers generally follow the pattern: </w:t>
            </w:r>
          </w:p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[year of accession]-[lot number]-[object number]</w:t>
            </w:r>
            <w:r w:rsidR="0031452B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Image Filename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417332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Files are all jpegs, and file names include the object number.  </w:t>
            </w: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417332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Thumbnail</w:t>
            </w:r>
            <w:r w:rsidR="0003486A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and Full Res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for</w:t>
            </w:r>
            <w:r w:rsidR="0031452B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mats</w:t>
            </w:r>
            <w:r w:rsidR="008358AF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. The 1500 pixel max, </w:t>
            </w:r>
            <w:r w:rsidR="0031452B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72 ppi</w:t>
            </w:r>
            <w:r w:rsidR="008358AF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jpeg</w:t>
            </w:r>
            <w:r w:rsidR="0003486A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can be downloaded from </w:t>
            </w:r>
            <w:r w:rsidR="008358AF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objects’ PMA</w:t>
            </w:r>
            <w:r w:rsidR="0003486A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URL.  300ppi images for on view works are included in GitHub.</w:t>
            </w:r>
          </w:p>
        </w:tc>
      </w:tr>
      <w:tr w:rsidR="003F764C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3F764C" w:rsidRPr="00375528" w:rsidRDefault="003F764C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Artist (Display Format)</w:t>
            </w:r>
          </w:p>
        </w:tc>
        <w:tc>
          <w:tcPr>
            <w:tcW w:w="3780" w:type="dxa"/>
            <w:shd w:val="clear" w:color="auto" w:fill="FFFFFF" w:themeFill="background1"/>
          </w:tcPr>
          <w:p w:rsidR="003F764C" w:rsidRPr="00375528" w:rsidRDefault="003F764C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All artists and makers, </w:t>
            </w:r>
            <w:r w:rsidR="0007475D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concatenated for display only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60" w:type="dxa"/>
            <w:shd w:val="clear" w:color="auto" w:fill="FFFFFF" w:themeFill="background1"/>
          </w:tcPr>
          <w:p w:rsidR="003F764C" w:rsidRPr="00375528" w:rsidRDefault="0007475D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The same data appears here as in Artist 1-7.</w:t>
            </w: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944893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Artist 1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916E95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Name, life/active dates, and nationality </w:t>
            </w:r>
            <w:r w:rsidR="00B04D47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of the artist or maker of the object and their relationship to the object’s creation.  </w:t>
            </w: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5B5301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Typically, the primary artist or maker for a work of art.</w:t>
            </w: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Artist 2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5B5301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Many works are collaborations with multiple art</w:t>
            </w:r>
            <w:r w:rsidR="003D0925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ists, manufacturers, and designers 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playing a role in the creation of the object. Artist 2-7 are blank for records which have no secondary artists.</w:t>
            </w: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Artist 3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Artist 4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Artist 5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Artist 6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Artist 7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3F764C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3F764C" w:rsidRPr="00375528" w:rsidRDefault="003F764C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Title (Display Format)</w:t>
            </w: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3780" w:type="dxa"/>
            <w:shd w:val="clear" w:color="auto" w:fill="FFFFFF" w:themeFill="background1"/>
          </w:tcPr>
          <w:p w:rsidR="003F764C" w:rsidRPr="00375528" w:rsidRDefault="003F764C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All titles, concatenated for display only.</w:t>
            </w:r>
          </w:p>
        </w:tc>
        <w:tc>
          <w:tcPr>
            <w:tcW w:w="3960" w:type="dxa"/>
            <w:shd w:val="clear" w:color="auto" w:fill="FFFFFF" w:themeFill="background1"/>
          </w:tcPr>
          <w:p w:rsidR="003F764C" w:rsidRPr="00375528" w:rsidRDefault="0007475D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The same d</w:t>
            </w:r>
            <w:r w:rsidR="00944893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ata appears here as in Title 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1-4.</w:t>
            </w: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944893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 xml:space="preserve">Title </w:t>
            </w:r>
            <w:r w:rsidR="00B04D47"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The title(s) used to name and describe a work of art.</w:t>
            </w: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8358AF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The primary title for the object.</w:t>
            </w: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944893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 xml:space="preserve">Title </w:t>
            </w:r>
            <w:r w:rsidR="00B04D47"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6E555A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Secondary, tertiary, etc., titles are often in other languages or are series titles.</w:t>
            </w:r>
            <w:r w:rsidR="00944893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 Titles </w:t>
            </w:r>
            <w:r w:rsidR="005B5301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2-4 may be blank for many records.</w:t>
            </w: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944893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 xml:space="preserve">Title </w:t>
            </w:r>
            <w:r w:rsidR="00B04D47"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944893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 xml:space="preserve">Title </w:t>
            </w:r>
            <w:r w:rsidR="00B04D47"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Description of the date or range of dates </w:t>
            </w:r>
            <w:r w:rsidR="00B04D47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during which an object was created.</w:t>
            </w: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5B5301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This is a text field.</w:t>
            </w: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Date Search Begin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Earliest creation date.</w:t>
            </w: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DA4210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Integer field for date searches.</w:t>
            </w: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Date Search End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Latest creation date</w:t>
            </w:r>
            <w:r w:rsidR="00B04D47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DA4210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Integer field for date searches.</w:t>
            </w:r>
          </w:p>
        </w:tc>
      </w:tr>
      <w:tr w:rsidR="0014559E" w:rsidRPr="00375528" w:rsidTr="00493F63">
        <w:trPr>
          <w:cantSplit/>
          <w:trHeight w:val="710"/>
        </w:trPr>
        <w:tc>
          <w:tcPr>
            <w:tcW w:w="2430" w:type="dxa"/>
            <w:shd w:val="clear" w:color="auto" w:fill="FFFFFF" w:themeFill="background1"/>
          </w:tcPr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Dynasty</w:t>
            </w:r>
          </w:p>
        </w:tc>
        <w:tc>
          <w:tcPr>
            <w:tcW w:w="3780" w:type="dxa"/>
            <w:shd w:val="clear" w:color="auto" w:fill="FFFFFF" w:themeFill="background1"/>
          </w:tcPr>
          <w:p w:rsidR="0014559E" w:rsidRPr="00375528" w:rsidRDefault="00C21B24" w:rsidP="005443D2">
            <w:pPr>
              <w:rPr>
                <w:rFonts w:eastAsia="Times New Roman" w:cs="Arial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sz w:val="20"/>
                <w:szCs w:val="20"/>
              </w:rPr>
              <w:t>The span of a ruling family or group and its succession, during which the work was created.</w:t>
            </w:r>
          </w:p>
        </w:tc>
        <w:tc>
          <w:tcPr>
            <w:tcW w:w="3960" w:type="dxa"/>
            <w:shd w:val="clear" w:color="auto" w:fill="FFFFFF" w:themeFill="background1"/>
          </w:tcPr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14559E" w:rsidRPr="00375528" w:rsidTr="00493F63">
        <w:trPr>
          <w:cantSplit/>
          <w:trHeight w:val="800"/>
        </w:trPr>
        <w:tc>
          <w:tcPr>
            <w:tcW w:w="2430" w:type="dxa"/>
            <w:shd w:val="clear" w:color="auto" w:fill="FFFFFF" w:themeFill="background1"/>
          </w:tcPr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lastRenderedPageBreak/>
              <w:t>Period</w:t>
            </w:r>
          </w:p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14559E" w:rsidRPr="00375528" w:rsidRDefault="00C21B24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Identifies </w:t>
            </w:r>
            <w:r w:rsidR="005443D2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an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art historical or cultural </w:t>
            </w:r>
            <w:r w:rsidR="005443D2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span of time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, the characteristics of which are represented in the work.  </w:t>
            </w:r>
          </w:p>
        </w:tc>
        <w:tc>
          <w:tcPr>
            <w:tcW w:w="3960" w:type="dxa"/>
            <w:shd w:val="clear" w:color="auto" w:fill="FFFFFF" w:themeFill="background1"/>
          </w:tcPr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14559E" w:rsidRPr="00375528" w:rsidTr="00493F63">
        <w:trPr>
          <w:cantSplit/>
          <w:trHeight w:val="1008"/>
        </w:trPr>
        <w:tc>
          <w:tcPr>
            <w:tcW w:w="2430" w:type="dxa"/>
            <w:shd w:val="clear" w:color="auto" w:fill="FFFFFF" w:themeFill="background1"/>
          </w:tcPr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Reign</w:t>
            </w:r>
          </w:p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ind w:firstLine="720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14559E" w:rsidRPr="00375528" w:rsidRDefault="00C21B24" w:rsidP="005443D2">
            <w:pPr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A ruler (emperor, monarch, President, etc.) during whose term the work was created and whose reign is used to group like works of art.  </w:t>
            </w:r>
          </w:p>
        </w:tc>
        <w:tc>
          <w:tcPr>
            <w:tcW w:w="3960" w:type="dxa"/>
            <w:shd w:val="clear" w:color="auto" w:fill="FFFFFF" w:themeFill="background1"/>
          </w:tcPr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14559E" w:rsidRPr="00375528" w:rsidTr="00493F63">
        <w:trPr>
          <w:cantSplit/>
          <w:trHeight w:val="1008"/>
        </w:trPr>
        <w:tc>
          <w:tcPr>
            <w:tcW w:w="2430" w:type="dxa"/>
            <w:shd w:val="clear" w:color="auto" w:fill="FFFFFF" w:themeFill="background1"/>
          </w:tcPr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Style</w:t>
            </w:r>
          </w:p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14559E" w:rsidRPr="00375528" w:rsidRDefault="00C21B24" w:rsidP="005443D2">
            <w:pPr>
              <w:autoSpaceDE w:val="0"/>
              <w:autoSpaceDN w:val="0"/>
              <w:adjustRightInd w:val="0"/>
              <w:rPr>
                <w:rFonts w:ascii="Avenir LT Pro 45 Book" w:hAnsi="Avenir LT Pro 45 Book" w:cs="Arial"/>
                <w:bCs/>
                <w:sz w:val="20"/>
                <w:szCs w:val="20"/>
              </w:rPr>
            </w:pPr>
            <w:r w:rsidRPr="00375528">
              <w:rPr>
                <w:rFonts w:ascii="Avenir LT Pro 45 Book" w:hAnsi="Avenir LT Pro 45 Book" w:cs="Arial"/>
                <w:bCs/>
                <w:sz w:val="20"/>
                <w:szCs w:val="20"/>
              </w:rPr>
              <w:t xml:space="preserve">The context of a work, often describing the manner of expression used in it, indicating characteristics peculiar to a certain aesthetic or era.  </w:t>
            </w:r>
          </w:p>
        </w:tc>
        <w:tc>
          <w:tcPr>
            <w:tcW w:w="3960" w:type="dxa"/>
            <w:shd w:val="clear" w:color="auto" w:fill="FFFFFF" w:themeFill="background1"/>
          </w:tcPr>
          <w:p w:rsidR="008358AF" w:rsidRPr="00375528" w:rsidRDefault="008358AF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  <w:p w:rsidR="0014559E" w:rsidRPr="00375528" w:rsidRDefault="0014559E" w:rsidP="008358AF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14559E" w:rsidRPr="00375528" w:rsidTr="00493F63">
        <w:trPr>
          <w:cantSplit/>
          <w:trHeight w:val="1008"/>
        </w:trPr>
        <w:tc>
          <w:tcPr>
            <w:tcW w:w="2430" w:type="dxa"/>
            <w:shd w:val="clear" w:color="auto" w:fill="FFFFFF" w:themeFill="background1"/>
          </w:tcPr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Movement</w:t>
            </w:r>
          </w:p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14559E" w:rsidRPr="00375528" w:rsidRDefault="00C21B24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The context of a work peculiar to a certain aesthetic or era.  </w:t>
            </w:r>
            <w:r w:rsidR="00DA4210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A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work is considered part of a movement if the artist is considered part o</w:t>
            </w:r>
            <w:r w:rsidR="00DA4210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f it and the work represents it, otherwise Style is used.</w:t>
            </w:r>
          </w:p>
        </w:tc>
        <w:tc>
          <w:tcPr>
            <w:tcW w:w="3960" w:type="dxa"/>
            <w:shd w:val="clear" w:color="auto" w:fill="FFFFFF" w:themeFill="background1"/>
          </w:tcPr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14559E" w:rsidRPr="00375528" w:rsidTr="00493F63">
        <w:trPr>
          <w:cantSplit/>
          <w:trHeight w:val="800"/>
        </w:trPr>
        <w:tc>
          <w:tcPr>
            <w:tcW w:w="2430" w:type="dxa"/>
            <w:shd w:val="clear" w:color="auto" w:fill="FFFFFF" w:themeFill="background1"/>
          </w:tcPr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School</w:t>
            </w:r>
          </w:p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14559E" w:rsidRPr="00375528" w:rsidRDefault="00C21B24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A succession of individuals who share theory, practice, method and/or artistic style or who are disciples of a master.</w:t>
            </w:r>
          </w:p>
        </w:tc>
        <w:tc>
          <w:tcPr>
            <w:tcW w:w="3960" w:type="dxa"/>
            <w:shd w:val="clear" w:color="auto" w:fill="FFFFFF" w:themeFill="background1"/>
          </w:tcPr>
          <w:p w:rsidR="0014559E" w:rsidRPr="00375528" w:rsidRDefault="0014559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B04D47" w:rsidRPr="00375528" w:rsidTr="00493F63">
        <w:trPr>
          <w:cantSplit/>
          <w:trHeight w:val="809"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167A1E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Text description listing the materials, techniques, and supports which comprise the object.</w:t>
            </w: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B04D4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B04D47" w:rsidRPr="00375528" w:rsidRDefault="00B04D47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Dimensions</w:t>
            </w: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ab/>
            </w:r>
          </w:p>
        </w:tc>
        <w:tc>
          <w:tcPr>
            <w:tcW w:w="3780" w:type="dxa"/>
            <w:shd w:val="clear" w:color="auto" w:fill="FFFFFF" w:themeFill="background1"/>
          </w:tcPr>
          <w:p w:rsidR="00B04D47" w:rsidRPr="00375528" w:rsidRDefault="00ED5152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Text field </w:t>
            </w:r>
            <w:r w:rsidR="009E48CB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for display 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describing the overall scale.</w:t>
            </w:r>
          </w:p>
        </w:tc>
        <w:tc>
          <w:tcPr>
            <w:tcW w:w="3960" w:type="dxa"/>
            <w:shd w:val="clear" w:color="auto" w:fill="FFFFFF" w:themeFill="background1"/>
          </w:tcPr>
          <w:p w:rsidR="00B04D47" w:rsidRPr="00375528" w:rsidRDefault="007C6108" w:rsidP="005443D2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This is </w:t>
            </w:r>
            <w:r w:rsidR="008358AF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a concatenated text version of detailed integer measurements.</w:t>
            </w:r>
          </w:p>
        </w:tc>
      </w:tr>
      <w:tr w:rsidR="009E48CB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Gallery Location</w:t>
            </w:r>
          </w:p>
        </w:tc>
        <w:tc>
          <w:tcPr>
            <w:tcW w:w="378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Display location of</w:t>
            </w:r>
            <w:r w:rsidR="008358AF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the work.</w:t>
            </w:r>
          </w:p>
        </w:tc>
        <w:tc>
          <w:tcPr>
            <w:tcW w:w="3960" w:type="dxa"/>
            <w:shd w:val="clear" w:color="auto" w:fill="FFFFFF" w:themeFill="background1"/>
          </w:tcPr>
          <w:p w:rsidR="009E48CB" w:rsidRPr="00375528" w:rsidRDefault="008358AF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Objects move into and out of galleries regularly.  This data is updated weekly.</w:t>
            </w:r>
          </w:p>
        </w:tc>
      </w:tr>
      <w:tr w:rsidR="009E48CB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Geography</w:t>
            </w: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ab/>
            </w:r>
          </w:p>
        </w:tc>
        <w:tc>
          <w:tcPr>
            <w:tcW w:w="378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Place made, modelled, or assembled.</w:t>
            </w:r>
          </w:p>
        </w:tc>
        <w:tc>
          <w:tcPr>
            <w:tcW w:w="3960" w:type="dxa"/>
            <w:shd w:val="clear" w:color="auto" w:fill="FFFFFF" w:themeFill="background1"/>
          </w:tcPr>
          <w:p w:rsidR="009E48CB" w:rsidRPr="00375528" w:rsidRDefault="008358AF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This is a concatenation of specific geographic labels.</w:t>
            </w:r>
          </w:p>
        </w:tc>
      </w:tr>
      <w:tr w:rsidR="0003486A" w:rsidRPr="00375528" w:rsidTr="00F55FA0">
        <w:trPr>
          <w:cantSplit/>
          <w:trHeight w:val="548"/>
        </w:trPr>
        <w:tc>
          <w:tcPr>
            <w:tcW w:w="2430" w:type="dxa"/>
            <w:shd w:val="clear" w:color="auto" w:fill="FFFFFF" w:themeFill="background1"/>
          </w:tcPr>
          <w:p w:rsidR="0003486A" w:rsidRPr="00375528" w:rsidRDefault="0003486A" w:rsidP="00F55FA0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Classification</w:t>
            </w:r>
          </w:p>
          <w:p w:rsidR="0003486A" w:rsidRPr="00375528" w:rsidRDefault="0003486A" w:rsidP="00F55FA0">
            <w:pPr>
              <w:rPr>
                <w:rFonts w:eastAsia="Times New Roman" w:cs="Arial"/>
                <w:sz w:val="20"/>
                <w:szCs w:val="20"/>
              </w:rPr>
            </w:pPr>
          </w:p>
          <w:p w:rsidR="0003486A" w:rsidRPr="00375528" w:rsidRDefault="0003486A" w:rsidP="00F55FA0">
            <w:pPr>
              <w:ind w:firstLine="720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:rsidR="0003486A" w:rsidRPr="00375528" w:rsidRDefault="0003486A" w:rsidP="00F55FA0">
            <w:pPr>
              <w:rPr>
                <w:rFonts w:eastAsia="Times New Roman" w:cs="Arial"/>
                <w:bCs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sz w:val="20"/>
                <w:szCs w:val="20"/>
              </w:rPr>
              <w:t>Broad object types grouped by similar characteristics.</w:t>
            </w:r>
          </w:p>
        </w:tc>
        <w:tc>
          <w:tcPr>
            <w:tcW w:w="3960" w:type="dxa"/>
            <w:shd w:val="clear" w:color="auto" w:fill="FFFFFF" w:themeFill="background1"/>
          </w:tcPr>
          <w:p w:rsidR="0003486A" w:rsidRPr="00375528" w:rsidRDefault="0003486A" w:rsidP="00F55FA0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Each record can have only one classification attribute.</w:t>
            </w:r>
          </w:p>
        </w:tc>
      </w:tr>
      <w:tr w:rsidR="009E48CB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9E48CB" w:rsidRPr="00375528" w:rsidRDefault="006554D8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Coordinates</w:t>
            </w:r>
          </w:p>
        </w:tc>
        <w:tc>
          <w:tcPr>
            <w:tcW w:w="378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Latitude </w:t>
            </w:r>
            <w:r w:rsidR="006554D8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and longitude </w:t>
            </w:r>
            <w:r w:rsidR="00F179DD">
              <w:rPr>
                <w:rFonts w:eastAsia="Times New Roman" w:cs="Arial"/>
                <w:bCs/>
                <w:color w:val="000000"/>
                <w:sz w:val="20"/>
                <w:szCs w:val="20"/>
              </w:rPr>
              <w:t>corresponding to Geography.</w:t>
            </w:r>
            <w:r w:rsidR="00441C57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96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354BF7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354BF7" w:rsidRPr="00375528" w:rsidRDefault="00354BF7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Coordinates (gallery location)</w:t>
            </w:r>
          </w:p>
        </w:tc>
        <w:tc>
          <w:tcPr>
            <w:tcW w:w="3780" w:type="dxa"/>
            <w:shd w:val="clear" w:color="auto" w:fill="FFFFFF" w:themeFill="background1"/>
          </w:tcPr>
          <w:p w:rsidR="00354BF7" w:rsidRPr="00375528" w:rsidRDefault="002E4444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geoJSON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</w:rPr>
              <w:t>defining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a polygon for the gallery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in which an artwork is on display.</w:t>
            </w:r>
          </w:p>
        </w:tc>
        <w:tc>
          <w:tcPr>
            <w:tcW w:w="3960" w:type="dxa"/>
            <w:shd w:val="clear" w:color="auto" w:fill="FFFFFF" w:themeFill="background1"/>
          </w:tcPr>
          <w:p w:rsidR="00354BF7" w:rsidRPr="00375528" w:rsidRDefault="002E4444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</w:rPr>
              <w:t>This data is only available for works on view.</w:t>
            </w:r>
          </w:p>
        </w:tc>
      </w:tr>
      <w:tr w:rsidR="009E48CB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Credit Line</w:t>
            </w: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ab/>
            </w:r>
          </w:p>
        </w:tc>
        <w:tc>
          <w:tcPr>
            <w:tcW w:w="378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The donor(s) and/or fund(s) credited in the acquisition of the work of art.</w:t>
            </w:r>
          </w:p>
        </w:tc>
        <w:tc>
          <w:tcPr>
            <w:tcW w:w="396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9E48CB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Copyright</w:t>
            </w:r>
          </w:p>
        </w:tc>
        <w:tc>
          <w:tcPr>
            <w:tcW w:w="3780" w:type="dxa"/>
            <w:shd w:val="clear" w:color="auto" w:fill="FFFFFF" w:themeFill="background1"/>
          </w:tcPr>
          <w:p w:rsidR="009E48CB" w:rsidRPr="00375528" w:rsidRDefault="0003486A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96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Hackathon </w:t>
            </w:r>
            <w:r w:rsidR="008358AF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3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.0 data does not include copyrighted works. </w:t>
            </w:r>
          </w:p>
        </w:tc>
      </w:tr>
      <w:tr w:rsidR="009E48CB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PMA URL</w:t>
            </w:r>
          </w:p>
        </w:tc>
        <w:tc>
          <w:tcPr>
            <w:tcW w:w="378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Object’s philamuseum.org web address.</w:t>
            </w:r>
          </w:p>
        </w:tc>
        <w:tc>
          <w:tcPr>
            <w:tcW w:w="396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9E48CB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On View</w:t>
            </w:r>
          </w:p>
        </w:tc>
        <w:tc>
          <w:tcPr>
            <w:tcW w:w="3780" w:type="dxa"/>
            <w:shd w:val="clear" w:color="auto" w:fill="FFFFFF" w:themeFill="background1"/>
          </w:tcPr>
          <w:p w:rsidR="009E48CB" w:rsidRPr="00375528" w:rsidRDefault="0003486A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Yes/No format indicating whether a work is on view to the public.</w:t>
            </w:r>
          </w:p>
        </w:tc>
        <w:tc>
          <w:tcPr>
            <w:tcW w:w="396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  <w:tr w:rsidR="009E48CB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Social Tags</w:t>
            </w:r>
          </w:p>
        </w:tc>
        <w:tc>
          <w:tcPr>
            <w:tcW w:w="378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:rsidR="009E48CB" w:rsidRPr="00375528" w:rsidRDefault="009E48CB" w:rsidP="009E48CB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This data does not come from our internal collection resource.</w:t>
            </w:r>
          </w:p>
        </w:tc>
      </w:tr>
      <w:tr w:rsidR="008358AF" w:rsidRPr="00375528" w:rsidTr="005562C4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8358AF" w:rsidRPr="00375528" w:rsidRDefault="008358AF" w:rsidP="005562C4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Gallery Label</w:t>
            </w:r>
          </w:p>
        </w:tc>
        <w:tc>
          <w:tcPr>
            <w:tcW w:w="3780" w:type="dxa"/>
            <w:shd w:val="clear" w:color="auto" w:fill="FFFFFF" w:themeFill="background1"/>
          </w:tcPr>
          <w:p w:rsidR="008358AF" w:rsidRPr="00375528" w:rsidRDefault="008358AF" w:rsidP="005562C4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Descriptive label for the work of art.</w:t>
            </w:r>
          </w:p>
        </w:tc>
        <w:tc>
          <w:tcPr>
            <w:tcW w:w="3960" w:type="dxa"/>
            <w:shd w:val="clear" w:color="auto" w:fill="FFFFFF" w:themeFill="background1"/>
          </w:tcPr>
          <w:p w:rsidR="008358AF" w:rsidRPr="00375528" w:rsidRDefault="008358AF" w:rsidP="005562C4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These labels are HTML tagged for simple formatting where necessary.</w:t>
            </w:r>
          </w:p>
        </w:tc>
      </w:tr>
      <w:tr w:rsidR="0003486A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03486A" w:rsidRPr="00375528" w:rsidRDefault="0003486A" w:rsidP="00493F63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Provenance</w:t>
            </w:r>
          </w:p>
        </w:tc>
        <w:tc>
          <w:tcPr>
            <w:tcW w:w="3780" w:type="dxa"/>
            <w:shd w:val="clear" w:color="auto" w:fill="FFFFFF" w:themeFill="background1"/>
          </w:tcPr>
          <w:p w:rsidR="0003486A" w:rsidRPr="00375528" w:rsidRDefault="0003486A" w:rsidP="00910F61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The history of an </w:t>
            </w:r>
            <w:r w:rsidR="008358AF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object’s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ownership.</w:t>
            </w:r>
          </w:p>
        </w:tc>
        <w:tc>
          <w:tcPr>
            <w:tcW w:w="3960" w:type="dxa"/>
            <w:shd w:val="clear" w:color="auto" w:fill="FFFFFF" w:themeFill="background1"/>
          </w:tcPr>
          <w:p w:rsidR="0003486A" w:rsidRPr="00375528" w:rsidRDefault="0003486A" w:rsidP="00910F61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A guide to understanding our provenance data is online </w:t>
            </w:r>
            <w:hyperlink r:id="rId9" w:history="1">
              <w:r w:rsidRPr="00375528">
                <w:rPr>
                  <w:rStyle w:val="Hyperlink"/>
                  <w:rFonts w:eastAsia="Times New Roman" w:cs="Arial"/>
                  <w:sz w:val="20"/>
                  <w:szCs w:val="20"/>
                </w:rPr>
                <w:t>here</w:t>
              </w:r>
            </w:hyperlink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10F61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910F61" w:rsidRPr="00375528" w:rsidRDefault="00493F63" w:rsidP="00493F63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Beacons </w:t>
            </w:r>
            <w:r w:rsidR="00910F61"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Alias</w:t>
            </w:r>
          </w:p>
        </w:tc>
        <w:tc>
          <w:tcPr>
            <w:tcW w:w="3780" w:type="dxa"/>
            <w:shd w:val="clear" w:color="auto" w:fill="FFFFFF" w:themeFill="background1"/>
          </w:tcPr>
          <w:p w:rsidR="00910F61" w:rsidRPr="00375528" w:rsidRDefault="00910F61" w:rsidP="00910F61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Name of specific beacon. Starts with Gallery </w:t>
            </w:r>
            <w:bookmarkStart w:id="0" w:name="_GoBack"/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name_</w:t>
            </w:r>
            <w:r w:rsidR="006C14C3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l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ocation</w:t>
            </w:r>
            <w:bookmarkEnd w:id="0"/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on the map. Possible locations are T(op), M(idle) B(ottom), L(eft), C(enter), R(right) and combinations of those.</w:t>
            </w:r>
          </w:p>
        </w:tc>
        <w:tc>
          <w:tcPr>
            <w:tcW w:w="3960" w:type="dxa"/>
            <w:shd w:val="clear" w:color="auto" w:fill="FFFFFF" w:themeFill="background1"/>
          </w:tcPr>
          <w:p w:rsidR="00910F61" w:rsidRPr="00375528" w:rsidRDefault="00F252C6" w:rsidP="00910F61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Beacons are no longer used, and most have low or no battery power remaining.  </w:t>
            </w:r>
            <w:r w:rsidR="00493F63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To match an object location </w:t>
            </w:r>
            <w:r w:rsidR="00910F61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gallery name to a specific beacon, omit everything after the first underscore to get </w:t>
            </w:r>
            <w:r w:rsidR="00493F63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the </w:t>
            </w:r>
            <w:r w:rsidR="00910F61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gallery short name.</w:t>
            </w:r>
          </w:p>
        </w:tc>
      </w:tr>
      <w:tr w:rsidR="00493F63" w:rsidRPr="00375528" w:rsidTr="00493F63">
        <w:tblPrEx>
          <w:tblCellMar>
            <w:left w:w="108" w:type="dxa"/>
            <w:right w:w="108" w:type="dxa"/>
          </w:tblCellMar>
        </w:tblPrEx>
        <w:tc>
          <w:tcPr>
            <w:tcW w:w="2430" w:type="dxa"/>
          </w:tcPr>
          <w:p w:rsidR="00493F63" w:rsidRPr="00375528" w:rsidRDefault="00493F63" w:rsidP="005E5EF8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Beacons Major &amp; Minor</w:t>
            </w:r>
          </w:p>
        </w:tc>
        <w:tc>
          <w:tcPr>
            <w:tcW w:w="3780" w:type="dxa"/>
          </w:tcPr>
          <w:p w:rsidR="00493F63" w:rsidRPr="00375528" w:rsidRDefault="00493F63" w:rsidP="005E5EF8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Unique identifiers for each beacon. </w:t>
            </w:r>
          </w:p>
        </w:tc>
        <w:tc>
          <w:tcPr>
            <w:tcW w:w="3960" w:type="dxa"/>
          </w:tcPr>
          <w:p w:rsidR="00493F63" w:rsidRPr="00375528" w:rsidRDefault="00F252C6" w:rsidP="005E5EF8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Beacons are no longer used, and most have low or no battery power remaining.  </w:t>
            </w:r>
            <w:r w:rsidR="00493F63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The ID numbers do not follow a pattern.</w:t>
            </w:r>
          </w:p>
        </w:tc>
      </w:tr>
      <w:tr w:rsidR="00910F61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910F61" w:rsidRPr="00375528" w:rsidRDefault="00493F63" w:rsidP="00493F63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 xml:space="preserve">Beacons </w:t>
            </w:r>
            <w:r w:rsidR="00910F61"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UUID</w:t>
            </w:r>
          </w:p>
        </w:tc>
        <w:tc>
          <w:tcPr>
            <w:tcW w:w="3780" w:type="dxa"/>
            <w:shd w:val="clear" w:color="auto" w:fill="FFFFFF" w:themeFill="background1"/>
          </w:tcPr>
          <w:p w:rsidR="00910F61" w:rsidRPr="00375528" w:rsidRDefault="00910F61" w:rsidP="00910F61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Identifier for iBeacon groupings.</w:t>
            </w:r>
          </w:p>
        </w:tc>
        <w:tc>
          <w:tcPr>
            <w:tcW w:w="3960" w:type="dxa"/>
            <w:shd w:val="clear" w:color="auto" w:fill="FFFFFF" w:themeFill="background1"/>
          </w:tcPr>
          <w:p w:rsidR="00910F61" w:rsidRPr="00375528" w:rsidRDefault="00550969" w:rsidP="00910F61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Beacons are no longer used</w:t>
            </w:r>
            <w:r w:rsidR="00F252C6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, and mo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st have low or no batter</w:t>
            </w:r>
            <w:r w:rsidR="00F252C6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y</w:t>
            </w: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power remaining.  </w:t>
            </w:r>
            <w:r w:rsidR="00493F63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Every</w:t>
            </w:r>
            <w:r w:rsidR="00910F61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beacon returns a UUID value, </w:t>
            </w:r>
            <w:r w:rsidR="00493F63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but </w:t>
            </w:r>
            <w:r w:rsidR="00910F61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for the course of the hackathon </w:t>
            </w:r>
            <w:r w:rsidR="00493F63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assume</w:t>
            </w:r>
            <w:r w:rsidR="00910F61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 that all publicly available beacons share the same UUID.</w:t>
            </w:r>
          </w:p>
        </w:tc>
      </w:tr>
      <w:tr w:rsidR="00910F61" w:rsidRPr="00375528" w:rsidTr="00493F63">
        <w:trPr>
          <w:cantSplit/>
        </w:trPr>
        <w:tc>
          <w:tcPr>
            <w:tcW w:w="2430" w:type="dxa"/>
            <w:shd w:val="clear" w:color="auto" w:fill="FFFFFF" w:themeFill="background1"/>
          </w:tcPr>
          <w:p w:rsidR="00910F61" w:rsidRPr="00375528" w:rsidRDefault="00493F63" w:rsidP="00493F63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 xml:space="preserve">Beacons </w:t>
            </w:r>
            <w:r w:rsidR="00910F61" w:rsidRPr="00375528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780" w:type="dxa"/>
            <w:shd w:val="clear" w:color="auto" w:fill="FFFFFF" w:themeFill="background1"/>
          </w:tcPr>
          <w:p w:rsidR="00910F61" w:rsidRPr="00375528" w:rsidRDefault="00910F61" w:rsidP="00910F61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57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Health status for each beacon. Possible values: good, warning, critical, missing.</w:t>
            </w:r>
          </w:p>
        </w:tc>
        <w:tc>
          <w:tcPr>
            <w:tcW w:w="3960" w:type="dxa"/>
            <w:shd w:val="clear" w:color="auto" w:fill="FFFFFF" w:themeFill="background1"/>
          </w:tcPr>
          <w:p w:rsidR="00910F61" w:rsidRPr="00375528" w:rsidRDefault="00F252C6" w:rsidP="00910F61">
            <w:pPr>
              <w:tabs>
                <w:tab w:val="left" w:pos="1226"/>
                <w:tab w:val="left" w:pos="2821"/>
                <w:tab w:val="left" w:pos="3946"/>
                <w:tab w:val="left" w:pos="5023"/>
                <w:tab w:val="left" w:pos="6101"/>
                <w:tab w:val="left" w:pos="7179"/>
                <w:tab w:val="left" w:pos="8244"/>
                <w:tab w:val="left" w:pos="9335"/>
                <w:tab w:val="left" w:pos="10413"/>
                <w:tab w:val="left" w:pos="11491"/>
                <w:tab w:val="left" w:pos="12561"/>
                <w:tab w:val="left" w:pos="13631"/>
                <w:tab w:val="left" w:pos="14701"/>
                <w:tab w:val="left" w:pos="15771"/>
                <w:tab w:val="left" w:pos="16831"/>
                <w:tab w:val="left" w:pos="17940"/>
                <w:tab w:val="left" w:pos="19067"/>
                <w:tab w:val="left" w:pos="20395"/>
                <w:tab w:val="left" w:pos="21523"/>
                <w:tab w:val="left" w:pos="22873"/>
                <w:tab w:val="left" w:pos="23995"/>
                <w:tab w:val="left" w:pos="25267"/>
                <w:tab w:val="left" w:pos="26406"/>
              </w:tabs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 xml:space="preserve">Beacons are no longer used, and most have low or no battery power remaining.  </w:t>
            </w:r>
            <w:r w:rsidR="00910F61" w:rsidRPr="00375528">
              <w:rPr>
                <w:rFonts w:eastAsia="Times New Roman" w:cs="Arial"/>
                <w:bCs/>
                <w:color w:val="000000"/>
                <w:sz w:val="20"/>
                <w:szCs w:val="20"/>
              </w:rPr>
              <w:t>Use beacons with status “good” only – other beacons may be unresponsive due to battery issues.</w:t>
            </w:r>
          </w:p>
        </w:tc>
      </w:tr>
    </w:tbl>
    <w:p w:rsidR="00A5694F" w:rsidRDefault="00A5694F" w:rsidP="00010F74">
      <w:pPr>
        <w:tabs>
          <w:tab w:val="left" w:pos="1226"/>
          <w:tab w:val="left" w:pos="2821"/>
          <w:tab w:val="left" w:pos="3946"/>
          <w:tab w:val="left" w:pos="5023"/>
          <w:tab w:val="left" w:pos="6101"/>
          <w:tab w:val="left" w:pos="7179"/>
          <w:tab w:val="left" w:pos="8257"/>
          <w:tab w:val="left" w:pos="9335"/>
          <w:tab w:val="left" w:pos="10413"/>
          <w:tab w:val="left" w:pos="11491"/>
          <w:tab w:val="left" w:pos="12561"/>
          <w:tab w:val="left" w:pos="13631"/>
          <w:tab w:val="left" w:pos="14701"/>
          <w:tab w:val="left" w:pos="15771"/>
          <w:tab w:val="left" w:pos="16831"/>
          <w:tab w:val="left" w:pos="17940"/>
          <w:tab w:val="left" w:pos="19067"/>
          <w:tab w:val="left" w:pos="20395"/>
          <w:tab w:val="left" w:pos="21523"/>
          <w:tab w:val="left" w:pos="22873"/>
          <w:tab w:val="left" w:pos="23995"/>
          <w:tab w:val="left" w:pos="25267"/>
          <w:tab w:val="left" w:pos="26406"/>
        </w:tabs>
        <w:spacing w:after="0" w:line="240" w:lineRule="auto"/>
        <w:ind w:left="108"/>
        <w:rPr>
          <w:rFonts w:eastAsia="Times New Roman" w:cs="Arial"/>
          <w:bCs/>
          <w:color w:val="000000"/>
        </w:rPr>
      </w:pPr>
    </w:p>
    <w:sectPr w:rsidR="00A5694F" w:rsidSect="007C6108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61A" w:rsidRDefault="00FA061A" w:rsidP="00E016A3">
      <w:pPr>
        <w:spacing w:after="0" w:line="240" w:lineRule="auto"/>
      </w:pPr>
      <w:r>
        <w:separator/>
      </w:r>
    </w:p>
  </w:endnote>
  <w:endnote w:type="continuationSeparator" w:id="0">
    <w:p w:rsidR="00FA061A" w:rsidRDefault="00FA061A" w:rsidP="00E0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Pro 55 Roman">
    <w:panose1 w:val="020B0503020203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T Pro 45 Book">
    <w:altName w:val="Century Gothic"/>
    <w:panose1 w:val="020B0502020203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323505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559E" w:rsidRPr="00F1439F" w:rsidRDefault="0014559E" w:rsidP="0014559E">
        <w:pPr>
          <w:pStyle w:val="Footer"/>
          <w:ind w:left="180"/>
          <w:rPr>
            <w:bCs/>
            <w:sz w:val="16"/>
            <w:szCs w:val="16"/>
          </w:rPr>
        </w:pPr>
        <w:r w:rsidRPr="00F1439F">
          <w:rPr>
            <w:bCs/>
            <w:sz w:val="16"/>
            <w:szCs w:val="16"/>
          </w:rPr>
          <w:t>Ha</w:t>
        </w:r>
        <w:r w:rsidR="00E016A3" w:rsidRPr="00F1439F">
          <w:rPr>
            <w:bCs/>
            <w:sz w:val="16"/>
            <w:szCs w:val="16"/>
          </w:rPr>
          <w:t>ckathon</w:t>
        </w:r>
        <w:r w:rsidR="005233AD">
          <w:rPr>
            <w:bCs/>
            <w:sz w:val="16"/>
            <w:szCs w:val="16"/>
          </w:rPr>
          <w:t xml:space="preserve"> 3</w:t>
        </w:r>
        <w:r w:rsidRPr="00F1439F">
          <w:rPr>
            <w:bCs/>
            <w:sz w:val="16"/>
            <w:szCs w:val="16"/>
          </w:rPr>
          <w:t>.0,</w:t>
        </w:r>
        <w:r w:rsidRPr="00F1439F">
          <w:rPr>
            <w:rFonts w:eastAsia="Times New Roman" w:cs="Arial"/>
            <w:bCs/>
            <w:color w:val="000000"/>
            <w:sz w:val="28"/>
          </w:rPr>
          <w:t xml:space="preserve"> </w:t>
        </w:r>
        <w:r w:rsidRPr="00F1439F">
          <w:rPr>
            <w:bCs/>
            <w:sz w:val="16"/>
            <w:szCs w:val="16"/>
          </w:rPr>
          <w:t xml:space="preserve">April </w:t>
        </w:r>
        <w:r w:rsidR="005233AD">
          <w:rPr>
            <w:bCs/>
            <w:sz w:val="16"/>
            <w:szCs w:val="16"/>
          </w:rPr>
          <w:t>4</w:t>
        </w:r>
        <w:r w:rsidRPr="00F1439F">
          <w:rPr>
            <w:bCs/>
            <w:sz w:val="16"/>
            <w:szCs w:val="16"/>
          </w:rPr>
          <w:t xml:space="preserve">—May </w:t>
        </w:r>
        <w:r w:rsidR="005233AD">
          <w:rPr>
            <w:bCs/>
            <w:sz w:val="16"/>
            <w:szCs w:val="16"/>
          </w:rPr>
          <w:t>25, 2018</w:t>
        </w:r>
      </w:p>
      <w:p w:rsidR="00E016A3" w:rsidRPr="00F1439F" w:rsidRDefault="007656B7" w:rsidP="00F1439F">
        <w:pPr>
          <w:pStyle w:val="Footer"/>
          <w:tabs>
            <w:tab w:val="clear" w:pos="9360"/>
            <w:tab w:val="right" w:pos="10080"/>
          </w:tabs>
          <w:ind w:left="180"/>
          <w:rPr>
            <w:bCs/>
            <w:sz w:val="16"/>
            <w:szCs w:val="16"/>
          </w:rPr>
        </w:pPr>
        <w:r>
          <w:rPr>
            <w:bCs/>
            <w:sz w:val="16"/>
            <w:szCs w:val="16"/>
          </w:rPr>
          <w:t xml:space="preserve">Hackathon </w:t>
        </w:r>
        <w:r w:rsidR="00F1439F" w:rsidRPr="00F1439F">
          <w:rPr>
            <w:bCs/>
            <w:sz w:val="16"/>
            <w:szCs w:val="16"/>
          </w:rPr>
          <w:t>API Art Object Information Fields</w:t>
        </w:r>
        <w:r w:rsidR="00E016A3" w:rsidRPr="00F1439F">
          <w:rPr>
            <w:bCs/>
            <w:sz w:val="16"/>
            <w:szCs w:val="16"/>
          </w:rPr>
          <w:tab/>
        </w:r>
        <w:r w:rsidR="00E016A3" w:rsidRPr="00F1439F">
          <w:rPr>
            <w:bCs/>
            <w:sz w:val="16"/>
            <w:szCs w:val="16"/>
          </w:rPr>
          <w:tab/>
          <w:t xml:space="preserve">   </w:t>
        </w:r>
        <w:r w:rsidR="00E016A3" w:rsidRPr="00F1439F">
          <w:rPr>
            <w:sz w:val="16"/>
            <w:szCs w:val="16"/>
          </w:rPr>
          <w:fldChar w:fldCharType="begin"/>
        </w:r>
        <w:r w:rsidR="00E016A3" w:rsidRPr="00F1439F">
          <w:rPr>
            <w:sz w:val="16"/>
            <w:szCs w:val="16"/>
          </w:rPr>
          <w:instrText xml:space="preserve"> PAGE   \* MERGEFORMAT </w:instrText>
        </w:r>
        <w:r w:rsidR="00E016A3" w:rsidRPr="00F1439F">
          <w:rPr>
            <w:sz w:val="16"/>
            <w:szCs w:val="16"/>
          </w:rPr>
          <w:fldChar w:fldCharType="separate"/>
        </w:r>
        <w:r w:rsidR="00116746">
          <w:rPr>
            <w:noProof/>
            <w:sz w:val="16"/>
            <w:szCs w:val="16"/>
          </w:rPr>
          <w:t>3</w:t>
        </w:r>
        <w:r w:rsidR="00E016A3" w:rsidRPr="00F1439F">
          <w:rPr>
            <w:noProof/>
            <w:sz w:val="16"/>
            <w:szCs w:val="16"/>
          </w:rPr>
          <w:fldChar w:fldCharType="end"/>
        </w:r>
        <w:r w:rsidR="00E016A3" w:rsidRPr="00F1439F">
          <w:rPr>
            <w:noProof/>
            <w:sz w:val="16"/>
            <w:szCs w:val="16"/>
          </w:rPr>
          <w:t xml:space="preserve"> of </w:t>
        </w:r>
        <w:r w:rsidR="00E016A3" w:rsidRPr="00F1439F">
          <w:rPr>
            <w:noProof/>
            <w:sz w:val="16"/>
            <w:szCs w:val="16"/>
          </w:rPr>
          <w:fldChar w:fldCharType="begin"/>
        </w:r>
        <w:r w:rsidR="00E016A3" w:rsidRPr="00F1439F">
          <w:rPr>
            <w:noProof/>
            <w:sz w:val="16"/>
            <w:szCs w:val="16"/>
          </w:rPr>
          <w:instrText xml:space="preserve"> NUMPAGES   \* MERGEFORMAT </w:instrText>
        </w:r>
        <w:r w:rsidR="00E016A3" w:rsidRPr="00F1439F">
          <w:rPr>
            <w:noProof/>
            <w:sz w:val="16"/>
            <w:szCs w:val="16"/>
          </w:rPr>
          <w:fldChar w:fldCharType="separate"/>
        </w:r>
        <w:r w:rsidR="00116746">
          <w:rPr>
            <w:noProof/>
            <w:sz w:val="16"/>
            <w:szCs w:val="16"/>
          </w:rPr>
          <w:t>3</w:t>
        </w:r>
        <w:r w:rsidR="00E016A3" w:rsidRPr="00F1439F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61A" w:rsidRDefault="00FA061A" w:rsidP="00E016A3">
      <w:pPr>
        <w:spacing w:after="0" w:line="240" w:lineRule="auto"/>
      </w:pPr>
      <w:r>
        <w:separator/>
      </w:r>
    </w:p>
  </w:footnote>
  <w:footnote w:type="continuationSeparator" w:id="0">
    <w:p w:rsidR="00FA061A" w:rsidRDefault="00FA061A" w:rsidP="00E01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85AEA"/>
    <w:multiLevelType w:val="hybridMultilevel"/>
    <w:tmpl w:val="38D4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B27F9"/>
    <w:multiLevelType w:val="hybridMultilevel"/>
    <w:tmpl w:val="E4FAD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511A5"/>
    <w:multiLevelType w:val="hybridMultilevel"/>
    <w:tmpl w:val="4B5A4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74"/>
    <w:rsid w:val="00010F74"/>
    <w:rsid w:val="0003486A"/>
    <w:rsid w:val="0007475D"/>
    <w:rsid w:val="00082F07"/>
    <w:rsid w:val="00097899"/>
    <w:rsid w:val="000C501A"/>
    <w:rsid w:val="000E1437"/>
    <w:rsid w:val="00116636"/>
    <w:rsid w:val="00116746"/>
    <w:rsid w:val="00143D51"/>
    <w:rsid w:val="0014559E"/>
    <w:rsid w:val="00151F2C"/>
    <w:rsid w:val="00166FB8"/>
    <w:rsid w:val="00167A1E"/>
    <w:rsid w:val="00204F36"/>
    <w:rsid w:val="0020593A"/>
    <w:rsid w:val="00243C0D"/>
    <w:rsid w:val="00250CB5"/>
    <w:rsid w:val="002531FE"/>
    <w:rsid w:val="0029405C"/>
    <w:rsid w:val="0029517C"/>
    <w:rsid w:val="002E4444"/>
    <w:rsid w:val="003054A4"/>
    <w:rsid w:val="0031452B"/>
    <w:rsid w:val="00354BF7"/>
    <w:rsid w:val="00375528"/>
    <w:rsid w:val="00395788"/>
    <w:rsid w:val="003C4410"/>
    <w:rsid w:val="003D0925"/>
    <w:rsid w:val="003E2D1A"/>
    <w:rsid w:val="003F764C"/>
    <w:rsid w:val="004161B5"/>
    <w:rsid w:val="00417332"/>
    <w:rsid w:val="00440985"/>
    <w:rsid w:val="00441C57"/>
    <w:rsid w:val="00453531"/>
    <w:rsid w:val="004677BC"/>
    <w:rsid w:val="00470E05"/>
    <w:rsid w:val="00484D36"/>
    <w:rsid w:val="00493F63"/>
    <w:rsid w:val="004B7A19"/>
    <w:rsid w:val="00510165"/>
    <w:rsid w:val="005233AD"/>
    <w:rsid w:val="005443D2"/>
    <w:rsid w:val="00550969"/>
    <w:rsid w:val="005B5301"/>
    <w:rsid w:val="005D6727"/>
    <w:rsid w:val="00611BAF"/>
    <w:rsid w:val="00627172"/>
    <w:rsid w:val="0063627E"/>
    <w:rsid w:val="006554D8"/>
    <w:rsid w:val="00657457"/>
    <w:rsid w:val="00671505"/>
    <w:rsid w:val="006A2C6F"/>
    <w:rsid w:val="006B3A16"/>
    <w:rsid w:val="006B5ACB"/>
    <w:rsid w:val="006C14C3"/>
    <w:rsid w:val="006D3A1A"/>
    <w:rsid w:val="006E555A"/>
    <w:rsid w:val="0076519A"/>
    <w:rsid w:val="007656B7"/>
    <w:rsid w:val="007A7E1F"/>
    <w:rsid w:val="007C6108"/>
    <w:rsid w:val="007D7CC5"/>
    <w:rsid w:val="007E0FA0"/>
    <w:rsid w:val="00821261"/>
    <w:rsid w:val="008358AF"/>
    <w:rsid w:val="008C5E7E"/>
    <w:rsid w:val="008D065C"/>
    <w:rsid w:val="008E17F6"/>
    <w:rsid w:val="008F6A7E"/>
    <w:rsid w:val="0090208E"/>
    <w:rsid w:val="00910F61"/>
    <w:rsid w:val="00916E95"/>
    <w:rsid w:val="009360A7"/>
    <w:rsid w:val="009400BF"/>
    <w:rsid w:val="00944893"/>
    <w:rsid w:val="009466A8"/>
    <w:rsid w:val="00957873"/>
    <w:rsid w:val="00993A92"/>
    <w:rsid w:val="009950AC"/>
    <w:rsid w:val="009C0ACC"/>
    <w:rsid w:val="009E48CB"/>
    <w:rsid w:val="00A0176F"/>
    <w:rsid w:val="00A123CD"/>
    <w:rsid w:val="00A35C15"/>
    <w:rsid w:val="00A5694F"/>
    <w:rsid w:val="00A926BD"/>
    <w:rsid w:val="00B04D47"/>
    <w:rsid w:val="00B53690"/>
    <w:rsid w:val="00B877E8"/>
    <w:rsid w:val="00BB23BE"/>
    <w:rsid w:val="00BD665F"/>
    <w:rsid w:val="00BF16E1"/>
    <w:rsid w:val="00C1187A"/>
    <w:rsid w:val="00C21B24"/>
    <w:rsid w:val="00C60BFC"/>
    <w:rsid w:val="00C82833"/>
    <w:rsid w:val="00CC3F55"/>
    <w:rsid w:val="00CE045A"/>
    <w:rsid w:val="00CE47EC"/>
    <w:rsid w:val="00D35381"/>
    <w:rsid w:val="00DA4210"/>
    <w:rsid w:val="00DB1E86"/>
    <w:rsid w:val="00E016A3"/>
    <w:rsid w:val="00E6106A"/>
    <w:rsid w:val="00E748F7"/>
    <w:rsid w:val="00E77312"/>
    <w:rsid w:val="00E86BF8"/>
    <w:rsid w:val="00E903BF"/>
    <w:rsid w:val="00E907B2"/>
    <w:rsid w:val="00E91695"/>
    <w:rsid w:val="00EA53C9"/>
    <w:rsid w:val="00EB47F6"/>
    <w:rsid w:val="00EC3994"/>
    <w:rsid w:val="00ED5152"/>
    <w:rsid w:val="00F1439F"/>
    <w:rsid w:val="00F179DD"/>
    <w:rsid w:val="00F2326E"/>
    <w:rsid w:val="00F252C6"/>
    <w:rsid w:val="00F51C57"/>
    <w:rsid w:val="00F5509B"/>
    <w:rsid w:val="00FA061A"/>
    <w:rsid w:val="00FA6A11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AC979"/>
  <w15:chartTrackingRefBased/>
  <w15:docId w15:val="{B1F044E0-89D0-4120-AA4B-00DA405F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venir LT Pro 55 Roman" w:eastAsiaTheme="minorEastAsia" w:hAnsi="Avenir LT Pro 55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E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519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04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1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6A3"/>
  </w:style>
  <w:style w:type="paragraph" w:styleId="Footer">
    <w:name w:val="footer"/>
    <w:basedOn w:val="Normal"/>
    <w:link w:val="FooterChar"/>
    <w:uiPriority w:val="99"/>
    <w:unhideWhenUsed/>
    <w:rsid w:val="00E01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6A3"/>
  </w:style>
  <w:style w:type="paragraph" w:styleId="ListParagraph">
    <w:name w:val="List Paragraph"/>
    <w:basedOn w:val="Normal"/>
    <w:uiPriority w:val="34"/>
    <w:qFormat/>
    <w:rsid w:val="003054A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48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athon.philamuseum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philamuseum.org/research/98-10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Milby, Jessica</dc:creator>
  <cp:keywords/>
  <dc:description/>
  <cp:lastModifiedBy>Milby, Jessica</cp:lastModifiedBy>
  <cp:revision>17</cp:revision>
  <cp:lastPrinted>2017-03-31T16:03:00Z</cp:lastPrinted>
  <dcterms:created xsi:type="dcterms:W3CDTF">2018-03-26T17:50:00Z</dcterms:created>
  <dcterms:modified xsi:type="dcterms:W3CDTF">2018-04-02T19:54:00Z</dcterms:modified>
</cp:coreProperties>
</file>