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28F3" w14:textId="77777777" w:rsidR="009B3D18" w:rsidRDefault="009048CE" w:rsidP="009B3D18">
      <w:pPr>
        <w:spacing w:after="0"/>
        <w:ind w:left="-426"/>
        <w:rPr>
          <w:rFonts w:asciiTheme="minorHAnsi" w:eastAsia="Times New Roman" w:hAnsiTheme="minorHAnsi" w:cstheme="minorHAnsi"/>
          <w:b/>
          <w:sz w:val="27"/>
        </w:rPr>
      </w:pPr>
      <w:r>
        <w:rPr>
          <w:noProof/>
        </w:rPr>
        <w:drawing>
          <wp:inline distT="0" distB="0" distL="0" distR="0" wp14:anchorId="6E0908ED" wp14:editId="6BA87045">
            <wp:extent cx="1266825" cy="1030242"/>
            <wp:effectExtent l="0" t="0" r="0" b="0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89E2512E-1D56-4437-81B4-EDB77D007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89E2512E-1D56-4437-81B4-EDB77D007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lum contrast="21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212" cy="10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D18">
        <w:rPr>
          <w:rFonts w:asciiTheme="minorHAnsi" w:eastAsia="Times New Roman" w:hAnsiTheme="minorHAnsi" w:cstheme="minorHAnsi"/>
          <w:b/>
          <w:sz w:val="27"/>
        </w:rPr>
        <w:tab/>
      </w:r>
      <w:r w:rsidR="009B3D18">
        <w:rPr>
          <w:rFonts w:asciiTheme="minorHAnsi" w:eastAsia="Times New Roman" w:hAnsiTheme="minorHAnsi" w:cstheme="minorHAnsi"/>
          <w:b/>
          <w:sz w:val="27"/>
        </w:rPr>
        <w:tab/>
      </w:r>
      <w:r w:rsidR="009B3D18">
        <w:rPr>
          <w:rFonts w:asciiTheme="minorHAnsi" w:eastAsia="Times New Roman" w:hAnsiTheme="minorHAnsi" w:cstheme="minorHAnsi"/>
          <w:b/>
          <w:sz w:val="27"/>
        </w:rPr>
        <w:tab/>
      </w:r>
      <w:r w:rsidR="009B3D18">
        <w:rPr>
          <w:rFonts w:asciiTheme="minorHAnsi" w:eastAsia="Times New Roman" w:hAnsiTheme="minorHAnsi" w:cstheme="minorHAnsi"/>
          <w:b/>
          <w:sz w:val="27"/>
        </w:rPr>
        <w:tab/>
      </w:r>
      <w:r w:rsidR="009B3D18">
        <w:rPr>
          <w:rFonts w:asciiTheme="minorHAnsi" w:eastAsia="Times New Roman" w:hAnsiTheme="minorHAnsi" w:cstheme="minorHAnsi"/>
          <w:b/>
          <w:sz w:val="27"/>
        </w:rPr>
        <w:tab/>
        <w:t>Date :</w:t>
      </w:r>
      <w:r w:rsidR="009C430E">
        <w:rPr>
          <w:rFonts w:asciiTheme="minorHAnsi" w:eastAsia="Times New Roman" w:hAnsiTheme="minorHAnsi" w:cstheme="minorHAnsi"/>
          <w:b/>
          <w:sz w:val="27"/>
        </w:rPr>
        <w:t xml:space="preserve"> </w:t>
      </w:r>
      <w:sdt>
        <w:sdtPr>
          <w:rPr>
            <w:rFonts w:asciiTheme="minorHAnsi" w:eastAsia="Times New Roman" w:hAnsiTheme="minorHAnsi" w:cstheme="minorHAnsi"/>
            <w:b/>
            <w:sz w:val="27"/>
          </w:rPr>
          <w:id w:val="1664749582"/>
          <w:lock w:val="sdtLocked"/>
          <w:placeholder>
            <w:docPart w:val="2A12615F978548F286DF520F11A4EC5F"/>
          </w:placeholder>
          <w:showingPlcHdr/>
          <w:date w:fullDate="2024-03-15T00:00:00Z">
            <w:dateFormat w:val="dd/MM/yyyy"/>
            <w:lid w:val="fr-FR"/>
            <w:storeMappedDataAs w:val="date"/>
            <w:calendar w:val="gregorian"/>
          </w:date>
        </w:sdtPr>
        <w:sdtEndPr/>
        <w:sdtContent>
          <w:r w:rsidR="00CB4F9A" w:rsidRPr="00F97011">
            <w:rPr>
              <w:rStyle w:val="Textedelespacerserv"/>
            </w:rPr>
            <w:t>Cliquez ou appuyez ici pour entrer une date.</w:t>
          </w:r>
        </w:sdtContent>
      </w:sdt>
    </w:p>
    <w:p w14:paraId="1CA8A752" w14:textId="77777777" w:rsidR="009B3D18" w:rsidRDefault="009B3D18" w:rsidP="009B3D18">
      <w:pPr>
        <w:spacing w:after="0"/>
        <w:ind w:left="-426"/>
        <w:jc w:val="center"/>
        <w:rPr>
          <w:rFonts w:asciiTheme="minorHAnsi" w:eastAsia="Times New Roman" w:hAnsiTheme="minorHAnsi" w:cstheme="minorHAnsi"/>
          <w:b/>
          <w:sz w:val="27"/>
        </w:rPr>
      </w:pPr>
    </w:p>
    <w:p w14:paraId="5706AD71" w14:textId="77777777" w:rsidR="00D566F2" w:rsidRDefault="00D566F2" w:rsidP="009B3D18">
      <w:pPr>
        <w:spacing w:after="0"/>
        <w:ind w:left="-426"/>
        <w:jc w:val="center"/>
        <w:rPr>
          <w:rFonts w:asciiTheme="minorHAnsi" w:eastAsia="Times New Roman" w:hAnsiTheme="minorHAnsi" w:cstheme="minorHAnsi"/>
          <w:b/>
          <w:sz w:val="27"/>
        </w:rPr>
      </w:pPr>
    </w:p>
    <w:p w14:paraId="0D27B019" w14:textId="77777777" w:rsidR="009B3D18" w:rsidRDefault="0011681D" w:rsidP="009B3D18">
      <w:pPr>
        <w:spacing w:after="0"/>
        <w:ind w:left="-426"/>
        <w:jc w:val="center"/>
        <w:rPr>
          <w:rFonts w:asciiTheme="minorHAnsi" w:eastAsia="Times New Roman" w:hAnsiTheme="minorHAnsi" w:cstheme="minorHAnsi"/>
          <w:b/>
          <w:sz w:val="27"/>
        </w:rPr>
      </w:pPr>
      <w:r w:rsidRPr="0011681D">
        <w:rPr>
          <w:rFonts w:asciiTheme="minorHAnsi" w:eastAsia="Times New Roman" w:hAnsiTheme="minorHAnsi" w:cstheme="minorHAnsi"/>
          <w:b/>
          <w:sz w:val="27"/>
        </w:rPr>
        <w:t xml:space="preserve">Dépistage scolaire </w:t>
      </w:r>
      <w:r w:rsidR="009B3D18">
        <w:rPr>
          <w:rFonts w:asciiTheme="minorHAnsi" w:eastAsia="Times New Roman" w:hAnsiTheme="minorHAnsi" w:cstheme="minorHAnsi"/>
          <w:b/>
          <w:sz w:val="27"/>
        </w:rPr>
        <w:t>des CRC en Polynésie française</w:t>
      </w:r>
    </w:p>
    <w:p w14:paraId="469B6CDC" w14:textId="77777777" w:rsidR="00F91557" w:rsidRPr="009B3D18" w:rsidRDefault="009B3D18" w:rsidP="009B3D18">
      <w:pPr>
        <w:spacing w:after="0"/>
        <w:ind w:left="-426"/>
        <w:jc w:val="center"/>
        <w:rPr>
          <w:rFonts w:asciiTheme="minorHAnsi" w:eastAsia="Times New Roman" w:hAnsiTheme="minorHAnsi" w:cstheme="minorHAnsi"/>
          <w:b/>
          <w:sz w:val="27"/>
        </w:rPr>
      </w:pPr>
      <w:r>
        <w:rPr>
          <w:rFonts w:asciiTheme="minorHAnsi" w:eastAsia="Times New Roman" w:hAnsiTheme="minorHAnsi" w:cstheme="minorHAnsi"/>
          <w:b/>
          <w:sz w:val="27"/>
        </w:rPr>
        <w:t>Consultation de confirmation en cardiologie</w:t>
      </w:r>
    </w:p>
    <w:p w14:paraId="53AC17D6" w14:textId="77777777" w:rsidR="0011681D" w:rsidRDefault="0011681D" w:rsidP="0011681D">
      <w:pPr>
        <w:spacing w:after="32"/>
        <w:rPr>
          <w:b/>
          <w:sz w:val="24"/>
        </w:rPr>
      </w:pPr>
    </w:p>
    <w:p w14:paraId="645AE2E8" w14:textId="5302217A" w:rsidR="00D566F2" w:rsidRDefault="00D566F2" w:rsidP="00D566F2">
      <w:pPr>
        <w:pBdr>
          <w:bottom w:val="single" w:sz="4" w:space="1" w:color="auto"/>
        </w:pBd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  <w:r>
        <w:rPr>
          <w:b/>
          <w:sz w:val="24"/>
        </w:rPr>
        <w:t>ADMIN </w:t>
      </w:r>
    </w:p>
    <w:p w14:paraId="01BCBEA8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</w:p>
    <w:p w14:paraId="0C1B6215" w14:textId="0170EDAE" w:rsidR="00BF0F58" w:rsidRDefault="00F13195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  <w:r>
        <w:rPr>
          <w:b/>
          <w:sz w:val="24"/>
        </w:rPr>
        <w:t xml:space="preserve">Nom : 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094281633"/>
          <w:placeholder>
            <w:docPart w:val="DefaultPlaceholder_-1854013440"/>
          </w:placeholder>
          <w:showingPlcHdr/>
          <w:text/>
        </w:sdtPr>
        <w:sdtEndPr/>
        <w:sdtContent>
          <w:r w:rsidR="002A6266" w:rsidRPr="00F97011">
            <w:rPr>
              <w:rStyle w:val="Textedelespacerserv"/>
            </w:rPr>
            <w:t>Cliquez ou appuyez ici pour entrer du texte.</w:t>
          </w:r>
        </w:sdtContent>
      </w:sdt>
      <w:r w:rsidR="00685169">
        <w:rPr>
          <w:b/>
          <w:sz w:val="24"/>
        </w:rPr>
        <w:t xml:space="preserve"> </w:t>
      </w:r>
      <w:r w:rsidR="009A6273">
        <w:rPr>
          <w:b/>
          <w:sz w:val="24"/>
        </w:rPr>
        <w:t xml:space="preserve">           </w:t>
      </w:r>
      <w:r>
        <w:rPr>
          <w:b/>
          <w:sz w:val="24"/>
        </w:rPr>
        <w:t xml:space="preserve">Prénom :  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-1716568424"/>
          <w:placeholder>
            <w:docPart w:val="DefaultPlaceholder_-1854013440"/>
          </w:placeholder>
          <w:showingPlcHdr/>
          <w:text/>
        </w:sdtPr>
        <w:sdtEndPr/>
        <w:sdtContent>
          <w:r w:rsidR="002A6266" w:rsidRPr="00F97011">
            <w:rPr>
              <w:rStyle w:val="Textedelespacerserv"/>
            </w:rPr>
            <w:t>Cliquez ou appuyez ici pour entrer du texte.</w:t>
          </w:r>
        </w:sdtContent>
      </w:sdt>
    </w:p>
    <w:p w14:paraId="1276F2D4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</w:p>
    <w:p w14:paraId="719E3385" w14:textId="77777777" w:rsidR="00D566F2" w:rsidRDefault="0069698D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  <w:r w:rsidRPr="00266067">
        <w:rPr>
          <w:b/>
          <w:sz w:val="24"/>
        </w:rPr>
        <w:t>Date de naissance</w:t>
      </w:r>
      <w:r>
        <w:rPr>
          <w:sz w:val="24"/>
        </w:rPr>
        <w:t xml:space="preserve"> : </w:t>
      </w:r>
      <w:sdt>
        <w:sdtPr>
          <w:rPr>
            <w:sz w:val="24"/>
          </w:rPr>
          <w:id w:val="598221819"/>
          <w:placeholder>
            <w:docPart w:val="952B878E176D4341BAD8E5F8DEBF7CF1"/>
          </w:placeholder>
          <w:showingPlcHdr/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13436D" w:rsidRPr="00F97011">
            <w:rPr>
              <w:rStyle w:val="Textedelespacerserv"/>
            </w:rPr>
            <w:t>Cliquez ou appuyez ici pour entrer une date.</w:t>
          </w:r>
        </w:sdtContent>
      </w:sdt>
      <w:r>
        <w:rPr>
          <w:b/>
          <w:sz w:val="24"/>
        </w:rPr>
        <w:t xml:space="preserve"> </w:t>
      </w:r>
    </w:p>
    <w:p w14:paraId="6781BE79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</w:p>
    <w:p w14:paraId="118E8457" w14:textId="5D2B7704" w:rsidR="009A6273" w:rsidRDefault="00F13195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rFonts w:ascii="Arial" w:eastAsia="Arial" w:hAnsi="Arial" w:cs="Arial"/>
          <w:sz w:val="32"/>
        </w:rPr>
      </w:pPr>
      <w:r w:rsidRPr="00266067">
        <w:rPr>
          <w:b/>
          <w:sz w:val="24"/>
        </w:rPr>
        <w:t>Sexe</w:t>
      </w:r>
      <w:r>
        <w:rPr>
          <w:sz w:val="24"/>
        </w:rPr>
        <w:t xml:space="preserve"> :  F</w:t>
      </w:r>
      <w:r>
        <w:rPr>
          <w:rFonts w:ascii="Arial" w:eastAsia="Arial" w:hAnsi="Arial" w:cs="Arial"/>
          <w:sz w:val="32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1366519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 </w:t>
      </w:r>
      <w:r w:rsidR="00266067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</w:rPr>
        <w:t xml:space="preserve">M </w:t>
      </w:r>
      <w:sdt>
        <w:sdtPr>
          <w:rPr>
            <w:rFonts w:ascii="Arial" w:eastAsia="Arial" w:hAnsi="Arial" w:cs="Arial"/>
            <w:sz w:val="24"/>
          </w:rPr>
          <w:id w:val="-432975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696"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</w:p>
    <w:p w14:paraId="64B21D24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rFonts w:asciiTheme="minorHAnsi" w:eastAsia="Arial" w:hAnsiTheme="minorHAnsi" w:cstheme="minorHAnsi"/>
          <w:b/>
          <w:sz w:val="24"/>
          <w:szCs w:val="24"/>
        </w:rPr>
      </w:pPr>
    </w:p>
    <w:p w14:paraId="2377C6BD" w14:textId="777528FB" w:rsidR="00BF0F58" w:rsidRDefault="009A6273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rFonts w:ascii="Arial" w:eastAsia="Arial" w:hAnsi="Arial" w:cs="Arial"/>
          <w:sz w:val="32"/>
        </w:rPr>
      </w:pPr>
      <w:r w:rsidRPr="009A6273">
        <w:rPr>
          <w:rFonts w:asciiTheme="minorHAnsi" w:eastAsia="Arial" w:hAnsiTheme="minorHAnsi" w:cstheme="minorHAnsi"/>
          <w:b/>
          <w:sz w:val="24"/>
          <w:szCs w:val="24"/>
        </w:rPr>
        <w:t>N° de DN</w:t>
      </w:r>
      <w:r w:rsidRPr="009A6273">
        <w:rPr>
          <w:rFonts w:ascii="Arial" w:eastAsia="Arial" w:hAnsi="Arial" w:cs="Arial"/>
          <w:b/>
          <w:sz w:val="32"/>
        </w:rPr>
        <w:t> 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9698D" w:rsidRPr="00BF0F58">
        <w:rPr>
          <w:b/>
          <w:sz w:val="24"/>
        </w:rPr>
        <w:t>Régime CPS</w:t>
      </w:r>
      <w:r w:rsidR="0069698D">
        <w:rPr>
          <w:sz w:val="24"/>
        </w:rPr>
        <w:t xml:space="preserve"> : </w:t>
      </w:r>
      <w:sdt>
        <w:sdtPr>
          <w:rPr>
            <w:sz w:val="24"/>
          </w:rPr>
          <w:id w:val="1967617215"/>
          <w:placeholder>
            <w:docPart w:val="EA19E0C1ED674DDB81DEC3D64C9122DE"/>
          </w:placeholder>
          <w:showingPlcHdr/>
          <w:comboBox>
            <w:listItem w:value="Choisissez un élément."/>
            <w:listItem w:displayText="RGS" w:value="RGS"/>
            <w:listItem w:displayText="RNS" w:value="RNS"/>
            <w:listItem w:displayText="RSPF" w:value="RSPF"/>
            <w:listItem w:displayText="Sécurité sociale métropole" w:value="Sécurité sociale métropole"/>
          </w:comboBox>
        </w:sdtPr>
        <w:sdtEndPr/>
        <w:sdtContent>
          <w:r w:rsidR="002A6266" w:rsidRPr="00F97011">
            <w:rPr>
              <w:rStyle w:val="Textedelespacerserv"/>
            </w:rPr>
            <w:t>Choisissez un élément.</w:t>
          </w:r>
        </w:sdtContent>
      </w:sdt>
    </w:p>
    <w:p w14:paraId="5CEC5E80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</w:p>
    <w:p w14:paraId="450FFEED" w14:textId="2014E6F1" w:rsidR="0040489B" w:rsidRDefault="00F13195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 w:rsidRPr="00266067">
        <w:rPr>
          <w:b/>
          <w:sz w:val="24"/>
        </w:rPr>
        <w:t>Adresse</w:t>
      </w:r>
      <w:r>
        <w:rPr>
          <w:sz w:val="24"/>
        </w:rPr>
        <w:t xml:space="preserve"> (commune) : </w:t>
      </w:r>
      <w:sdt>
        <w:sdtPr>
          <w:rPr>
            <w:sz w:val="24"/>
          </w:rPr>
          <w:id w:val="-1897423195"/>
          <w:placeholder>
            <w:docPart w:val="DefaultPlaceholder_-1854013440"/>
          </w:placeholder>
          <w:showingPlcHdr/>
          <w:text/>
        </w:sdtPr>
        <w:sdtEndPr/>
        <w:sdtContent>
          <w:r w:rsidR="002A6266" w:rsidRPr="00F97011">
            <w:rPr>
              <w:rStyle w:val="Textedelespacerserv"/>
            </w:rPr>
            <w:t>Cliquez ou appuyez ici pour entrer du texte.</w:t>
          </w:r>
        </w:sdtContent>
      </w:sdt>
    </w:p>
    <w:p w14:paraId="52DF6F22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sz w:val="24"/>
        </w:rPr>
      </w:pPr>
    </w:p>
    <w:p w14:paraId="11B3A1C4" w14:textId="72F2421E" w:rsidR="0040489B" w:rsidRDefault="00F13195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 w:rsidRPr="0073622E">
        <w:rPr>
          <w:b/>
          <w:sz w:val="24"/>
        </w:rPr>
        <w:t>Date du dépistage</w:t>
      </w:r>
      <w:r>
        <w:rPr>
          <w:sz w:val="24"/>
        </w:rPr>
        <w:t xml:space="preserve"> : </w:t>
      </w:r>
      <w:sdt>
        <w:sdtPr>
          <w:rPr>
            <w:sz w:val="24"/>
          </w:rPr>
          <w:id w:val="-1865582827"/>
          <w:placeholder>
            <w:docPart w:val="DefaultPlaceholder_-1854013440"/>
          </w:placeholder>
          <w:showingPlcHdr/>
          <w:text/>
        </w:sdtPr>
        <w:sdtEndPr/>
        <w:sdtContent>
          <w:r w:rsidR="002A6266" w:rsidRPr="00F97011">
            <w:rPr>
              <w:rStyle w:val="Textedelespacerserv"/>
            </w:rPr>
            <w:t>Cliquez ou appuyez ici pour entrer du texte.</w:t>
          </w:r>
        </w:sdtContent>
      </w:sdt>
      <w:r w:rsidR="0040489B">
        <w:rPr>
          <w:sz w:val="24"/>
        </w:rPr>
        <w:t xml:space="preserve"> </w:t>
      </w:r>
      <w:r w:rsidRPr="0073622E">
        <w:rPr>
          <w:b/>
          <w:sz w:val="24"/>
        </w:rPr>
        <w:t>Lieu du dépistage</w:t>
      </w:r>
      <w:r>
        <w:rPr>
          <w:sz w:val="24"/>
        </w:rPr>
        <w:t xml:space="preserve"> : </w:t>
      </w:r>
      <w:sdt>
        <w:sdtPr>
          <w:rPr>
            <w:sz w:val="24"/>
          </w:rPr>
          <w:id w:val="-1114981257"/>
          <w:placeholder>
            <w:docPart w:val="DefaultPlaceholder_-1854013440"/>
          </w:placeholder>
          <w:showingPlcHdr/>
          <w:text/>
        </w:sdtPr>
        <w:sdtEndPr/>
        <w:sdtContent>
          <w:r w:rsidR="002A6266" w:rsidRPr="00F97011">
            <w:rPr>
              <w:rStyle w:val="Textedelespacerserv"/>
            </w:rPr>
            <w:t>Cliquez ou appuyez ici pour entrer du texte.</w:t>
          </w:r>
        </w:sdtContent>
      </w:sdt>
      <w:r>
        <w:rPr>
          <w:sz w:val="24"/>
        </w:rPr>
        <w:t xml:space="preserve">   </w:t>
      </w:r>
    </w:p>
    <w:p w14:paraId="75899091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3D11C45B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67C85F54" w14:textId="13CB3019" w:rsidR="00D566F2" w:rsidRPr="00D566F2" w:rsidRDefault="00D566F2" w:rsidP="00D566F2">
      <w:pPr>
        <w:pBdr>
          <w:bottom w:val="single" w:sz="4" w:space="1" w:color="auto"/>
        </w:pBd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bCs/>
          <w:sz w:val="24"/>
        </w:rPr>
      </w:pPr>
      <w:r w:rsidRPr="00D566F2">
        <w:rPr>
          <w:b/>
          <w:bCs/>
          <w:sz w:val="24"/>
        </w:rPr>
        <w:t>CONTEXTE</w:t>
      </w:r>
      <w:r>
        <w:rPr>
          <w:b/>
          <w:bCs/>
          <w:sz w:val="24"/>
        </w:rPr>
        <w:t> </w:t>
      </w:r>
    </w:p>
    <w:p w14:paraId="07C14A49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20C0159E" w14:textId="52F3848F" w:rsidR="00D566F2" w:rsidRDefault="00D566F2" w:rsidP="00D566F2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>
        <w:rPr>
          <w:sz w:val="24"/>
        </w:rPr>
        <w:t xml:space="preserve">Antécédents personnels de douleur articulaire évocatrice de RAA (date, durée, nombre, articulations atteintes, consultation médicale) : </w:t>
      </w:r>
      <w:sdt>
        <w:sdtPr>
          <w:rPr>
            <w:sz w:val="24"/>
          </w:rPr>
          <w:id w:val="-1808310896"/>
          <w:placeholder>
            <w:docPart w:val="13C61A5ED07646D89206234AC8DF0A3C"/>
          </w:placeholder>
          <w:showingPlcHdr/>
          <w:text/>
        </w:sdtPr>
        <w:sdtContent>
          <w:r w:rsidRPr="00F97011">
            <w:rPr>
              <w:rStyle w:val="Textedelespacerserv"/>
            </w:rPr>
            <w:t>Cliquez ou appuyez ici pour entrer du texte.</w:t>
          </w:r>
        </w:sdtContent>
      </w:sdt>
      <w:r>
        <w:rPr>
          <w:sz w:val="24"/>
        </w:rPr>
        <w:t xml:space="preserve"> </w:t>
      </w:r>
      <w:r w:rsidRPr="00D566F2">
        <w:rPr>
          <w:color w:val="FF0000"/>
          <w:sz w:val="24"/>
        </w:rPr>
        <w:t>Sous questionnaire ?</w:t>
      </w:r>
    </w:p>
    <w:p w14:paraId="05D816F3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38EBCAFC" w14:textId="77777777" w:rsidR="00D566F2" w:rsidRPr="0040489B" w:rsidRDefault="00D566F2" w:rsidP="00D566F2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360" w:lineRule="auto"/>
        <w:ind w:left="-426" w:right="-479"/>
        <w:rPr>
          <w:sz w:val="24"/>
        </w:rPr>
      </w:pPr>
      <w:r>
        <w:rPr>
          <w:sz w:val="24"/>
        </w:rPr>
        <w:t xml:space="preserve">Antécédents familiaux de RAA : Non </w:t>
      </w:r>
      <w:sdt>
        <w:sdtPr>
          <w:rPr>
            <w:sz w:val="24"/>
          </w:rPr>
          <w:id w:val="136617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Oui </w:t>
      </w:r>
      <w:sdt>
        <w:sdtPr>
          <w:rPr>
            <w:sz w:val="24"/>
          </w:rPr>
          <w:id w:val="139550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Précisez : </w:t>
      </w:r>
      <w:sdt>
        <w:sdtPr>
          <w:rPr>
            <w:sz w:val="24"/>
          </w:rPr>
          <w:id w:val="-1225598643"/>
          <w:placeholder>
            <w:docPart w:val="C1FA00CFA9B64939B14B678D87DCED65"/>
          </w:placeholder>
          <w:showingPlcHdr/>
          <w:text/>
        </w:sdtPr>
        <w:sdtContent>
          <w:r w:rsidRPr="00F97011">
            <w:rPr>
              <w:rStyle w:val="Textedelespacerserv"/>
            </w:rPr>
            <w:t>Cliquez ou appuyez ici pour entrer du texte.</w:t>
          </w:r>
        </w:sdtContent>
      </w:sdt>
    </w:p>
    <w:p w14:paraId="4F4AABE1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339D197F" w14:textId="313FE45E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>
        <w:rPr>
          <w:sz w:val="24"/>
        </w:rPr>
        <w:t xml:space="preserve">Niveau socio-économique : </w:t>
      </w:r>
    </w:p>
    <w:p w14:paraId="74BDEFCF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2E533F70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7C113465" w14:textId="4AB564DC" w:rsidR="00D566F2" w:rsidRPr="00D566F2" w:rsidRDefault="00D566F2" w:rsidP="00D566F2">
      <w:pPr>
        <w:pBdr>
          <w:bottom w:val="single" w:sz="4" w:space="1" w:color="auto"/>
        </w:pBd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b/>
          <w:bCs/>
          <w:sz w:val="24"/>
        </w:rPr>
      </w:pPr>
      <w:r w:rsidRPr="00D566F2">
        <w:rPr>
          <w:b/>
          <w:bCs/>
          <w:sz w:val="24"/>
        </w:rPr>
        <w:t>EXAMEN CLINIQUE</w:t>
      </w:r>
      <w:r>
        <w:rPr>
          <w:b/>
          <w:bCs/>
          <w:sz w:val="24"/>
        </w:rPr>
        <w:t> </w:t>
      </w:r>
    </w:p>
    <w:p w14:paraId="0870A6ED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3090090D" w14:textId="36E1C8F5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>
        <w:rPr>
          <w:sz w:val="24"/>
        </w:rPr>
        <w:t xml:space="preserve">Symptômes cardiaques :  </w:t>
      </w:r>
      <w:r>
        <w:rPr>
          <w:sz w:val="24"/>
        </w:rPr>
        <w:t xml:space="preserve">Oui </w:t>
      </w:r>
      <w:sdt>
        <w:sdtPr>
          <w:rPr>
            <w:sz w:val="24"/>
          </w:rPr>
          <w:id w:val="-789978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629929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24"/>
        </w:rPr>
        <w:t> P</w:t>
      </w:r>
      <w:r>
        <w:rPr>
          <w:sz w:val="24"/>
        </w:rPr>
        <w:t>récisez :</w:t>
      </w:r>
    </w:p>
    <w:p w14:paraId="4BE36865" w14:textId="77777777" w:rsidR="00D566F2" w:rsidRDefault="00D566F2" w:rsidP="00DC2FEF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75DEA4CA" w14:textId="7964C5BA" w:rsidR="00D566F2" w:rsidRDefault="00F13195" w:rsidP="00D566F2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>
        <w:rPr>
          <w:sz w:val="24"/>
        </w:rPr>
        <w:t xml:space="preserve">Souffle </w:t>
      </w:r>
      <w:r w:rsidR="007F0C7E">
        <w:rPr>
          <w:sz w:val="24"/>
        </w:rPr>
        <w:t xml:space="preserve">cardiaque : </w:t>
      </w:r>
      <w:r>
        <w:rPr>
          <w:sz w:val="24"/>
        </w:rPr>
        <w:t xml:space="preserve"> </w:t>
      </w:r>
      <w:r w:rsidR="00344F3E">
        <w:rPr>
          <w:sz w:val="24"/>
        </w:rPr>
        <w:t>O</w:t>
      </w:r>
      <w:r>
        <w:rPr>
          <w:sz w:val="24"/>
        </w:rPr>
        <w:t xml:space="preserve">ui </w:t>
      </w:r>
      <w:sdt>
        <w:sdtPr>
          <w:rPr>
            <w:sz w:val="24"/>
          </w:rPr>
          <w:id w:val="404418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5169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 w:rsidR="00344F3E">
        <w:rPr>
          <w:rFonts w:asciiTheme="minorHAnsi" w:eastAsia="Arial" w:hAnsiTheme="minorHAnsi" w:cstheme="minorHAnsi"/>
          <w:sz w:val="24"/>
          <w:szCs w:val="24"/>
        </w:rPr>
        <w:t>N</w:t>
      </w:r>
      <w:r w:rsidR="00937DE0" w:rsidRPr="00B2213E">
        <w:rPr>
          <w:rFonts w:asciiTheme="minorHAnsi" w:eastAsia="Arial" w:hAnsiTheme="minorHAnsi" w:cstheme="minorHAnsi"/>
          <w:sz w:val="24"/>
          <w:szCs w:val="24"/>
        </w:rPr>
        <w:t>on</w:t>
      </w:r>
      <w:r w:rsidR="00937DE0"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2045713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436D"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38B34470" w14:textId="77777777" w:rsidR="00D566F2" w:rsidRDefault="00D566F2" w:rsidP="00D566F2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755565AB" w14:textId="0822F67F" w:rsidR="00D566F2" w:rsidRPr="00D566F2" w:rsidRDefault="00D566F2" w:rsidP="00D566F2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>
        <w:rPr>
          <w:sz w:val="24"/>
        </w:rPr>
        <w:t xml:space="preserve">Signes d’insuffisance cardiaque : </w:t>
      </w:r>
      <w:r>
        <w:rPr>
          <w:sz w:val="24"/>
        </w:rPr>
        <w:t xml:space="preserve">Oui </w:t>
      </w:r>
      <w:sdt>
        <w:sdtPr>
          <w:rPr>
            <w:sz w:val="24"/>
          </w:rPr>
          <w:id w:val="-1844388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597402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12E92946" w14:textId="77777777" w:rsidR="00D566F2" w:rsidRDefault="00D566F2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</w:p>
    <w:p w14:paraId="74BBB68A" w14:textId="77777777" w:rsidR="00D566F2" w:rsidRDefault="00D566F2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</w:p>
    <w:p w14:paraId="79B0D607" w14:textId="77777777" w:rsidR="00D566F2" w:rsidRDefault="00D566F2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</w:p>
    <w:p w14:paraId="36221A41" w14:textId="77777777" w:rsidR="00D566F2" w:rsidRDefault="00D566F2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</w:p>
    <w:p w14:paraId="32C46E89" w14:textId="69BE2CF0" w:rsidR="00D566F2" w:rsidRDefault="00D566F2" w:rsidP="00D566F2">
      <w:pPr>
        <w:pBdr>
          <w:bottom w:val="single" w:sz="4" w:space="1" w:color="auto"/>
        </w:pBdr>
        <w:tabs>
          <w:tab w:val="center" w:pos="2795"/>
          <w:tab w:val="center" w:pos="6148"/>
        </w:tabs>
        <w:spacing w:after="208" w:line="240" w:lineRule="auto"/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>EXAMEN ECHOCARDIOGRAPHIQUE</w:t>
      </w:r>
    </w:p>
    <w:p w14:paraId="61CC4C44" w14:textId="2C0161DE" w:rsidR="00D566F2" w:rsidRDefault="003F118E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Etape 1 : Elimination d’une atteinte sévère</w:t>
      </w:r>
    </w:p>
    <w:p w14:paraId="43A7C05A" w14:textId="4458675D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 moyenne à sévère </w:t>
      </w:r>
      <w:r>
        <w:rPr>
          <w:sz w:val="24"/>
        </w:rPr>
        <w:t xml:space="preserve">: Oui </w:t>
      </w:r>
      <w:sdt>
        <w:sdtPr>
          <w:rPr>
            <w:sz w:val="24"/>
          </w:rPr>
          <w:id w:val="137266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304750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47D84AF3" w14:textId="0F35FE2A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IA moyenne à sévère </w:t>
      </w:r>
      <w:r>
        <w:rPr>
          <w:sz w:val="24"/>
        </w:rPr>
        <w:t xml:space="preserve">: Oui </w:t>
      </w:r>
      <w:sdt>
        <w:sdtPr>
          <w:rPr>
            <w:sz w:val="24"/>
          </w:rPr>
          <w:id w:val="1810519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1899050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7E6347C4" w14:textId="7B0D6789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Dysfonction VG </w:t>
      </w:r>
      <w:r>
        <w:rPr>
          <w:sz w:val="24"/>
        </w:rPr>
        <w:t xml:space="preserve">: Oui </w:t>
      </w:r>
      <w:sdt>
        <w:sdtPr>
          <w:rPr>
            <w:sz w:val="24"/>
          </w:rPr>
          <w:id w:val="474802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1293492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689429C8" w14:textId="494026AF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HTAP </w:t>
      </w:r>
      <w:r>
        <w:rPr>
          <w:sz w:val="24"/>
        </w:rPr>
        <w:t xml:space="preserve">: Oui </w:t>
      </w:r>
      <w:sdt>
        <w:sdtPr>
          <w:rPr>
            <w:sz w:val="24"/>
          </w:rPr>
          <w:id w:val="-1799674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1839764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6BACDA76" w14:textId="464C7AD3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Sténose mitrale (tout grade) </w:t>
      </w:r>
      <w:r>
        <w:rPr>
          <w:sz w:val="24"/>
        </w:rPr>
        <w:t xml:space="preserve">: Oui </w:t>
      </w:r>
      <w:sdt>
        <w:sdtPr>
          <w:rPr>
            <w:sz w:val="24"/>
          </w:rPr>
          <w:id w:val="-1260360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1434279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3C2F861A" w14:textId="7CF5670F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Sténose </w:t>
      </w:r>
      <w:r>
        <w:rPr>
          <w:b/>
          <w:sz w:val="24"/>
          <w:szCs w:val="24"/>
        </w:rPr>
        <w:t xml:space="preserve">aortique </w:t>
      </w:r>
      <w:r>
        <w:rPr>
          <w:b/>
          <w:sz w:val="24"/>
          <w:szCs w:val="24"/>
        </w:rPr>
        <w:t xml:space="preserve">(tout grade) </w:t>
      </w:r>
      <w:r>
        <w:rPr>
          <w:sz w:val="24"/>
        </w:rPr>
        <w:t xml:space="preserve">: Oui </w:t>
      </w:r>
      <w:sdt>
        <w:sdtPr>
          <w:rPr>
            <w:sz w:val="24"/>
          </w:rPr>
          <w:id w:val="1038091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1911499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</w:p>
    <w:p w14:paraId="6FC542E4" w14:textId="55E7212A" w:rsidR="003F118E" w:rsidRDefault="003F118E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</w:p>
    <w:p w14:paraId="6B0C5C8E" w14:textId="3788A6C0" w:rsidR="00D566F2" w:rsidRDefault="003F118E" w:rsidP="009A6273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Etape 2 : Elimination d’une autre étiologie</w:t>
      </w:r>
    </w:p>
    <w:p w14:paraId="582CDD2E" w14:textId="57F0319C" w:rsidR="003F118E" w:rsidRDefault="003F118E" w:rsidP="003F118E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  <w:r>
        <w:rPr>
          <w:b/>
          <w:sz w:val="24"/>
          <w:szCs w:val="24"/>
        </w:rPr>
        <w:tab/>
        <w:t xml:space="preserve">                   Cardiopathie congénitale </w:t>
      </w:r>
      <w:r>
        <w:rPr>
          <w:sz w:val="24"/>
        </w:rPr>
        <w:t xml:space="preserve">: Oui </w:t>
      </w:r>
      <w:sdt>
        <w:sdtPr>
          <w:rPr>
            <w:sz w:val="24"/>
          </w:rPr>
          <w:id w:val="586660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1987735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 w:rsidRPr="003F118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</w:t>
      </w:r>
      <w:r>
        <w:rPr>
          <w:sz w:val="24"/>
        </w:rPr>
        <w:t>récisez :</w:t>
      </w:r>
    </w:p>
    <w:p w14:paraId="460245C3" w14:textId="77777777" w:rsidR="003F118E" w:rsidRDefault="003F118E" w:rsidP="003F118E">
      <w:pPr>
        <w:tabs>
          <w:tab w:val="center" w:pos="717"/>
          <w:tab w:val="center" w:pos="4411"/>
          <w:tab w:val="center" w:pos="5781"/>
          <w:tab w:val="center" w:pos="6501"/>
          <w:tab w:val="center" w:pos="7464"/>
        </w:tabs>
        <w:spacing w:after="0" w:line="276" w:lineRule="auto"/>
        <w:ind w:left="-426" w:right="-479"/>
        <w:rPr>
          <w:sz w:val="24"/>
        </w:rPr>
      </w:pPr>
    </w:p>
    <w:p w14:paraId="098EE99B" w14:textId="7AAB00A6" w:rsidR="003F118E" w:rsidRDefault="003F118E" w:rsidP="009A6273">
      <w:pPr>
        <w:tabs>
          <w:tab w:val="center" w:pos="2795"/>
          <w:tab w:val="center" w:pos="6148"/>
        </w:tabs>
        <w:spacing w:after="208" w:line="240" w:lineRule="auto"/>
        <w:rPr>
          <w:sz w:val="24"/>
        </w:rPr>
      </w:pPr>
      <w:r>
        <w:rPr>
          <w:b/>
          <w:sz w:val="24"/>
          <w:szCs w:val="24"/>
        </w:rPr>
        <w:t xml:space="preserve">           Maladie de Barlow like : </w:t>
      </w:r>
      <w:r>
        <w:rPr>
          <w:sz w:val="24"/>
        </w:rPr>
        <w:t xml:space="preserve">Oui </w:t>
      </w:r>
      <w:sdt>
        <w:sdtPr>
          <w:rPr>
            <w:sz w:val="24"/>
          </w:rPr>
          <w:id w:val="-374239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83665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 w:rsidRPr="003F118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</w:t>
      </w:r>
      <w:r>
        <w:rPr>
          <w:sz w:val="24"/>
        </w:rPr>
        <w:t>récisez :</w:t>
      </w:r>
    </w:p>
    <w:p w14:paraId="7AAA2F60" w14:textId="6737105A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rPr>
          <w:sz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Autre(s) </w:t>
      </w:r>
      <w:r>
        <w:rPr>
          <w:b/>
          <w:sz w:val="24"/>
          <w:szCs w:val="24"/>
        </w:rPr>
        <w:t xml:space="preserve">: </w:t>
      </w:r>
      <w:r>
        <w:rPr>
          <w:sz w:val="24"/>
        </w:rPr>
        <w:t xml:space="preserve">Oui </w:t>
      </w:r>
      <w:sdt>
        <w:sdtPr>
          <w:rPr>
            <w:sz w:val="24"/>
          </w:rPr>
          <w:id w:val="-1825426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rFonts w:ascii="Arial" w:eastAsia="Arial" w:hAnsi="Arial" w:cs="Arial"/>
          <w:sz w:val="32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B2213E">
        <w:rPr>
          <w:rFonts w:asciiTheme="minorHAnsi" w:eastAsia="Arial" w:hAnsiTheme="minorHAnsi" w:cstheme="minorHAnsi"/>
          <w:sz w:val="24"/>
          <w:szCs w:val="24"/>
        </w:rPr>
        <w:t>on</w:t>
      </w:r>
      <w:r>
        <w:rPr>
          <w:rFonts w:ascii="Arial" w:eastAsia="Arial" w:hAnsi="Arial" w:cs="Arial"/>
        </w:rPr>
        <w:t xml:space="preserve"> </w:t>
      </w:r>
      <w:sdt>
        <w:sdtPr>
          <w:rPr>
            <w:rFonts w:ascii="Arial" w:eastAsia="Arial" w:hAnsi="Arial" w:cs="Arial"/>
            <w:sz w:val="24"/>
          </w:rPr>
          <w:id w:val="-811170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 w:rsidRPr="003F118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</w:t>
      </w:r>
      <w:r>
        <w:rPr>
          <w:sz w:val="24"/>
        </w:rPr>
        <w:t>récisez :</w:t>
      </w:r>
    </w:p>
    <w:p w14:paraId="6F0D03AB" w14:textId="77777777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  <w:r>
        <w:rPr>
          <w:sz w:val="24"/>
        </w:rPr>
        <w:t xml:space="preserve">   </w:t>
      </w:r>
    </w:p>
    <w:p w14:paraId="615297C7" w14:textId="7B16BC27" w:rsidR="003F118E" w:rsidRDefault="003F118E" w:rsidP="003F118E">
      <w:pPr>
        <w:tabs>
          <w:tab w:val="center" w:pos="2795"/>
          <w:tab w:val="center" w:pos="6148"/>
        </w:tabs>
        <w:spacing w:after="208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Etape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Critères de Confirmation</w:t>
      </w:r>
      <w:r w:rsidR="00D671DC">
        <w:rPr>
          <w:b/>
          <w:sz w:val="24"/>
          <w:szCs w:val="24"/>
        </w:rPr>
        <w:t xml:space="preserve"> </w:t>
      </w:r>
      <w:r w:rsidR="00D671DC" w:rsidRPr="00D671DC">
        <w:rPr>
          <w:b/>
          <w:sz w:val="24"/>
          <w:szCs w:val="24"/>
          <w:highlight w:val="yellow"/>
        </w:rPr>
        <w:t>(la mise en forme sous forme de tableau non nécessaire)</w:t>
      </w:r>
    </w:p>
    <w:p w14:paraId="1F7F5FE5" w14:textId="323D1E74" w:rsidR="003F118E" w:rsidRDefault="003F118E" w:rsidP="009A6273">
      <w:pPr>
        <w:tabs>
          <w:tab w:val="center" w:pos="2795"/>
          <w:tab w:val="center" w:pos="6148"/>
        </w:tabs>
        <w:spacing w:after="208" w:line="240" w:lineRule="auto"/>
      </w:pPr>
      <w:r>
        <w:rPr>
          <w:sz w:val="24"/>
        </w:rPr>
        <w:t xml:space="preserve">         </w:t>
      </w:r>
    </w:p>
    <w:tbl>
      <w:tblPr>
        <w:tblStyle w:val="TableGrid"/>
        <w:tblpPr w:leftFromText="141" w:rightFromText="141" w:vertAnchor="text" w:horzAnchor="margin" w:tblpY="35"/>
        <w:tblW w:w="9923" w:type="dxa"/>
        <w:tblInd w:w="0" w:type="dxa"/>
        <w:tblCellMar>
          <w:top w:w="47" w:type="dxa"/>
          <w:right w:w="56" w:type="dxa"/>
        </w:tblCellMar>
        <w:tblLook w:val="04A0" w:firstRow="1" w:lastRow="0" w:firstColumn="1" w:lastColumn="0" w:noHBand="0" w:noVBand="1"/>
      </w:tblPr>
      <w:tblGrid>
        <w:gridCol w:w="2211"/>
        <w:gridCol w:w="6603"/>
        <w:gridCol w:w="457"/>
        <w:gridCol w:w="652"/>
      </w:tblGrid>
      <w:tr w:rsidR="009A6273" w14:paraId="5B95B713" w14:textId="77777777" w:rsidTr="009A6273">
        <w:trPr>
          <w:trHeight w:val="387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 w:themeFill="background2" w:themeFillShade="E6"/>
          </w:tcPr>
          <w:p w14:paraId="569965E8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5E74634" w14:textId="77777777" w:rsidR="009A6273" w:rsidRPr="001011E3" w:rsidRDefault="009A6273" w:rsidP="009A6273">
            <w:pPr>
              <w:ind w:left="141"/>
            </w:pPr>
            <w:r w:rsidRPr="00FC097E">
              <w:rPr>
                <w:b/>
                <w:sz w:val="20"/>
              </w:rPr>
              <w:t>Fuite pathologique (tous les critères doivent être réunis)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D1953" w14:textId="77777777" w:rsidR="009A6273" w:rsidRDefault="009A6273" w:rsidP="009A6273">
            <w:pPr>
              <w:ind w:left="109"/>
            </w:pPr>
            <w:r>
              <w:rPr>
                <w:b/>
                <w:sz w:val="20"/>
              </w:rPr>
              <w:t xml:space="preserve">Oui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15639" w14:textId="77777777" w:rsidR="009A6273" w:rsidRDefault="009A6273" w:rsidP="009A6273">
            <w:pPr>
              <w:ind w:left="108"/>
            </w:pPr>
            <w:r>
              <w:rPr>
                <w:b/>
                <w:sz w:val="20"/>
              </w:rPr>
              <w:t xml:space="preserve">Non </w:t>
            </w:r>
          </w:p>
        </w:tc>
      </w:tr>
      <w:tr w:rsidR="009A6273" w14:paraId="157EB45A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D432C" w14:textId="77777777" w:rsidR="009A6273" w:rsidRDefault="009A6273" w:rsidP="009A6273">
            <w:pPr>
              <w:ind w:left="108"/>
            </w:pPr>
            <w:r>
              <w:rPr>
                <w:b/>
                <w:sz w:val="20"/>
              </w:rPr>
              <w:t xml:space="preserve">Valve mitrale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EB5" w14:textId="4E185DFE" w:rsidR="009A6273" w:rsidRDefault="00D566F2" w:rsidP="009A6273">
            <w:pPr>
              <w:ind w:left="110"/>
            </w:pPr>
            <w:r>
              <w:rPr>
                <w:sz w:val="20"/>
              </w:rPr>
              <w:t>IM v</w:t>
            </w:r>
            <w:r w:rsidR="009A6273">
              <w:rPr>
                <w:sz w:val="20"/>
              </w:rPr>
              <w:t xml:space="preserve">ue dans au moins deux incidences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09C9" w14:textId="77777777" w:rsidR="009A6273" w:rsidRDefault="00FD5A27" w:rsidP="009A6273">
            <w:pPr>
              <w:ind w:left="107"/>
              <w:jc w:val="center"/>
            </w:pPr>
            <w:sdt>
              <w:sdtPr>
                <w:id w:val="-63133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2A4D" w14:textId="77777777" w:rsidR="009A6273" w:rsidRDefault="00FD5A27" w:rsidP="009A6273">
            <w:pPr>
              <w:ind w:left="106"/>
              <w:jc w:val="center"/>
            </w:pPr>
            <w:sdt>
              <w:sdtPr>
                <w:id w:val="-676739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2CDFC1CA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D99539" w14:textId="77777777" w:rsidR="009A6273" w:rsidRDefault="009A6273" w:rsidP="009A6273">
            <w:r>
              <w:t xml:space="preserve">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6BD9" w14:textId="77777777" w:rsidR="009A6273" w:rsidRDefault="009A6273" w:rsidP="009A6273">
            <w:pPr>
              <w:ind w:left="110"/>
            </w:pPr>
            <w:r>
              <w:rPr>
                <w:sz w:val="20"/>
              </w:rPr>
              <w:t>Jet ≥ 2 cm dans au moins une incidence (jet ≥ 1,5 cm si poids &lt;30kg)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29E5" w14:textId="77777777" w:rsidR="009A6273" w:rsidRDefault="00FD5A27" w:rsidP="009A6273">
            <w:pPr>
              <w:ind w:left="107"/>
              <w:jc w:val="center"/>
            </w:pPr>
            <w:sdt>
              <w:sdtPr>
                <w:id w:val="89432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E34C" w14:textId="77777777" w:rsidR="009A6273" w:rsidRDefault="009A6273" w:rsidP="009A6273">
            <w:pPr>
              <w:ind w:left="106"/>
              <w:jc w:val="center"/>
            </w:pPr>
            <w:r>
              <w:t xml:space="preserve"> </w:t>
            </w:r>
            <w:sdt>
              <w:sdtPr>
                <w:id w:val="-186215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A6273" w14:paraId="613EFCD0" w14:textId="77777777" w:rsidTr="009A6273">
        <w:trPr>
          <w:trHeight w:val="255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1A1A6E" w14:textId="77777777" w:rsidR="009A6273" w:rsidRDefault="009A6273" w:rsidP="009A6273">
            <w:r>
              <w:t xml:space="preserve">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C2B4" w14:textId="15FB4B3B" w:rsidR="009A6273" w:rsidRDefault="00D566F2" w:rsidP="009A6273">
            <w:pPr>
              <w:ind w:left="110"/>
            </w:pPr>
            <w:proofErr w:type="spellStart"/>
            <w:r>
              <w:rPr>
                <w:sz w:val="20"/>
              </w:rPr>
              <w:t>DCont</w:t>
            </w:r>
            <w:proofErr w:type="spellEnd"/>
            <w:r>
              <w:rPr>
                <w:sz w:val="20"/>
              </w:rPr>
              <w:t xml:space="preserve"> : </w:t>
            </w:r>
            <w:r w:rsidR="009A6273">
              <w:rPr>
                <w:sz w:val="20"/>
              </w:rPr>
              <w:t>Vitesse maximale ≥ 3m/sec pour une enveloppe complète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5DF0" w14:textId="77777777" w:rsidR="009A6273" w:rsidRDefault="00FD5A27" w:rsidP="009A6273">
            <w:pPr>
              <w:ind w:left="107"/>
              <w:jc w:val="center"/>
            </w:pPr>
            <w:sdt>
              <w:sdtPr>
                <w:id w:val="104024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A543" w14:textId="77777777" w:rsidR="009A6273" w:rsidRDefault="00FD5A27" w:rsidP="009A6273">
            <w:pPr>
              <w:ind w:left="106"/>
              <w:jc w:val="center"/>
            </w:pPr>
            <w:sdt>
              <w:sdtPr>
                <w:id w:val="1442877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37A95A1A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14:paraId="4875B2F8" w14:textId="77777777" w:rsidR="009A6273" w:rsidRDefault="009A6273" w:rsidP="009A6273">
            <w:r>
              <w:t xml:space="preserve">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65FB426" w14:textId="05023D3C" w:rsidR="009A6273" w:rsidRDefault="00D566F2" w:rsidP="009A6273">
            <w:pPr>
              <w:ind w:left="110"/>
            </w:pPr>
            <w:proofErr w:type="spellStart"/>
            <w:r>
              <w:rPr>
                <w:sz w:val="20"/>
              </w:rPr>
              <w:t>DCont</w:t>
            </w:r>
            <w:proofErr w:type="spellEnd"/>
            <w:r>
              <w:rPr>
                <w:sz w:val="20"/>
              </w:rPr>
              <w:t xml:space="preserve"> : </w:t>
            </w:r>
            <w:r w:rsidR="009A6273">
              <w:rPr>
                <w:sz w:val="20"/>
              </w:rPr>
              <w:t xml:space="preserve">Flux </w:t>
            </w:r>
            <w:proofErr w:type="spellStart"/>
            <w:r w:rsidR="009A6273">
              <w:rPr>
                <w:sz w:val="20"/>
              </w:rPr>
              <w:t>holosystolique</w:t>
            </w:r>
            <w:proofErr w:type="spellEnd"/>
            <w:r w:rsidR="009A6273">
              <w:rPr>
                <w:sz w:val="20"/>
              </w:rPr>
              <w:t xml:space="preserve"> dans au moins une enveloppe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08F10C4" w14:textId="77777777" w:rsidR="009A6273" w:rsidRDefault="00FD5A27" w:rsidP="009A6273">
            <w:pPr>
              <w:ind w:left="107"/>
              <w:jc w:val="center"/>
            </w:pPr>
            <w:sdt>
              <w:sdtPr>
                <w:id w:val="509810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0B82E574" w14:textId="77777777" w:rsidR="009A6273" w:rsidRDefault="00FD5A27" w:rsidP="009A6273">
            <w:pPr>
              <w:ind w:left="106"/>
              <w:jc w:val="center"/>
            </w:pPr>
            <w:sdt>
              <w:sdtPr>
                <w:id w:val="-51755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11F94BFF" w14:textId="77777777" w:rsidTr="009A6273">
        <w:trPr>
          <w:trHeight w:val="252"/>
        </w:trPr>
        <w:tc>
          <w:tcPr>
            <w:tcW w:w="2211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76F256F2" w14:textId="77777777" w:rsidR="009A6273" w:rsidRDefault="009A6273" w:rsidP="009A6273">
            <w:pPr>
              <w:ind w:left="108"/>
            </w:pPr>
            <w:r>
              <w:rPr>
                <w:b/>
                <w:sz w:val="20"/>
              </w:rPr>
              <w:t xml:space="preserve">Valve aortique </w:t>
            </w:r>
          </w:p>
        </w:tc>
        <w:tc>
          <w:tcPr>
            <w:tcW w:w="660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6C9D" w14:textId="78465C82" w:rsidR="009A6273" w:rsidRDefault="00D566F2" w:rsidP="009A6273">
            <w:pPr>
              <w:ind w:left="110"/>
            </w:pPr>
            <w:r>
              <w:rPr>
                <w:sz w:val="20"/>
              </w:rPr>
              <w:t>IA v</w:t>
            </w:r>
            <w:r w:rsidR="009A6273">
              <w:rPr>
                <w:sz w:val="20"/>
              </w:rPr>
              <w:t xml:space="preserve">ue sur deux incidences 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8FB0" w14:textId="77777777" w:rsidR="009A6273" w:rsidRDefault="00FD5A27" w:rsidP="009A6273">
            <w:pPr>
              <w:ind w:left="107"/>
              <w:jc w:val="center"/>
            </w:pPr>
            <w:sdt>
              <w:sdtPr>
                <w:id w:val="180034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25CF" w14:textId="77777777" w:rsidR="009A6273" w:rsidRDefault="00FD5A27" w:rsidP="009A6273">
            <w:pPr>
              <w:ind w:left="106"/>
              <w:jc w:val="center"/>
            </w:pPr>
            <w:sdt>
              <w:sdtPr>
                <w:id w:val="166103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432C4951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5284A" w14:textId="77777777" w:rsidR="009A6273" w:rsidRDefault="009A6273" w:rsidP="009A6273">
            <w:r>
              <w:t xml:space="preserve">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70A2" w14:textId="77777777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Jet ≥ 1 cm sur au moins une incidence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B0D9" w14:textId="77777777" w:rsidR="009A6273" w:rsidRDefault="00FD5A27" w:rsidP="009A6273">
            <w:pPr>
              <w:ind w:left="107"/>
              <w:jc w:val="center"/>
            </w:pPr>
            <w:sdt>
              <w:sdtPr>
                <w:id w:val="1120732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3EF0" w14:textId="77777777" w:rsidR="009A6273" w:rsidRDefault="00FD5A27" w:rsidP="009A6273">
            <w:pPr>
              <w:ind w:left="106"/>
              <w:jc w:val="center"/>
            </w:pPr>
            <w:sdt>
              <w:sdtPr>
                <w:id w:val="52344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49F9D69B" w14:textId="77777777" w:rsidTr="009A6273">
        <w:trPr>
          <w:trHeight w:val="252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0570E2" w14:textId="77777777" w:rsidR="009A6273" w:rsidRDefault="009A6273" w:rsidP="009A6273">
            <w:r>
              <w:t xml:space="preserve">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5A62" w14:textId="42FCF865" w:rsidR="009A6273" w:rsidRDefault="00D566F2" w:rsidP="009A6273">
            <w:pPr>
              <w:ind w:left="110"/>
            </w:pPr>
            <w:proofErr w:type="spellStart"/>
            <w:r>
              <w:rPr>
                <w:sz w:val="20"/>
              </w:rPr>
              <w:t>DCont</w:t>
            </w:r>
            <w:proofErr w:type="spellEnd"/>
            <w:r>
              <w:rPr>
                <w:sz w:val="20"/>
              </w:rPr>
              <w:t xml:space="preserve"> : </w:t>
            </w:r>
            <w:r w:rsidR="009A6273">
              <w:rPr>
                <w:sz w:val="20"/>
              </w:rPr>
              <w:t>Vitesse maximale≥ 3m/sec en protodiastole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11A1" w14:textId="77777777" w:rsidR="009A6273" w:rsidRDefault="00FD5A27" w:rsidP="009A6273">
            <w:pPr>
              <w:ind w:left="107"/>
              <w:jc w:val="center"/>
            </w:pPr>
            <w:sdt>
              <w:sdtPr>
                <w:id w:val="69395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37E4" w14:textId="77777777" w:rsidR="009A6273" w:rsidRDefault="00FD5A27" w:rsidP="009A6273">
            <w:pPr>
              <w:ind w:left="106"/>
              <w:jc w:val="center"/>
            </w:pPr>
            <w:sdt>
              <w:sdtPr>
                <w:id w:val="155042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27E20196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AADBAB" w14:textId="77777777" w:rsidR="009A6273" w:rsidRDefault="009A6273" w:rsidP="009A6273">
            <w:r>
              <w:t xml:space="preserve"> 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DD0E" w14:textId="18CF53CE" w:rsidR="009A6273" w:rsidRDefault="00D566F2" w:rsidP="009A6273">
            <w:pPr>
              <w:ind w:left="110"/>
            </w:pPr>
            <w:proofErr w:type="spellStart"/>
            <w:r>
              <w:rPr>
                <w:sz w:val="20"/>
              </w:rPr>
              <w:t>DCont</w:t>
            </w:r>
            <w:proofErr w:type="spellEnd"/>
            <w:r>
              <w:rPr>
                <w:sz w:val="20"/>
              </w:rPr>
              <w:t xml:space="preserve"> : </w:t>
            </w:r>
            <w:r w:rsidR="009A6273">
              <w:rPr>
                <w:sz w:val="20"/>
              </w:rPr>
              <w:t xml:space="preserve">Flux </w:t>
            </w:r>
            <w:proofErr w:type="spellStart"/>
            <w:r w:rsidR="009A6273">
              <w:rPr>
                <w:sz w:val="20"/>
              </w:rPr>
              <w:t>holodiastolique</w:t>
            </w:r>
            <w:proofErr w:type="spellEnd"/>
            <w:r w:rsidR="009A6273">
              <w:rPr>
                <w:sz w:val="20"/>
              </w:rPr>
              <w:t xml:space="preserve"> dans au moins une enveloppe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22D3" w14:textId="77777777" w:rsidR="009A6273" w:rsidRDefault="00FD5A27" w:rsidP="009A6273">
            <w:pPr>
              <w:ind w:left="107"/>
              <w:jc w:val="center"/>
            </w:pPr>
            <w:sdt>
              <w:sdtPr>
                <w:id w:val="-808242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D018" w14:textId="77777777" w:rsidR="009A6273" w:rsidRDefault="00FD5A27" w:rsidP="009A6273">
            <w:pPr>
              <w:ind w:left="106"/>
              <w:jc w:val="center"/>
            </w:pPr>
            <w:sdt>
              <w:sdtPr>
                <w:id w:val="12736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4A14FEA6" w14:textId="77777777" w:rsidTr="009A6273">
        <w:trPr>
          <w:trHeight w:val="380"/>
        </w:trPr>
        <w:tc>
          <w:tcPr>
            <w:tcW w:w="88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24639B4E" w14:textId="77777777" w:rsidR="009A6273" w:rsidRPr="00DC2FEF" w:rsidRDefault="009A6273" w:rsidP="00D671DC">
            <w:pPr>
              <w:ind w:left="142" w:right="-162"/>
              <w:rPr>
                <w:b/>
              </w:rPr>
            </w:pPr>
            <w:r w:rsidRPr="00FC097E">
              <w:rPr>
                <w:b/>
                <w:sz w:val="20"/>
              </w:rPr>
              <w:t>Sténose mitrale (tous les critères doivent être réunis)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C193" w14:textId="77777777" w:rsidR="009A6273" w:rsidRPr="00DC2FEF" w:rsidRDefault="009A6273" w:rsidP="009A6273">
            <w:pPr>
              <w:ind w:left="107" w:right="-162"/>
              <w:jc w:val="center"/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EDC2" w14:textId="77777777" w:rsidR="009A6273" w:rsidRDefault="009A6273" w:rsidP="009A6273">
            <w:pPr>
              <w:ind w:left="106" w:right="-162"/>
              <w:jc w:val="center"/>
            </w:pPr>
          </w:p>
        </w:tc>
      </w:tr>
      <w:tr w:rsidR="009A6273" w14:paraId="653A1A51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79F19C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B634" w14:textId="77777777" w:rsidR="009A6273" w:rsidRDefault="009A6273" w:rsidP="009A6273">
            <w:pPr>
              <w:ind w:left="110"/>
              <w:rPr>
                <w:sz w:val="20"/>
              </w:rPr>
            </w:pPr>
            <w:r>
              <w:rPr>
                <w:sz w:val="20"/>
              </w:rPr>
              <w:t>Restriction des mouvements des feuillets et ouverture valvulaire limitée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BC23" w14:textId="77777777" w:rsidR="009A6273" w:rsidRDefault="00FD5A27" w:rsidP="009A6273">
            <w:pPr>
              <w:ind w:left="107"/>
              <w:jc w:val="center"/>
            </w:pPr>
            <w:sdt>
              <w:sdtPr>
                <w:id w:val="843752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5CFD" w14:textId="77777777" w:rsidR="009A6273" w:rsidRDefault="00FD5A27" w:rsidP="009A6273">
            <w:pPr>
              <w:ind w:left="106"/>
              <w:jc w:val="center"/>
            </w:pPr>
            <w:sdt>
              <w:sdtPr>
                <w:id w:val="-1021781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234716AC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08F6A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7DE4" w14:textId="77777777" w:rsidR="009A6273" w:rsidRPr="001C66C8" w:rsidRDefault="009A6273" w:rsidP="009A6273">
            <w:pPr>
              <w:ind w:left="110"/>
              <w:rPr>
                <w:sz w:val="20"/>
                <w:szCs w:val="20"/>
              </w:rPr>
            </w:pPr>
            <w:r w:rsidRPr="001C66C8">
              <w:rPr>
                <w:kern w:val="24"/>
                <w:sz w:val="20"/>
                <w:szCs w:val="20"/>
              </w:rPr>
              <w:t xml:space="preserve">Gradient moyen ≥ </w:t>
            </w:r>
            <w:r>
              <w:rPr>
                <w:kern w:val="24"/>
                <w:sz w:val="20"/>
                <w:szCs w:val="20"/>
              </w:rPr>
              <w:t>4</w:t>
            </w:r>
            <w:r w:rsidRPr="001C66C8">
              <w:rPr>
                <w:kern w:val="24"/>
                <w:sz w:val="20"/>
                <w:szCs w:val="20"/>
              </w:rPr>
              <w:t xml:space="preserve"> mmHg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905B" w14:textId="77777777" w:rsidR="009A6273" w:rsidRDefault="00FD5A27" w:rsidP="009A6273">
            <w:pPr>
              <w:ind w:left="107"/>
              <w:jc w:val="center"/>
            </w:pPr>
            <w:sdt>
              <w:sdtPr>
                <w:id w:val="328952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FA75" w14:textId="77777777" w:rsidR="009A6273" w:rsidRDefault="00FD5A27" w:rsidP="009A6273">
            <w:pPr>
              <w:ind w:left="106"/>
              <w:jc w:val="center"/>
            </w:pPr>
            <w:sdt>
              <w:sdtPr>
                <w:id w:val="-1842381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D671DC" w14:paraId="747D948D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FA613" w14:textId="77777777" w:rsidR="00D671DC" w:rsidRDefault="00D671DC" w:rsidP="009A6273"/>
          <w:p w14:paraId="22301AF0" w14:textId="77777777" w:rsidR="00D671DC" w:rsidRDefault="00D671DC" w:rsidP="009A6273"/>
          <w:p w14:paraId="7659D3AD" w14:textId="77777777" w:rsidR="00D671DC" w:rsidRDefault="00D671DC" w:rsidP="009A6273"/>
          <w:p w14:paraId="233C9347" w14:textId="77777777" w:rsidR="00D671DC" w:rsidRDefault="00D671DC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D977" w14:textId="77777777" w:rsidR="00D671DC" w:rsidRPr="001C66C8" w:rsidRDefault="00D671DC" w:rsidP="009A6273">
            <w:pPr>
              <w:ind w:left="110"/>
              <w:rPr>
                <w:kern w:val="24"/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9FCA" w14:textId="77777777" w:rsidR="00D671DC" w:rsidRDefault="00D671DC" w:rsidP="009A6273">
            <w:pPr>
              <w:ind w:left="107"/>
              <w:jc w:val="center"/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85C" w14:textId="77777777" w:rsidR="00D671DC" w:rsidRDefault="00D671DC" w:rsidP="009A6273">
            <w:pPr>
              <w:ind w:left="106"/>
              <w:jc w:val="center"/>
            </w:pPr>
          </w:p>
        </w:tc>
      </w:tr>
      <w:tr w:rsidR="009A6273" w14:paraId="49BB2C4A" w14:textId="77777777" w:rsidTr="009A6273">
        <w:trPr>
          <w:trHeight w:val="473"/>
        </w:trPr>
        <w:tc>
          <w:tcPr>
            <w:tcW w:w="88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93D98DA" w14:textId="7849FF5F" w:rsidR="009A6273" w:rsidRPr="001011E3" w:rsidRDefault="009A6273" w:rsidP="003F118E">
            <w:pPr>
              <w:jc w:val="both"/>
              <w:rPr>
                <w:kern w:val="24"/>
              </w:rPr>
            </w:pPr>
            <w:r w:rsidRPr="00FC097E">
              <w:rPr>
                <w:b/>
                <w:sz w:val="20"/>
              </w:rPr>
              <w:t>Critères morphologiques : un seul critère suffit chez les &lt; 20 ans (2 critères nécessaires si ≥20 ans)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D144" w14:textId="77777777" w:rsidR="009A6273" w:rsidRDefault="009A6273" w:rsidP="009A6273">
            <w:pPr>
              <w:ind w:left="109"/>
            </w:pPr>
            <w:r>
              <w:rPr>
                <w:b/>
                <w:sz w:val="20"/>
              </w:rPr>
              <w:t xml:space="preserve">Oui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1F119" w14:textId="77777777" w:rsidR="009A6273" w:rsidRDefault="009A6273" w:rsidP="009A6273">
            <w:pPr>
              <w:ind w:left="108"/>
            </w:pPr>
            <w:r>
              <w:rPr>
                <w:b/>
                <w:sz w:val="20"/>
              </w:rPr>
              <w:t xml:space="preserve">Non </w:t>
            </w:r>
          </w:p>
        </w:tc>
      </w:tr>
      <w:tr w:rsidR="009A6273" w14:paraId="4BD39789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9EF56A" w14:textId="77777777" w:rsidR="009A6273" w:rsidRDefault="009A6273" w:rsidP="009A6273">
            <w:r>
              <w:rPr>
                <w:b/>
                <w:sz w:val="20"/>
              </w:rPr>
              <w:t>Valve mitrale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B7E0" w14:textId="77777777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Epaisseur de la valve antérieure ≥ 3 mm (en diastole)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FA71" w14:textId="77777777" w:rsidR="009A6273" w:rsidRDefault="00FD5A27" w:rsidP="009A6273">
            <w:pPr>
              <w:ind w:left="107"/>
              <w:jc w:val="center"/>
            </w:pPr>
            <w:sdt>
              <w:sdtPr>
                <w:id w:val="-121896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BABC" w14:textId="77777777" w:rsidR="009A6273" w:rsidRDefault="00FD5A27" w:rsidP="009A6273">
            <w:pPr>
              <w:ind w:left="106"/>
              <w:jc w:val="center"/>
            </w:pPr>
            <w:sdt>
              <w:sdtPr>
                <w:id w:val="-41525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7B916A27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69496D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883A" w14:textId="77777777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Epaississement des cordages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0AAA" w14:textId="77777777" w:rsidR="009A6273" w:rsidRDefault="00FD5A27" w:rsidP="009A6273">
            <w:pPr>
              <w:ind w:left="107"/>
              <w:jc w:val="center"/>
            </w:pPr>
            <w:sdt>
              <w:sdtPr>
                <w:id w:val="213320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DD52" w14:textId="77777777" w:rsidR="009A6273" w:rsidRDefault="00FD5A27" w:rsidP="009A6273">
            <w:pPr>
              <w:ind w:left="106"/>
              <w:jc w:val="center"/>
            </w:pPr>
            <w:sdt>
              <w:sdtPr>
                <w:id w:val="1170135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734F7258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2526E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0DF8" w14:textId="77777777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Restriction des mouvements des valves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ABEE" w14:textId="77777777" w:rsidR="009A6273" w:rsidRDefault="00FD5A27" w:rsidP="009A6273">
            <w:pPr>
              <w:ind w:left="107"/>
              <w:jc w:val="center"/>
            </w:pPr>
            <w:sdt>
              <w:sdtPr>
                <w:id w:val="81283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6BDB" w14:textId="77777777" w:rsidR="009A6273" w:rsidRDefault="00FD5A27" w:rsidP="009A6273">
            <w:pPr>
              <w:ind w:left="106"/>
              <w:jc w:val="center"/>
            </w:pPr>
            <w:sdt>
              <w:sdtPr>
                <w:id w:val="-189442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:rsidRPr="00C45A36" w14:paraId="3A0868BF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14:paraId="49E2863D" w14:textId="77777777" w:rsidR="009A6273" w:rsidRPr="00C45A36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244BE23" w14:textId="77777777" w:rsidR="009A6273" w:rsidRPr="00C45A36" w:rsidRDefault="009A6273" w:rsidP="009A6273">
            <w:pPr>
              <w:ind w:left="110"/>
            </w:pPr>
            <w:r w:rsidRPr="00C45A36">
              <w:rPr>
                <w:sz w:val="20"/>
              </w:rPr>
              <w:t xml:space="preserve">Mouvement excessif de l’extrémité de la grande valve durant la systole 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23EEE5F" w14:textId="77777777" w:rsidR="009A6273" w:rsidRDefault="00FD5A27" w:rsidP="009A6273">
            <w:pPr>
              <w:ind w:left="107"/>
              <w:jc w:val="center"/>
            </w:pPr>
            <w:sdt>
              <w:sdtPr>
                <w:id w:val="-144512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34BB269" w14:textId="77777777" w:rsidR="009A6273" w:rsidRDefault="00FD5A27" w:rsidP="009A6273">
            <w:pPr>
              <w:ind w:left="106"/>
              <w:jc w:val="center"/>
            </w:pPr>
            <w:sdt>
              <w:sdtPr>
                <w:id w:val="-919783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5BC2F96D" w14:textId="77777777" w:rsidTr="009A6273">
        <w:trPr>
          <w:trHeight w:val="254"/>
        </w:trPr>
        <w:tc>
          <w:tcPr>
            <w:tcW w:w="2211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FA731F0" w14:textId="77777777" w:rsidR="009A6273" w:rsidRDefault="009A6273" w:rsidP="009A6273">
            <w:r>
              <w:rPr>
                <w:b/>
                <w:sz w:val="20"/>
              </w:rPr>
              <w:t>Valve aortique</w:t>
            </w:r>
          </w:p>
        </w:tc>
        <w:tc>
          <w:tcPr>
            <w:tcW w:w="660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BA1F" w14:textId="7D952639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Epaississement des </w:t>
            </w:r>
            <w:proofErr w:type="spellStart"/>
            <w:r w:rsidR="00D566F2">
              <w:rPr>
                <w:sz w:val="20"/>
              </w:rPr>
              <w:t>sigmoides</w:t>
            </w:r>
            <w:proofErr w:type="spellEnd"/>
            <w:r w:rsidR="00D566F2">
              <w:rPr>
                <w:sz w:val="20"/>
              </w:rPr>
              <w:t xml:space="preserve"> 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33DE" w14:textId="77777777" w:rsidR="009A6273" w:rsidRDefault="00FD5A27" w:rsidP="009A6273">
            <w:pPr>
              <w:ind w:left="107"/>
              <w:jc w:val="center"/>
            </w:pPr>
            <w:sdt>
              <w:sdtPr>
                <w:id w:val="-158490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A830" w14:textId="77777777" w:rsidR="009A6273" w:rsidRDefault="00FD5A27" w:rsidP="009A6273">
            <w:pPr>
              <w:ind w:left="106"/>
              <w:jc w:val="center"/>
            </w:pPr>
            <w:sdt>
              <w:sdtPr>
                <w:id w:val="-200398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228EC704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7A915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6658" w14:textId="204EE6C5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Prolapsus </w:t>
            </w:r>
            <w:r w:rsidR="00D566F2">
              <w:rPr>
                <w:sz w:val="20"/>
              </w:rPr>
              <w:t xml:space="preserve">d’une </w:t>
            </w:r>
            <w:proofErr w:type="spellStart"/>
            <w:r w:rsidR="00D566F2">
              <w:rPr>
                <w:sz w:val="20"/>
              </w:rPr>
              <w:t>sigmoide</w:t>
            </w:r>
            <w:proofErr w:type="spellEnd"/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FE08" w14:textId="77777777" w:rsidR="009A6273" w:rsidRDefault="00FD5A27" w:rsidP="009A6273">
            <w:pPr>
              <w:ind w:left="107"/>
              <w:jc w:val="center"/>
            </w:pPr>
            <w:sdt>
              <w:sdtPr>
                <w:id w:val="-209970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5E5C" w14:textId="77777777" w:rsidR="009A6273" w:rsidRDefault="00FD5A27" w:rsidP="009A6273">
            <w:pPr>
              <w:ind w:left="106"/>
              <w:jc w:val="center"/>
            </w:pPr>
            <w:sdt>
              <w:sdtPr>
                <w:id w:val="-441920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09ED6495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75A4E4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A0C2" w14:textId="06CA11D5" w:rsidR="009A6273" w:rsidRDefault="009A6273" w:rsidP="009A6273">
            <w:pPr>
              <w:ind w:left="110"/>
            </w:pPr>
            <w:r>
              <w:rPr>
                <w:sz w:val="20"/>
              </w:rPr>
              <w:t xml:space="preserve">Restriction du mouvement </w:t>
            </w:r>
            <w:r w:rsidR="00D566F2">
              <w:rPr>
                <w:sz w:val="20"/>
              </w:rPr>
              <w:t xml:space="preserve">des </w:t>
            </w:r>
            <w:proofErr w:type="spellStart"/>
            <w:r w:rsidR="00D566F2">
              <w:rPr>
                <w:sz w:val="20"/>
              </w:rPr>
              <w:t>sigmoides</w:t>
            </w:r>
            <w:proofErr w:type="spellEnd"/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1BD4" w14:textId="77777777" w:rsidR="009A6273" w:rsidRDefault="00FD5A27" w:rsidP="009A6273">
            <w:pPr>
              <w:ind w:left="107"/>
              <w:jc w:val="center"/>
            </w:pPr>
            <w:sdt>
              <w:sdtPr>
                <w:id w:val="-539202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567B" w14:textId="77777777" w:rsidR="009A6273" w:rsidRDefault="00FD5A27" w:rsidP="009A6273">
            <w:pPr>
              <w:ind w:left="106"/>
              <w:jc w:val="center"/>
            </w:pPr>
            <w:sdt>
              <w:sdtPr>
                <w:id w:val="16552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  <w:tr w:rsidR="009A6273" w14:paraId="552B8297" w14:textId="77777777" w:rsidTr="009A6273">
        <w:trPr>
          <w:trHeight w:val="254"/>
        </w:trPr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86EEF" w14:textId="77777777" w:rsidR="009A6273" w:rsidRDefault="009A6273" w:rsidP="009A6273"/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B99D" w14:textId="77777777" w:rsidR="009A6273" w:rsidRDefault="009A6273" w:rsidP="009A6273">
            <w:pPr>
              <w:ind w:left="110"/>
            </w:pPr>
            <w:r>
              <w:rPr>
                <w:sz w:val="20"/>
              </w:rPr>
              <w:t>Défaut de coaptation en diastole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A05D" w14:textId="77777777" w:rsidR="009A6273" w:rsidRDefault="00FD5A27" w:rsidP="009A6273">
            <w:pPr>
              <w:ind w:left="107"/>
              <w:jc w:val="center"/>
            </w:pPr>
            <w:sdt>
              <w:sdtPr>
                <w:id w:val="-77510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F1F1" w14:textId="77777777" w:rsidR="009A6273" w:rsidRDefault="00FD5A27" w:rsidP="009A6273">
            <w:pPr>
              <w:ind w:left="106"/>
              <w:jc w:val="center"/>
            </w:pPr>
            <w:sdt>
              <w:sdtPr>
                <w:id w:val="74615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2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A6273">
              <w:t xml:space="preserve"> </w:t>
            </w:r>
          </w:p>
        </w:tc>
      </w:tr>
    </w:tbl>
    <w:p w14:paraId="013DC51C" w14:textId="77777777" w:rsidR="007F0C7E" w:rsidRDefault="006C49B0" w:rsidP="006C49B0">
      <w:pPr>
        <w:rPr>
          <w:b/>
          <w:sz w:val="24"/>
          <w:szCs w:val="24"/>
        </w:rPr>
      </w:pPr>
      <w:r w:rsidRPr="009A6273">
        <w:rPr>
          <w:b/>
        </w:rPr>
        <w:t>Commentaires </w:t>
      </w:r>
      <w:r>
        <w:t xml:space="preserve">: </w:t>
      </w:r>
      <w:sdt>
        <w:sdtPr>
          <w:id w:val="-1360652554"/>
          <w:lock w:val="sdtLocked"/>
          <w:placeholder>
            <w:docPart w:val="F1CBE74D7E764FDF968E630B0A3B8613"/>
          </w:placeholder>
          <w:showingPlcHdr/>
          <w:text w:multiLine="1"/>
        </w:sdtPr>
        <w:sdtEndPr/>
        <w:sdtContent>
          <w:permStart w:id="1708470794" w:edGrp="everyone"/>
          <w:r w:rsidR="00C15B38" w:rsidRPr="00F97011">
            <w:rPr>
              <w:rStyle w:val="Textedelespacerserv"/>
            </w:rPr>
            <w:t>Cliquez ou appuyez ici pour entrer du texte.</w:t>
          </w:r>
          <w:permEnd w:id="1708470794"/>
        </w:sdtContent>
      </w:sdt>
      <w:r w:rsidR="002771E2">
        <w:tab/>
      </w:r>
      <w:r w:rsidR="002771E2">
        <w:tab/>
      </w:r>
      <w:r w:rsidR="002771E2">
        <w:tab/>
      </w:r>
      <w:r w:rsidR="002771E2">
        <w:tab/>
      </w:r>
      <w:r w:rsidR="002771E2">
        <w:tab/>
      </w:r>
      <w:r w:rsidR="002771E2">
        <w:tab/>
      </w:r>
      <w:r w:rsidR="002771E2">
        <w:tab/>
      </w:r>
      <w:r w:rsidR="002771E2">
        <w:tab/>
      </w:r>
      <w:r w:rsidR="002771E2">
        <w:tab/>
      </w:r>
      <w:r w:rsidR="002771E2">
        <w:tab/>
      </w:r>
    </w:p>
    <w:p w14:paraId="39BF6604" w14:textId="77777777" w:rsidR="007F0C7E" w:rsidRDefault="007F0C7E" w:rsidP="007F0C7E">
      <w:pPr>
        <w:spacing w:after="0"/>
        <w:rPr>
          <w:b/>
          <w:sz w:val="24"/>
          <w:szCs w:val="24"/>
        </w:rPr>
      </w:pPr>
    </w:p>
    <w:p w14:paraId="4DA0AFFF" w14:textId="77777777" w:rsidR="00D566F2" w:rsidRDefault="00D566F2" w:rsidP="005D10E9">
      <w:pPr>
        <w:rPr>
          <w:b/>
          <w:sz w:val="24"/>
          <w:szCs w:val="24"/>
        </w:rPr>
      </w:pPr>
    </w:p>
    <w:p w14:paraId="357F7B78" w14:textId="77777777" w:rsidR="00D566F2" w:rsidRDefault="00D566F2" w:rsidP="005D10E9">
      <w:pPr>
        <w:rPr>
          <w:b/>
          <w:sz w:val="24"/>
          <w:szCs w:val="24"/>
        </w:rPr>
      </w:pPr>
    </w:p>
    <w:p w14:paraId="68F3B0F3" w14:textId="77777777" w:rsidR="00D671DC" w:rsidRDefault="00D671DC" w:rsidP="005D10E9">
      <w:pPr>
        <w:rPr>
          <w:b/>
          <w:sz w:val="24"/>
          <w:szCs w:val="24"/>
        </w:rPr>
      </w:pPr>
    </w:p>
    <w:p w14:paraId="6E429E53" w14:textId="77777777" w:rsidR="00D671DC" w:rsidRDefault="00D671DC" w:rsidP="005D10E9">
      <w:pPr>
        <w:rPr>
          <w:b/>
          <w:sz w:val="24"/>
          <w:szCs w:val="24"/>
        </w:rPr>
      </w:pPr>
    </w:p>
    <w:p w14:paraId="5A1D9323" w14:textId="77777777" w:rsidR="00D671DC" w:rsidRDefault="00D671DC" w:rsidP="005D10E9">
      <w:pPr>
        <w:rPr>
          <w:b/>
          <w:sz w:val="24"/>
          <w:szCs w:val="24"/>
        </w:rPr>
      </w:pPr>
    </w:p>
    <w:p w14:paraId="7EB96CAF" w14:textId="0CC0C3A0" w:rsidR="00291813" w:rsidRDefault="00C15B38" w:rsidP="005D10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91813">
        <w:rPr>
          <w:b/>
          <w:sz w:val="24"/>
          <w:szCs w:val="24"/>
        </w:rPr>
        <w:t>Définition et classification des atteintes valvulaires</w:t>
      </w:r>
      <w:r w:rsidR="002771E2">
        <w:rPr>
          <w:b/>
          <w:sz w:val="24"/>
          <w:szCs w:val="24"/>
        </w:rPr>
        <w:tab/>
      </w:r>
      <w:r w:rsidR="002771E2">
        <w:rPr>
          <w:b/>
          <w:sz w:val="24"/>
          <w:szCs w:val="24"/>
        </w:rPr>
        <w:tab/>
      </w:r>
    </w:p>
    <w:tbl>
      <w:tblPr>
        <w:tblStyle w:val="TableGrid"/>
        <w:tblW w:w="9923" w:type="dxa"/>
        <w:jc w:val="center"/>
        <w:tblInd w:w="0" w:type="dxa"/>
        <w:tblCellMar>
          <w:top w:w="47" w:type="dxa"/>
          <w:right w:w="56" w:type="dxa"/>
        </w:tblCellMar>
        <w:tblLook w:val="04A0" w:firstRow="1" w:lastRow="0" w:firstColumn="1" w:lastColumn="0" w:noHBand="0" w:noVBand="1"/>
      </w:tblPr>
      <w:tblGrid>
        <w:gridCol w:w="1560"/>
        <w:gridCol w:w="8363"/>
      </w:tblGrid>
      <w:tr w:rsidR="00121D9A" w14:paraId="43F87C0B" w14:textId="77777777" w:rsidTr="00FA55FA">
        <w:trPr>
          <w:trHeight w:val="302"/>
          <w:jc w:val="center"/>
        </w:trPr>
        <w:tc>
          <w:tcPr>
            <w:tcW w:w="99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A8B7AF3" w14:textId="77777777" w:rsidR="00121D9A" w:rsidRPr="00975C91" w:rsidRDefault="00121D9A" w:rsidP="00FA55FA">
            <w:pPr>
              <w:rPr>
                <w:b/>
              </w:rPr>
            </w:pPr>
            <w:r w:rsidRPr="00975C91">
              <w:rPr>
                <w:b/>
              </w:rPr>
              <w:t xml:space="preserve">Stade A : Critères échographiques minimum de CR (anciennement CRC limite) </w:t>
            </w:r>
          </w:p>
        </w:tc>
      </w:tr>
      <w:tr w:rsidR="00121D9A" w14:paraId="064C93A1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B7B94" w14:textId="77777777" w:rsidR="00121D9A" w:rsidRPr="00A934B6" w:rsidRDefault="00A934B6" w:rsidP="00A934B6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Age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9E7A" w14:textId="77777777" w:rsidR="00121D9A" w:rsidRPr="00C45A36" w:rsidRDefault="00121D9A" w:rsidP="00FA55FA">
            <w:pPr>
              <w:ind w:left="110"/>
              <w:rPr>
                <w:sz w:val="20"/>
                <w:szCs w:val="20"/>
              </w:rPr>
            </w:pPr>
            <w:r w:rsidRPr="001C00BA">
              <w:rPr>
                <w:b/>
                <w:sz w:val="20"/>
                <w:szCs w:val="20"/>
              </w:rPr>
              <w:t>&lt; 20 ans</w:t>
            </w:r>
            <w:r>
              <w:rPr>
                <w:b/>
                <w:sz w:val="20"/>
                <w:szCs w:val="20"/>
              </w:rPr>
              <w:t xml:space="preserve"> uniquement</w:t>
            </w:r>
          </w:p>
        </w:tc>
      </w:tr>
      <w:tr w:rsidR="00121D9A" w14:paraId="5E72DB6C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C82AC8" w14:textId="77777777" w:rsidR="00121D9A" w:rsidRPr="00A934B6" w:rsidRDefault="00A934B6" w:rsidP="00A934B6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Risque évolutif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0357" w14:textId="77777777" w:rsidR="00121D9A" w:rsidRPr="00C45A36" w:rsidRDefault="00A934B6" w:rsidP="00FA55FA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21D9A" w:rsidRPr="00C45A36">
              <w:rPr>
                <w:sz w:val="20"/>
                <w:szCs w:val="20"/>
              </w:rPr>
              <w:t>rogression</w:t>
            </w:r>
            <w:r w:rsidR="00F2680E">
              <w:rPr>
                <w:sz w:val="20"/>
                <w:szCs w:val="20"/>
              </w:rPr>
              <w:t xml:space="preserve"> possible</w:t>
            </w:r>
            <w:r w:rsidR="00121D9A" w:rsidRPr="00C45A36">
              <w:rPr>
                <w:sz w:val="20"/>
                <w:szCs w:val="20"/>
              </w:rPr>
              <w:t xml:space="preserve"> </w:t>
            </w:r>
            <w:r w:rsidR="00F2680E">
              <w:rPr>
                <w:sz w:val="20"/>
                <w:szCs w:val="20"/>
              </w:rPr>
              <w:t>vers une</w:t>
            </w:r>
            <w:r w:rsidR="00291813">
              <w:rPr>
                <w:sz w:val="20"/>
                <w:szCs w:val="20"/>
              </w:rPr>
              <w:t xml:space="preserve"> cardiopathie</w:t>
            </w:r>
            <w:r w:rsidR="00121D9A">
              <w:rPr>
                <w:sz w:val="20"/>
                <w:szCs w:val="20"/>
              </w:rPr>
              <w:t xml:space="preserve"> valvulaire </w:t>
            </w:r>
          </w:p>
        </w:tc>
      </w:tr>
      <w:tr w:rsidR="00121D9A" w14:paraId="70A17BF4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58AEA0" w14:textId="77777777" w:rsidR="00121D9A" w:rsidRPr="00A934B6" w:rsidRDefault="00A934B6" w:rsidP="00A934B6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E</w:t>
            </w:r>
            <w:r w:rsidRPr="00C45A36">
              <w:rPr>
                <w:sz w:val="20"/>
                <w:szCs w:val="20"/>
              </w:rPr>
              <w:t>chographi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1BA6" w14:textId="77777777" w:rsidR="00121D9A" w:rsidRDefault="00A934B6" w:rsidP="00FA55FA">
            <w:pPr>
              <w:ind w:left="110"/>
            </w:pPr>
            <w:r>
              <w:rPr>
                <w:sz w:val="20"/>
                <w:szCs w:val="20"/>
              </w:rPr>
              <w:t>F</w:t>
            </w:r>
            <w:r w:rsidR="00121D9A" w:rsidRPr="00C45A36">
              <w:rPr>
                <w:sz w:val="20"/>
                <w:szCs w:val="20"/>
              </w:rPr>
              <w:t xml:space="preserve">uite </w:t>
            </w:r>
            <w:r w:rsidR="00121D9A">
              <w:rPr>
                <w:sz w:val="20"/>
                <w:szCs w:val="20"/>
              </w:rPr>
              <w:t>pathologique</w:t>
            </w:r>
            <w:r w:rsidR="00121D9A" w:rsidRPr="00C45A36">
              <w:rPr>
                <w:sz w:val="20"/>
                <w:szCs w:val="20"/>
              </w:rPr>
              <w:t xml:space="preserve"> </w:t>
            </w:r>
            <w:r w:rsidR="00121D9A">
              <w:rPr>
                <w:sz w:val="20"/>
                <w:szCs w:val="20"/>
              </w:rPr>
              <w:t xml:space="preserve">légère </w:t>
            </w:r>
            <w:r w:rsidR="00121D9A" w:rsidRPr="00C45A36">
              <w:rPr>
                <w:sz w:val="20"/>
                <w:szCs w:val="20"/>
              </w:rPr>
              <w:t>mitrale ou aortique</w:t>
            </w:r>
            <w:r w:rsidR="00121D9A">
              <w:rPr>
                <w:sz w:val="20"/>
                <w:szCs w:val="20"/>
              </w:rPr>
              <w:t xml:space="preserve"> </w:t>
            </w:r>
            <w:r w:rsidR="00121D9A" w:rsidRPr="003F49CC">
              <w:rPr>
                <w:b/>
                <w:sz w:val="20"/>
                <w:szCs w:val="20"/>
              </w:rPr>
              <w:t>sans</w:t>
            </w:r>
            <w:r w:rsidR="00121D9A" w:rsidRPr="00C45A36">
              <w:rPr>
                <w:sz w:val="20"/>
                <w:szCs w:val="20"/>
              </w:rPr>
              <w:t xml:space="preserve"> critères morphologiques</w:t>
            </w:r>
          </w:p>
        </w:tc>
      </w:tr>
      <w:tr w:rsidR="00121D9A" w14:paraId="3D876D74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1D38DF" w14:textId="77777777" w:rsidR="00121D9A" w:rsidRPr="00A934B6" w:rsidRDefault="00A934B6" w:rsidP="00A934B6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Conduite à tenir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BF51" w14:textId="77777777" w:rsidR="00121D9A" w:rsidRPr="00AC5C83" w:rsidRDefault="009A6273" w:rsidP="00FA55FA">
            <w:pPr>
              <w:ind w:left="1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Envisager le traitement</w:t>
            </w:r>
            <w:r w:rsidR="008C4153">
              <w:rPr>
                <w:b/>
                <w:sz w:val="20"/>
                <w:szCs w:val="20"/>
              </w:rPr>
              <w:t xml:space="preserve"> </w:t>
            </w:r>
            <w:r w:rsidR="00121D9A" w:rsidRPr="00AC5C83">
              <w:rPr>
                <w:b/>
                <w:sz w:val="20"/>
                <w:szCs w:val="20"/>
              </w:rPr>
              <w:t>en fonction des a</w:t>
            </w:r>
            <w:r w:rsidR="00A934B6">
              <w:rPr>
                <w:b/>
                <w:sz w:val="20"/>
                <w:szCs w:val="20"/>
              </w:rPr>
              <w:t>ntécédents</w:t>
            </w:r>
            <w:r w:rsidR="00121D9A" w:rsidRPr="00AC5C83">
              <w:rPr>
                <w:b/>
                <w:sz w:val="20"/>
                <w:szCs w:val="20"/>
              </w:rPr>
              <w:t xml:space="preserve"> fam</w:t>
            </w:r>
            <w:r w:rsidR="00A934B6">
              <w:rPr>
                <w:b/>
                <w:sz w:val="20"/>
                <w:szCs w:val="20"/>
              </w:rPr>
              <w:t>iliaux</w:t>
            </w:r>
            <w:r w:rsidR="00121D9A" w:rsidRPr="00AC5C83">
              <w:rPr>
                <w:b/>
                <w:sz w:val="20"/>
                <w:szCs w:val="20"/>
              </w:rPr>
              <w:t xml:space="preserve"> et de l’histoire personnelle</w:t>
            </w:r>
            <w:r w:rsidR="00FC097E">
              <w:rPr>
                <w:b/>
                <w:sz w:val="20"/>
                <w:szCs w:val="20"/>
              </w:rPr>
              <w:t xml:space="preserve"> *</w:t>
            </w:r>
          </w:p>
        </w:tc>
      </w:tr>
      <w:tr w:rsidR="00121D9A" w14:paraId="0E562306" w14:textId="77777777" w:rsidTr="00FA55FA">
        <w:trPr>
          <w:trHeight w:val="296"/>
          <w:jc w:val="center"/>
        </w:trPr>
        <w:tc>
          <w:tcPr>
            <w:tcW w:w="99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F7ECB9E" w14:textId="77777777" w:rsidR="00121D9A" w:rsidRPr="00975C91" w:rsidRDefault="00121D9A" w:rsidP="00FA55FA">
            <w:r w:rsidRPr="00975C91">
              <w:rPr>
                <w:b/>
              </w:rPr>
              <w:t>Stade B : CRC légère</w:t>
            </w:r>
            <w:r w:rsidR="00FC097E">
              <w:rPr>
                <w:b/>
              </w:rPr>
              <w:t xml:space="preserve"> **</w:t>
            </w:r>
          </w:p>
        </w:tc>
      </w:tr>
      <w:tr w:rsidR="00A934B6" w14:paraId="36E8037E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A609E" w14:textId="77777777" w:rsidR="00A934B6" w:rsidRPr="00A934B6" w:rsidRDefault="00A934B6" w:rsidP="00A934B6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Age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5327" w14:textId="77777777" w:rsidR="00A934B6" w:rsidRPr="00D60487" w:rsidRDefault="00A934B6" w:rsidP="00A934B6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Applicable à tout âge</w:t>
            </w:r>
          </w:p>
        </w:tc>
      </w:tr>
      <w:tr w:rsidR="00A934B6" w14:paraId="29767F8A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DACA38" w14:textId="77777777" w:rsidR="00A934B6" w:rsidRPr="00A934B6" w:rsidRDefault="00A934B6" w:rsidP="00A934B6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Risque évolutif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B131" w14:textId="77777777" w:rsidR="00A934B6" w:rsidRPr="000646A5" w:rsidRDefault="00A934B6" w:rsidP="009A6273">
            <w:pPr>
              <w:pStyle w:val="Paragraphedeliste"/>
              <w:ind w:left="142"/>
              <w:rPr>
                <w:sz w:val="20"/>
                <w:szCs w:val="20"/>
              </w:rPr>
            </w:pPr>
            <w:r w:rsidRPr="000646A5">
              <w:rPr>
                <w:sz w:val="20"/>
                <w:szCs w:val="20"/>
              </w:rPr>
              <w:t>Risque modéré ou élevé de progression et risque de développer des symptômes de cardiopathie rhumatismale</w:t>
            </w:r>
          </w:p>
        </w:tc>
      </w:tr>
      <w:tr w:rsidR="00A934B6" w14:paraId="3F7A8810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07A9B3" w14:textId="77777777" w:rsidR="00A934B6" w:rsidRPr="00A934B6" w:rsidRDefault="00A934B6" w:rsidP="00A934B6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E</w:t>
            </w:r>
            <w:r w:rsidRPr="00C45A36">
              <w:rPr>
                <w:sz w:val="20"/>
                <w:szCs w:val="20"/>
              </w:rPr>
              <w:t>chographi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0654" w14:textId="77777777" w:rsidR="000646A5" w:rsidRPr="000646A5" w:rsidRDefault="009A6273" w:rsidP="009A6273">
            <w:pPr>
              <w:pStyle w:val="Paragraphedeliste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  <w:r w:rsidR="00A934B6" w:rsidRPr="000646A5">
              <w:rPr>
                <w:sz w:val="20"/>
                <w:szCs w:val="20"/>
              </w:rPr>
              <w:t>Fuite valvulaire pathologique légère + 1 critère morphologique si âge ≤20 ans</w:t>
            </w:r>
            <w:r w:rsidR="000646A5" w:rsidRPr="000646A5">
              <w:rPr>
                <w:sz w:val="20"/>
                <w:szCs w:val="20"/>
              </w:rPr>
              <w:t xml:space="preserve"> </w:t>
            </w:r>
          </w:p>
          <w:p w14:paraId="712D973C" w14:textId="77777777" w:rsidR="000646A5" w:rsidRDefault="000646A5" w:rsidP="000646A5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(+ 2 critères morphologiques si âge &gt; 20 ans)</w:t>
            </w:r>
          </w:p>
          <w:p w14:paraId="7D0FC703" w14:textId="77777777" w:rsidR="000646A5" w:rsidRDefault="000646A5" w:rsidP="000646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</w:t>
            </w:r>
            <w:r w:rsidR="00A934B6" w:rsidRPr="000646A5">
              <w:rPr>
                <w:b/>
                <w:sz w:val="20"/>
                <w:szCs w:val="20"/>
              </w:rPr>
              <w:t>O</w:t>
            </w:r>
            <w:r w:rsidR="009A6273">
              <w:rPr>
                <w:b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              </w:t>
            </w:r>
          </w:p>
          <w:p w14:paraId="6152C5C9" w14:textId="77777777" w:rsidR="00A934B6" w:rsidRPr="000646A5" w:rsidRDefault="009A6273" w:rsidP="009A6273">
            <w:pPr>
              <w:pStyle w:val="Paragraphedeliste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  <w:r w:rsidR="00A934B6" w:rsidRPr="000646A5">
              <w:rPr>
                <w:sz w:val="20"/>
                <w:szCs w:val="20"/>
              </w:rPr>
              <w:t>IM</w:t>
            </w:r>
            <w:r w:rsidR="007D776D" w:rsidRPr="000646A5">
              <w:rPr>
                <w:sz w:val="20"/>
                <w:szCs w:val="20"/>
              </w:rPr>
              <w:t xml:space="preserve"> </w:t>
            </w:r>
            <w:r w:rsidRPr="000646A5">
              <w:rPr>
                <w:sz w:val="20"/>
                <w:szCs w:val="20"/>
              </w:rPr>
              <w:t>légère +</w:t>
            </w:r>
            <w:r w:rsidR="00A934B6" w:rsidRPr="000646A5">
              <w:rPr>
                <w:sz w:val="20"/>
                <w:szCs w:val="20"/>
              </w:rPr>
              <w:t xml:space="preserve"> IA légère</w:t>
            </w:r>
          </w:p>
        </w:tc>
      </w:tr>
      <w:tr w:rsidR="00A934B6" w14:paraId="755C493B" w14:textId="77777777" w:rsidTr="00FA55FA">
        <w:trPr>
          <w:trHeight w:val="264"/>
          <w:jc w:val="center"/>
        </w:trPr>
        <w:tc>
          <w:tcPr>
            <w:tcW w:w="99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AC291B2" w14:textId="77777777" w:rsidR="00A934B6" w:rsidRPr="00975C91" w:rsidRDefault="00A934B6" w:rsidP="00A934B6">
            <w:pPr>
              <w:rPr>
                <w:b/>
              </w:rPr>
            </w:pPr>
            <w:r w:rsidRPr="00975C91">
              <w:rPr>
                <w:b/>
              </w:rPr>
              <w:t>Stade C : CRC avérée à risque de complications cliniques</w:t>
            </w:r>
            <w:r w:rsidR="00FC097E">
              <w:rPr>
                <w:b/>
              </w:rPr>
              <w:t xml:space="preserve"> **</w:t>
            </w:r>
          </w:p>
        </w:tc>
      </w:tr>
      <w:tr w:rsidR="00FC097E" w14:paraId="64FCDFFF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724807" w14:textId="77777777" w:rsidR="00FC097E" w:rsidRPr="00A934B6" w:rsidRDefault="00FC097E" w:rsidP="00FC097E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Age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2E73" w14:textId="77777777" w:rsidR="00FC097E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Applicable à tout âge</w:t>
            </w:r>
          </w:p>
        </w:tc>
      </w:tr>
      <w:tr w:rsidR="00FC097E" w14:paraId="78C646BA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2A1AF8" w14:textId="77777777" w:rsidR="00FC097E" w:rsidRPr="00A934B6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Risque évolutif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740F" w14:textId="77777777" w:rsidR="00FC097E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Haut risque de complications cliniques nécessitant un traitement médical et/ou chirurgical</w:t>
            </w:r>
          </w:p>
        </w:tc>
      </w:tr>
      <w:tr w:rsidR="00FC097E" w14:paraId="1BC5015C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944155" w14:textId="77777777" w:rsidR="00FC097E" w:rsidRPr="00A934B6" w:rsidRDefault="00FC097E" w:rsidP="00FC097E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E</w:t>
            </w:r>
            <w:r w:rsidRPr="00C45A36">
              <w:rPr>
                <w:sz w:val="20"/>
                <w:szCs w:val="20"/>
              </w:rPr>
              <w:t>chographi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4C24" w14:textId="77777777" w:rsidR="00FC097E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Caractéristiques échographiques : IM modérée ou sévère, IA modérée ou sévère, sténose mitrale, hypertension pulmonaire, fonction systolique du VG diminuée</w:t>
            </w:r>
          </w:p>
        </w:tc>
      </w:tr>
      <w:tr w:rsidR="00FC097E" w14:paraId="6073204B" w14:textId="77777777" w:rsidTr="00FA55FA">
        <w:trPr>
          <w:trHeight w:val="314"/>
          <w:jc w:val="center"/>
        </w:trPr>
        <w:tc>
          <w:tcPr>
            <w:tcW w:w="99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FD1D8B2" w14:textId="77777777" w:rsidR="00FC097E" w:rsidRPr="00975C91" w:rsidRDefault="00FC097E" w:rsidP="00FC097E">
            <w:pPr>
              <w:ind w:left="110"/>
              <w:rPr>
                <w:b/>
              </w:rPr>
            </w:pPr>
            <w:r w:rsidRPr="00975C91">
              <w:rPr>
                <w:b/>
              </w:rPr>
              <w:t>Stade D : CRC sévère avec complications cliniques</w:t>
            </w:r>
            <w:r>
              <w:rPr>
                <w:b/>
              </w:rPr>
              <w:t xml:space="preserve"> **</w:t>
            </w:r>
          </w:p>
        </w:tc>
      </w:tr>
      <w:tr w:rsidR="00FC097E" w14:paraId="0B921B5A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AD25C" w14:textId="77777777" w:rsidR="00FC097E" w:rsidRPr="00A934B6" w:rsidRDefault="00FC097E" w:rsidP="00FC097E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Age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E997" w14:textId="77777777" w:rsidR="00FC097E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Applicable à tout âge</w:t>
            </w:r>
          </w:p>
        </w:tc>
      </w:tr>
      <w:tr w:rsidR="00FC097E" w14:paraId="7136BE63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3008D5" w14:textId="77777777" w:rsidR="00FC097E" w:rsidRPr="00A934B6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Risque évolutif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DBF8" w14:textId="77777777" w:rsidR="00FC097E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Complications incluant insuffisance cardiaque congestive, chirurgie, arythmie, AVC, endocardite infectieuse</w:t>
            </w:r>
          </w:p>
        </w:tc>
      </w:tr>
      <w:tr w:rsidR="00FC097E" w14:paraId="6534D1A2" w14:textId="77777777" w:rsidTr="00FA55FA">
        <w:trPr>
          <w:trHeight w:val="254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2E190" w14:textId="77777777" w:rsidR="00FC097E" w:rsidRPr="00A934B6" w:rsidRDefault="00FC097E" w:rsidP="00FC097E">
            <w:pPr>
              <w:ind w:left="110"/>
              <w:rPr>
                <w:sz w:val="20"/>
                <w:szCs w:val="20"/>
              </w:rPr>
            </w:pPr>
            <w:r w:rsidRPr="00A934B6">
              <w:rPr>
                <w:sz w:val="20"/>
                <w:szCs w:val="20"/>
              </w:rPr>
              <w:t>E</w:t>
            </w:r>
            <w:r w:rsidRPr="00C45A36">
              <w:rPr>
                <w:sz w:val="20"/>
                <w:szCs w:val="20"/>
              </w:rPr>
              <w:t>chographi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260F" w14:textId="77777777" w:rsidR="00FC097E" w:rsidRDefault="00FC097E" w:rsidP="00FC097E">
            <w:pPr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mitrale modérée/sévère, fuite aortique modérée/sévère, sténose mitrale ou aortique, hypertension pulmonaire, fonction VG diminuée</w:t>
            </w:r>
          </w:p>
        </w:tc>
      </w:tr>
    </w:tbl>
    <w:p w14:paraId="365B18EE" w14:textId="77777777" w:rsidR="00121D9A" w:rsidRDefault="00521FAA" w:rsidP="009A6273">
      <w:pPr>
        <w:spacing w:before="240" w:after="0" w:line="240" w:lineRule="auto"/>
      </w:pPr>
      <w:r>
        <w:t>*</w:t>
      </w:r>
      <w:r w:rsidR="00FC097E">
        <w:t xml:space="preserve">    </w:t>
      </w:r>
      <w:r w:rsidR="00121D9A">
        <w:t>Stade A : la PII peut être stoppée si ETT normale à 1-2 ans</w:t>
      </w:r>
    </w:p>
    <w:p w14:paraId="5FD83D92" w14:textId="77777777" w:rsidR="00121D9A" w:rsidRDefault="00521FAA" w:rsidP="00121D9A">
      <w:pPr>
        <w:spacing w:after="0" w:line="240" w:lineRule="auto"/>
      </w:pPr>
      <w:r>
        <w:t xml:space="preserve"> </w:t>
      </w:r>
      <w:r w:rsidR="00FC097E">
        <w:t>**</w:t>
      </w:r>
      <w:r>
        <w:t xml:space="preserve"> </w:t>
      </w:r>
      <w:r w:rsidR="00121D9A">
        <w:t>Stade</w:t>
      </w:r>
      <w:r w:rsidR="00FC097E">
        <w:t>s</w:t>
      </w:r>
      <w:r w:rsidR="00121D9A">
        <w:t xml:space="preserve"> B, C, D</w:t>
      </w:r>
      <w:r w:rsidR="009A6273">
        <w:t> : prophylaxie</w:t>
      </w:r>
      <w:r w:rsidR="00121D9A">
        <w:t xml:space="preserve"> secondaire selon les recommandations</w:t>
      </w:r>
    </w:p>
    <w:p w14:paraId="05BF0573" w14:textId="77777777" w:rsidR="00291813" w:rsidRDefault="00CB4F9A" w:rsidP="00121D9A">
      <w:pPr>
        <w:spacing w:after="0" w:line="240" w:lineRule="auto"/>
      </w:pPr>
      <w:r>
        <w:tab/>
      </w:r>
      <w:r>
        <w:tab/>
      </w:r>
    </w:p>
    <w:p w14:paraId="0C40C67A" w14:textId="77777777" w:rsidR="00291813" w:rsidRDefault="00291813" w:rsidP="00291813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Diagnostic</w:t>
      </w:r>
      <w:r w:rsidR="00344F3E">
        <w:rPr>
          <w:b/>
          <w:sz w:val="24"/>
          <w:szCs w:val="24"/>
        </w:rPr>
        <w:t xml:space="preserve"> de confirmation</w:t>
      </w:r>
      <w:r>
        <w:rPr>
          <w:b/>
          <w:sz w:val="24"/>
          <w:szCs w:val="24"/>
        </w:rPr>
        <w:t> :</w:t>
      </w:r>
    </w:p>
    <w:p w14:paraId="2C0AE48D" w14:textId="77777777" w:rsidR="00291813" w:rsidRPr="001A39AD" w:rsidRDefault="00291813" w:rsidP="00291813">
      <w:pPr>
        <w:spacing w:after="0" w:line="276" w:lineRule="auto"/>
        <w:rPr>
          <w:sz w:val="24"/>
          <w:szCs w:val="24"/>
        </w:rPr>
      </w:pPr>
      <w:r w:rsidRPr="001A39AD">
        <w:rPr>
          <w:sz w:val="24"/>
          <w:szCs w:val="24"/>
        </w:rPr>
        <w:t>Normal</w:t>
      </w:r>
      <w:r w:rsidR="007F0C7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70420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A39AD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1A39AD">
        <w:rPr>
          <w:sz w:val="24"/>
          <w:szCs w:val="24"/>
        </w:rPr>
        <w:t xml:space="preserve">Non pathologique/ Physiologique </w:t>
      </w:r>
      <w:sdt>
        <w:sdtPr>
          <w:rPr>
            <w:sz w:val="24"/>
            <w:szCs w:val="24"/>
          </w:rPr>
          <w:id w:val="-1116208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sz w:val="24"/>
          <w:szCs w:val="24"/>
        </w:rPr>
        <w:t xml:space="preserve">         </w:t>
      </w:r>
      <w:r w:rsidRPr="001A39AD">
        <w:rPr>
          <w:sz w:val="24"/>
          <w:szCs w:val="24"/>
        </w:rPr>
        <w:t xml:space="preserve">Dystrophique/myxoïde </w:t>
      </w:r>
      <w:sdt>
        <w:sdtPr>
          <w:rPr>
            <w:sz w:val="24"/>
            <w:szCs w:val="24"/>
          </w:rPr>
          <w:id w:val="-1442141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8EED1D6" w14:textId="77777777" w:rsidR="00291813" w:rsidRPr="001A39AD" w:rsidRDefault="00291813" w:rsidP="00291813">
      <w:pPr>
        <w:spacing w:after="0" w:line="276" w:lineRule="auto"/>
        <w:rPr>
          <w:sz w:val="24"/>
          <w:szCs w:val="24"/>
        </w:rPr>
      </w:pPr>
      <w:r w:rsidRPr="001A39AD">
        <w:rPr>
          <w:sz w:val="24"/>
          <w:szCs w:val="24"/>
        </w:rPr>
        <w:t>Autre anomalie congénitale</w:t>
      </w:r>
      <w:r w:rsidR="00CB4F9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850752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A39AD">
        <w:rPr>
          <w:sz w:val="24"/>
          <w:szCs w:val="24"/>
        </w:rPr>
        <w:t xml:space="preserve">Préciser : </w:t>
      </w:r>
      <w:sdt>
        <w:sdtPr>
          <w:rPr>
            <w:sz w:val="24"/>
            <w:szCs w:val="24"/>
          </w:rPr>
          <w:id w:val="1685019994"/>
          <w:placeholder>
            <w:docPart w:val="DefaultPlaceholder_-1854013440"/>
          </w:placeholder>
          <w:showingPlcHdr/>
          <w:text/>
        </w:sdtPr>
        <w:sdtEndPr/>
        <w:sdtContent>
          <w:r w:rsidR="00CB4F9A" w:rsidRPr="00F97011">
            <w:rPr>
              <w:rStyle w:val="Textedelespacerserv"/>
            </w:rPr>
            <w:t>Cliquez ou appuyez ici pour entrer du texte.</w:t>
          </w:r>
        </w:sdtContent>
      </w:sdt>
    </w:p>
    <w:p w14:paraId="3CF4C5B3" w14:textId="77777777" w:rsidR="00291813" w:rsidRDefault="00291813" w:rsidP="00291813">
      <w:pPr>
        <w:spacing w:after="0" w:line="240" w:lineRule="auto"/>
      </w:pPr>
      <w:r w:rsidRPr="001A39AD">
        <w:rPr>
          <w:sz w:val="24"/>
          <w:szCs w:val="24"/>
        </w:rPr>
        <w:t xml:space="preserve">CRC confirmée : </w:t>
      </w:r>
      <w:r>
        <w:rPr>
          <w:sz w:val="24"/>
          <w:szCs w:val="24"/>
        </w:rPr>
        <w:t xml:space="preserve">     </w:t>
      </w:r>
      <w:r w:rsidRPr="001A39AD">
        <w:rPr>
          <w:sz w:val="24"/>
          <w:szCs w:val="24"/>
        </w:rPr>
        <w:t>Stade A</w:t>
      </w:r>
      <w:r w:rsidR="007F0C7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94766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sz w:val="24"/>
          <w:szCs w:val="24"/>
        </w:rPr>
        <w:tab/>
      </w:r>
      <w:r w:rsidRPr="001A39AD">
        <w:rPr>
          <w:sz w:val="24"/>
          <w:szCs w:val="24"/>
        </w:rPr>
        <w:t>Stade B</w:t>
      </w:r>
      <w:r w:rsidR="00CB4F9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29808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sz w:val="24"/>
          <w:szCs w:val="24"/>
        </w:rPr>
        <w:tab/>
      </w:r>
      <w:r w:rsidRPr="001A39AD">
        <w:rPr>
          <w:sz w:val="24"/>
          <w:szCs w:val="24"/>
        </w:rPr>
        <w:t>Stade C</w:t>
      </w:r>
      <w:r w:rsidR="007F0C7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116859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sz w:val="24"/>
          <w:szCs w:val="24"/>
        </w:rPr>
        <w:tab/>
      </w:r>
      <w:r w:rsidRPr="001A39AD">
        <w:rPr>
          <w:sz w:val="24"/>
          <w:szCs w:val="24"/>
        </w:rPr>
        <w:t>Stade D</w:t>
      </w:r>
      <w:r w:rsidR="007F0C7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61156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5513E65" w14:textId="77777777" w:rsidR="00121D9A" w:rsidRPr="001C00BA" w:rsidRDefault="00121D9A" w:rsidP="00121D9A">
      <w:pPr>
        <w:spacing w:after="0"/>
        <w:jc w:val="center"/>
        <w:rPr>
          <w:b/>
          <w:sz w:val="24"/>
          <w:szCs w:val="24"/>
        </w:rPr>
      </w:pPr>
    </w:p>
    <w:p w14:paraId="68D35E6A" w14:textId="77777777" w:rsidR="00AE55EB" w:rsidRPr="001A39AD" w:rsidRDefault="00AA3FE5" w:rsidP="001A39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Traitement et </w:t>
      </w:r>
      <w:r w:rsidR="00DD358F">
        <w:rPr>
          <w:b/>
          <w:sz w:val="24"/>
          <w:szCs w:val="24"/>
        </w:rPr>
        <w:t>s</w:t>
      </w:r>
      <w:r w:rsidR="00AE55EB" w:rsidRPr="001A39AD">
        <w:rPr>
          <w:b/>
          <w:sz w:val="24"/>
          <w:szCs w:val="24"/>
        </w:rPr>
        <w:t xml:space="preserve">uivi </w:t>
      </w:r>
      <w:r w:rsidR="001A39AD" w:rsidRPr="001A39AD">
        <w:rPr>
          <w:b/>
          <w:sz w:val="24"/>
          <w:szCs w:val="24"/>
        </w:rPr>
        <w:t>proposé</w:t>
      </w:r>
      <w:r>
        <w:rPr>
          <w:b/>
          <w:sz w:val="24"/>
          <w:szCs w:val="24"/>
        </w:rPr>
        <w:t>s</w:t>
      </w:r>
      <w:r w:rsidR="001A39AD" w:rsidRPr="001A39AD">
        <w:rPr>
          <w:b/>
          <w:sz w:val="24"/>
          <w:szCs w:val="24"/>
        </w:rPr>
        <w:t xml:space="preserve"> :</w:t>
      </w:r>
    </w:p>
    <w:p w14:paraId="0FD9EB6B" w14:textId="77777777" w:rsidR="00AE55EB" w:rsidRPr="001A39AD" w:rsidRDefault="00346447" w:rsidP="00DC2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Surveillance écho</w:t>
      </w:r>
      <w:r w:rsidR="00344F3E">
        <w:rPr>
          <w:sz w:val="24"/>
          <w:szCs w:val="24"/>
        </w:rPr>
        <w:t>cardio</w:t>
      </w:r>
      <w:r>
        <w:rPr>
          <w:sz w:val="24"/>
          <w:szCs w:val="24"/>
        </w:rPr>
        <w:t>graphique</w:t>
      </w:r>
      <w:r w:rsidR="007F0C7E">
        <w:rPr>
          <w:sz w:val="24"/>
          <w:szCs w:val="24"/>
        </w:rPr>
        <w:t> : annuelle</w:t>
      </w:r>
      <w:r w:rsidR="00CB4F9A">
        <w:rPr>
          <w:rFonts w:ascii="MS Gothic" w:eastAsia="MS Gothic" w:hAnsi="MS Gothic" w:hint="eastAsia"/>
          <w:sz w:val="24"/>
          <w:szCs w:val="24"/>
        </w:rPr>
        <w:t xml:space="preserve"> </w:t>
      </w:r>
      <w:sdt>
        <w:sdtPr>
          <w:rPr>
            <w:rFonts w:ascii="MS Gothic" w:eastAsia="MS Gothic" w:hAnsi="MS Gothic" w:hint="eastAsia"/>
            <w:sz w:val="24"/>
            <w:szCs w:val="24"/>
          </w:rPr>
          <w:id w:val="541874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D358F">
        <w:rPr>
          <w:sz w:val="24"/>
          <w:szCs w:val="24"/>
        </w:rPr>
        <w:tab/>
      </w:r>
      <w:r w:rsidR="007F0C7E">
        <w:rPr>
          <w:sz w:val="24"/>
          <w:szCs w:val="24"/>
        </w:rPr>
        <w:t xml:space="preserve">semestrielle </w:t>
      </w:r>
      <w:sdt>
        <w:sdtPr>
          <w:rPr>
            <w:sz w:val="24"/>
            <w:szCs w:val="24"/>
          </w:rPr>
          <w:id w:val="1197120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629125B" w14:textId="77777777" w:rsidR="00266067" w:rsidRDefault="00AE55EB" w:rsidP="00DC2FEF">
      <w:pPr>
        <w:spacing w:after="0" w:line="240" w:lineRule="auto"/>
        <w:rPr>
          <w:sz w:val="24"/>
          <w:szCs w:val="24"/>
        </w:rPr>
      </w:pPr>
      <w:r w:rsidRPr="001A39AD">
        <w:rPr>
          <w:sz w:val="24"/>
          <w:szCs w:val="24"/>
        </w:rPr>
        <w:t>Pas de traitemen</w:t>
      </w:r>
      <w:r w:rsidR="00DD358F">
        <w:rPr>
          <w:sz w:val="24"/>
          <w:szCs w:val="24"/>
        </w:rPr>
        <w:t>t</w:t>
      </w:r>
      <w:r w:rsidR="00CB4F9A">
        <w:rPr>
          <w:rFonts w:ascii="MS Gothic" w:eastAsia="MS Gothic" w:hAnsi="MS Gothic" w:hint="eastAsia"/>
          <w:sz w:val="24"/>
          <w:szCs w:val="24"/>
        </w:rPr>
        <w:t xml:space="preserve"> </w:t>
      </w:r>
      <w:sdt>
        <w:sdtPr>
          <w:rPr>
            <w:rFonts w:ascii="MS Gothic" w:eastAsia="MS Gothic" w:hAnsi="MS Gothic" w:hint="eastAsia"/>
            <w:sz w:val="24"/>
            <w:szCs w:val="24"/>
          </w:rPr>
          <w:id w:val="109408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rFonts w:ascii="MS Gothic" w:eastAsia="MS Gothic" w:hAnsi="MS Gothic"/>
          <w:sz w:val="24"/>
          <w:szCs w:val="24"/>
        </w:rPr>
        <w:t xml:space="preserve">  </w:t>
      </w:r>
      <w:r w:rsidRPr="001A39AD">
        <w:rPr>
          <w:sz w:val="24"/>
          <w:szCs w:val="24"/>
        </w:rPr>
        <w:t>BPG / 4 semaines</w:t>
      </w:r>
      <w:r w:rsidR="00CB4F9A">
        <w:rPr>
          <w:rFonts w:ascii="MS Gothic" w:eastAsia="MS Gothic" w:hAnsi="MS Gothic" w:hint="eastAsia"/>
          <w:sz w:val="24"/>
          <w:szCs w:val="24"/>
        </w:rPr>
        <w:t xml:space="preserve"> </w:t>
      </w:r>
      <w:sdt>
        <w:sdtPr>
          <w:rPr>
            <w:rFonts w:ascii="MS Gothic" w:eastAsia="MS Gothic" w:hAnsi="MS Gothic" w:hint="eastAsia"/>
            <w:sz w:val="24"/>
            <w:szCs w:val="24"/>
          </w:rPr>
          <w:id w:val="1061136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rFonts w:ascii="MS Gothic" w:eastAsia="MS Gothic" w:hAnsi="MS Gothic"/>
          <w:sz w:val="24"/>
          <w:szCs w:val="24"/>
        </w:rPr>
        <w:t xml:space="preserve"> </w:t>
      </w:r>
      <w:r w:rsidRPr="001A39AD">
        <w:rPr>
          <w:sz w:val="24"/>
          <w:szCs w:val="24"/>
        </w:rPr>
        <w:t>BPG/ 3 semaines</w:t>
      </w:r>
      <w:sdt>
        <w:sdtPr>
          <w:rPr>
            <w:rFonts w:ascii="MS Gothic" w:eastAsia="MS Gothic" w:hAnsi="MS Gothic" w:hint="eastAsia"/>
            <w:sz w:val="24"/>
            <w:szCs w:val="24"/>
          </w:rPr>
          <w:id w:val="-1940433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B4F9A">
        <w:rPr>
          <w:rFonts w:ascii="MS Gothic" w:eastAsia="MS Gothic" w:hAnsi="MS Gothic"/>
          <w:sz w:val="24"/>
          <w:szCs w:val="24"/>
        </w:rPr>
        <w:t xml:space="preserve"> </w:t>
      </w:r>
      <w:r w:rsidR="00266067">
        <w:rPr>
          <w:sz w:val="24"/>
          <w:szCs w:val="24"/>
        </w:rPr>
        <w:t>Oracilline</w:t>
      </w:r>
      <w:sdt>
        <w:sdtPr>
          <w:rPr>
            <w:rFonts w:ascii="MS Gothic" w:eastAsia="MS Gothic" w:hAnsi="MS Gothic" w:hint="eastAsia"/>
            <w:sz w:val="24"/>
            <w:szCs w:val="24"/>
          </w:rPr>
          <w:id w:val="1096298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B6912">
        <w:rPr>
          <w:sz w:val="24"/>
          <w:szCs w:val="24"/>
        </w:rPr>
        <w:t xml:space="preserve">    </w:t>
      </w:r>
      <w:r w:rsidR="00266067">
        <w:rPr>
          <w:sz w:val="24"/>
          <w:szCs w:val="24"/>
        </w:rPr>
        <w:t>Macrolide</w:t>
      </w:r>
      <w:r w:rsidR="00CB4F9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822843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60B20685" w14:textId="77777777" w:rsidR="00F532C9" w:rsidRDefault="00F532C9" w:rsidP="00DC2F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Durée </w:t>
      </w:r>
      <w:r w:rsidR="0001732D">
        <w:rPr>
          <w:sz w:val="24"/>
          <w:szCs w:val="24"/>
        </w:rPr>
        <w:t xml:space="preserve">de </w:t>
      </w:r>
      <w:r w:rsidR="009A6273">
        <w:rPr>
          <w:sz w:val="24"/>
          <w:szCs w:val="24"/>
        </w:rPr>
        <w:t>PII recommandée 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12779326"/>
          <w:placeholder>
            <w:docPart w:val="DefaultPlaceholder_-1854013440"/>
          </w:placeholder>
          <w:showingPlcHdr/>
          <w:text/>
        </w:sdtPr>
        <w:sdtEndPr/>
        <w:sdtContent>
          <w:r w:rsidR="00CB4F9A" w:rsidRPr="00F97011">
            <w:rPr>
              <w:rStyle w:val="Textedelespacerserv"/>
            </w:rPr>
            <w:t>Cliquez ou appuyez ici pour entrer du texte.</w:t>
          </w:r>
        </w:sdtContent>
      </w:sdt>
    </w:p>
    <w:p w14:paraId="28B117E0" w14:textId="77777777" w:rsidR="00C10205" w:rsidRDefault="00C10205" w:rsidP="00DC2FEF">
      <w:pPr>
        <w:spacing w:after="0" w:line="240" w:lineRule="auto"/>
        <w:rPr>
          <w:sz w:val="24"/>
          <w:szCs w:val="24"/>
        </w:rPr>
      </w:pPr>
    </w:p>
    <w:p w14:paraId="5346F112" w14:textId="77777777" w:rsidR="005413FE" w:rsidRDefault="005413FE" w:rsidP="00DC2FE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84" w:type="dxa"/>
        <w:tblInd w:w="-5" w:type="dxa"/>
        <w:tblCellMar>
          <w:top w:w="45" w:type="dxa"/>
          <w:left w:w="5" w:type="dxa"/>
          <w:right w:w="94" w:type="dxa"/>
        </w:tblCellMar>
        <w:tblLook w:val="04A0" w:firstRow="1" w:lastRow="0" w:firstColumn="1" w:lastColumn="0" w:noHBand="0" w:noVBand="1"/>
      </w:tblPr>
      <w:tblGrid>
        <w:gridCol w:w="2675"/>
        <w:gridCol w:w="4110"/>
        <w:gridCol w:w="2146"/>
        <w:gridCol w:w="853"/>
      </w:tblGrid>
      <w:tr w:rsidR="00C10205" w14:paraId="710E45A0" w14:textId="77777777" w:rsidTr="00FA55FA">
        <w:trPr>
          <w:trHeight w:val="360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B402" w14:textId="77777777" w:rsidR="00C10205" w:rsidRPr="00C72FAF" w:rsidRDefault="00C10205" w:rsidP="00FC097E">
            <w:pPr>
              <w:jc w:val="center"/>
            </w:pPr>
            <w:r w:rsidRPr="00C72FAF">
              <w:t>Lieu de la PII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7D14" w14:textId="77777777" w:rsidR="00C10205" w:rsidRPr="00C72FAF" w:rsidRDefault="00EC63A1" w:rsidP="00FA55FA">
            <w:pPr>
              <w:spacing w:line="360" w:lineRule="auto"/>
            </w:pPr>
            <w:r>
              <w:t xml:space="preserve"> </w:t>
            </w:r>
            <w:sdt>
              <w:sdtPr>
                <w:id w:val="-656455633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CB4F9A" w:rsidRPr="00F97011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FA55FA" w14:paraId="0A603788" w14:textId="77777777" w:rsidTr="00FA55FA">
        <w:trPr>
          <w:trHeight w:val="330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F167" w14:textId="77777777" w:rsidR="00FA55FA" w:rsidRPr="00C72FAF" w:rsidRDefault="00FA55FA" w:rsidP="00FC097E">
            <w:pPr>
              <w:jc w:val="center"/>
            </w:pPr>
            <w:r w:rsidRPr="00C72FAF">
              <w:t xml:space="preserve">Suivi de médecine </w:t>
            </w:r>
            <w:r w:rsidR="00FC097E">
              <w:t>g</w:t>
            </w:r>
            <w:r w:rsidRPr="00C72FAF">
              <w:t>énérale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D403" w14:textId="77777777" w:rsidR="00FA55FA" w:rsidRDefault="00FA55FA" w:rsidP="00FA55FA">
            <w:r w:rsidRPr="00C72FAF">
              <w:t xml:space="preserve"> </w:t>
            </w:r>
            <w:sdt>
              <w:sdtPr>
                <w:id w:val="-1305694644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CB4F9A" w:rsidRPr="00F97011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C10205" w14:paraId="444F100F" w14:textId="77777777" w:rsidTr="00FA55FA">
        <w:trPr>
          <w:trHeight w:val="364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17FA" w14:textId="77777777" w:rsidR="00C10205" w:rsidRPr="00C72FAF" w:rsidRDefault="00C10205" w:rsidP="00FC097E">
            <w:pPr>
              <w:jc w:val="center"/>
            </w:pPr>
            <w:r w:rsidRPr="00C72FAF">
              <w:t>Suivi de cardiologie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94CF" w14:textId="77777777" w:rsidR="00C10205" w:rsidRPr="00C72FAF" w:rsidRDefault="00C10205" w:rsidP="00FA55FA">
            <w:r w:rsidRPr="00C72FAF">
              <w:t xml:space="preserve"> </w:t>
            </w:r>
            <w:sdt>
              <w:sdtPr>
                <w:id w:val="18447972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CB4F9A" w:rsidRPr="00F97011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48B83" w14:textId="77777777" w:rsidR="00C10205" w:rsidRPr="00C72FAF" w:rsidRDefault="00C10205" w:rsidP="00FA55FA">
            <w:r w:rsidRPr="00C72FAF">
              <w:t xml:space="preserve">Prochain RV : </w:t>
            </w:r>
            <w:sdt>
              <w:sdtPr>
                <w:id w:val="1077021109"/>
                <w:placeholder>
                  <w:docPart w:val="64ED8F923D2D4DB1A5B2B963FB60F4F1"/>
                </w:placeholder>
                <w:showingPlcHdr/>
                <w:dropDownList>
                  <w:listItem w:value="Choisissez un élément."/>
                  <w:listItem w:displayText="dans 3 mois" w:value="dans 3 mois"/>
                  <w:listItem w:displayText="dans 6 mois" w:value="dans 6 mois"/>
                  <w:listItem w:displayText="dans 1 an" w:value="dans 1 an"/>
                  <w:listItem w:displayText="dans 2 ans" w:value="dans 2 ans"/>
                </w:dropDownList>
              </w:sdtPr>
              <w:sdtEndPr/>
              <w:sdtContent>
                <w:permStart w:id="993147268" w:edGrp="everyone"/>
                <w:r w:rsidR="00FC097E" w:rsidRPr="006007D0">
                  <w:rPr>
                    <w:rStyle w:val="Textedelespacerserv"/>
                  </w:rPr>
                  <w:t>Choisissez un élément.</w:t>
                </w:r>
                <w:permEnd w:id="993147268"/>
              </w:sdtContent>
            </w:sdt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48F0E9" w14:textId="77777777" w:rsidR="00C10205" w:rsidRDefault="00C10205" w:rsidP="00FA55FA"/>
        </w:tc>
      </w:tr>
      <w:tr w:rsidR="00FA55FA" w14:paraId="58E69688" w14:textId="77777777" w:rsidTr="00FA55FA">
        <w:trPr>
          <w:trHeight w:val="370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DB34" w14:textId="77777777" w:rsidR="00FA55FA" w:rsidRPr="00C72FAF" w:rsidRDefault="00FA55FA" w:rsidP="00FC097E">
            <w:pPr>
              <w:jc w:val="center"/>
            </w:pPr>
            <w:r w:rsidRPr="00C72FAF">
              <w:t>Suivi dentaire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25DF" w14:textId="77777777" w:rsidR="00FA55FA" w:rsidRDefault="00FA55FA" w:rsidP="00FA55FA">
            <w:r>
              <w:t xml:space="preserve"> </w:t>
            </w:r>
            <w:sdt>
              <w:sdtPr>
                <w:id w:val="9467402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CB4F9A" w:rsidRPr="00F97011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C10205" w14:paraId="4D79D36F" w14:textId="77777777" w:rsidTr="00FA55FA">
        <w:trPr>
          <w:trHeight w:val="376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3ED" w14:textId="77777777" w:rsidR="00C10205" w:rsidRPr="00C72FAF" w:rsidRDefault="00C10205" w:rsidP="00FC097E">
            <w:pPr>
              <w:ind w:left="38"/>
              <w:jc w:val="center"/>
            </w:pPr>
            <w:r w:rsidRPr="00C72FAF">
              <w:t>Aptitude au sport</w:t>
            </w:r>
          </w:p>
        </w:tc>
        <w:tc>
          <w:tcPr>
            <w:tcW w:w="6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vAlign w:val="center"/>
          </w:tcPr>
          <w:p w14:paraId="57E860BD" w14:textId="77777777" w:rsidR="00C10205" w:rsidRPr="00C72FAF" w:rsidRDefault="00C10205" w:rsidP="00FA55FA">
            <w:pPr>
              <w:tabs>
                <w:tab w:val="center" w:pos="3395"/>
                <w:tab w:val="center" w:pos="4831"/>
              </w:tabs>
            </w:pPr>
            <w:r w:rsidRPr="00C72FAF">
              <w:tab/>
              <w:t xml:space="preserve">Cocher si oui </w:t>
            </w:r>
            <w:r w:rsidRPr="00C72FAF">
              <w:tab/>
            </w:r>
            <w:r w:rsidRPr="00C72FAF">
              <w:rPr>
                <w:noProof/>
              </w:rPr>
              <w:drawing>
                <wp:inline distT="0" distB="0" distL="0" distR="0" wp14:anchorId="37E7F0CB" wp14:editId="580D5A9C">
                  <wp:extent cx="170815" cy="128270"/>
                  <wp:effectExtent l="0" t="0" r="0" b="0"/>
                  <wp:docPr id="467" name="Picture 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2FAF">
              <w:t xml:space="preserve"> </w:t>
            </w:r>
          </w:p>
        </w:tc>
        <w:sdt>
          <w:sdtPr>
            <w:id w:val="-188362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8D4241B" w14:textId="77777777" w:rsidR="00C10205" w:rsidRDefault="00CB4F9A" w:rsidP="00FA55FA">
                <w:pPr>
                  <w:ind w:left="138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10205" w14:paraId="57ADDB08" w14:textId="77777777" w:rsidTr="00FA55FA">
        <w:trPr>
          <w:trHeight w:val="354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28EF" w14:textId="77777777" w:rsidR="00C10205" w:rsidRPr="00C72FAF" w:rsidRDefault="00C10205" w:rsidP="00FC097E">
            <w:pPr>
              <w:jc w:val="center"/>
            </w:pPr>
            <w:r w:rsidRPr="00C72FAF">
              <w:t>Prophylaxie d’Osler</w:t>
            </w:r>
          </w:p>
        </w:tc>
        <w:tc>
          <w:tcPr>
            <w:tcW w:w="6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vAlign w:val="center"/>
          </w:tcPr>
          <w:p w14:paraId="087C29FA" w14:textId="77777777" w:rsidR="00C10205" w:rsidRPr="00C72FAF" w:rsidRDefault="00C10205" w:rsidP="00FA55FA">
            <w:pPr>
              <w:tabs>
                <w:tab w:val="center" w:pos="3395"/>
                <w:tab w:val="center" w:pos="4817"/>
              </w:tabs>
            </w:pPr>
            <w:r w:rsidRPr="00C72FAF">
              <w:tab/>
              <w:t xml:space="preserve">Cocher si oui </w:t>
            </w:r>
            <w:r w:rsidRPr="00C72FAF">
              <w:tab/>
            </w:r>
            <w:r w:rsidRPr="00C72FAF">
              <w:rPr>
                <w:noProof/>
              </w:rPr>
              <w:drawing>
                <wp:inline distT="0" distB="0" distL="0" distR="0" wp14:anchorId="1359FBB9" wp14:editId="7E1AB501">
                  <wp:extent cx="170815" cy="128270"/>
                  <wp:effectExtent l="0" t="0" r="0" b="0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2FAF"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046F" w14:textId="77777777" w:rsidR="00C10205" w:rsidRDefault="00C10205" w:rsidP="00FA55FA">
            <w:pPr>
              <w:ind w:left="1"/>
            </w:pPr>
            <w:r>
              <w:t xml:space="preserve"> </w:t>
            </w:r>
            <w:r w:rsidR="00E80AAA">
              <w:t xml:space="preserve">      </w:t>
            </w:r>
            <w:sdt>
              <w:sdtPr>
                <w:id w:val="-120756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4F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43B8B166" w14:textId="77777777" w:rsidR="00EC2CF9" w:rsidRPr="001A39AD" w:rsidRDefault="00EC2CF9" w:rsidP="00A156AA">
      <w:pPr>
        <w:spacing w:after="0" w:line="276" w:lineRule="auto"/>
        <w:rPr>
          <w:sz w:val="24"/>
          <w:szCs w:val="24"/>
        </w:rPr>
      </w:pPr>
      <w:r w:rsidRPr="001A39AD">
        <w:rPr>
          <w:sz w:val="24"/>
          <w:szCs w:val="24"/>
        </w:rPr>
        <w:t>Demande de LM :</w:t>
      </w:r>
      <w:r w:rsidRPr="001A39AD">
        <w:rPr>
          <w:sz w:val="24"/>
          <w:szCs w:val="24"/>
        </w:rPr>
        <w:tab/>
      </w:r>
      <w:r w:rsidR="00344F3E">
        <w:rPr>
          <w:sz w:val="24"/>
          <w:szCs w:val="24"/>
        </w:rPr>
        <w:t xml:space="preserve">      </w:t>
      </w:r>
      <w:r w:rsidR="00DC2FEF">
        <w:rPr>
          <w:sz w:val="24"/>
          <w:szCs w:val="24"/>
        </w:rPr>
        <w:tab/>
      </w:r>
      <w:r w:rsidR="00344F3E">
        <w:rPr>
          <w:sz w:val="24"/>
          <w:szCs w:val="24"/>
        </w:rPr>
        <w:t>faite</w:t>
      </w:r>
      <w:r w:rsidR="00CB4F9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77862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C2FEF">
        <w:rPr>
          <w:sz w:val="24"/>
          <w:szCs w:val="24"/>
        </w:rPr>
        <w:tab/>
      </w:r>
      <w:r w:rsidR="00344F3E">
        <w:rPr>
          <w:sz w:val="24"/>
          <w:szCs w:val="24"/>
        </w:rPr>
        <w:t xml:space="preserve"> à faire </w:t>
      </w:r>
      <w:sdt>
        <w:sdtPr>
          <w:rPr>
            <w:sz w:val="24"/>
            <w:szCs w:val="24"/>
          </w:rPr>
          <w:id w:val="39963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F7A7AB0" w14:textId="77777777" w:rsidR="00EC2CF9" w:rsidRPr="001A39AD" w:rsidRDefault="00EC2CF9" w:rsidP="00A156AA">
      <w:pPr>
        <w:spacing w:after="0" w:line="360" w:lineRule="auto"/>
        <w:rPr>
          <w:sz w:val="24"/>
          <w:szCs w:val="24"/>
        </w:rPr>
      </w:pPr>
      <w:r w:rsidRPr="001A39AD">
        <w:rPr>
          <w:sz w:val="24"/>
          <w:szCs w:val="24"/>
        </w:rPr>
        <w:t>Déclaration obligatoire</w:t>
      </w:r>
      <w:r w:rsidR="00344F3E">
        <w:rPr>
          <w:sz w:val="24"/>
          <w:szCs w:val="24"/>
        </w:rPr>
        <w:t xml:space="preserve"> : </w:t>
      </w:r>
      <w:r w:rsidR="00DC2FEF">
        <w:rPr>
          <w:sz w:val="24"/>
          <w:szCs w:val="24"/>
        </w:rPr>
        <w:tab/>
      </w:r>
      <w:r w:rsidR="00344F3E">
        <w:rPr>
          <w:sz w:val="24"/>
          <w:szCs w:val="24"/>
        </w:rPr>
        <w:t>faite</w:t>
      </w:r>
      <w:r w:rsidR="00CB4F9A">
        <w:rPr>
          <w:rFonts w:ascii="MS Gothic" w:eastAsia="MS Gothic" w:hAnsi="MS Gothic"/>
          <w:sz w:val="24"/>
          <w:szCs w:val="24"/>
        </w:rPr>
        <w:t xml:space="preserve"> </w:t>
      </w:r>
      <w:sdt>
        <w:sdtPr>
          <w:rPr>
            <w:rFonts w:ascii="MS Gothic" w:eastAsia="MS Gothic" w:hAnsi="MS Gothic" w:hint="eastAsia"/>
            <w:sz w:val="24"/>
            <w:szCs w:val="24"/>
          </w:rPr>
          <w:id w:val="482054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C2FEF">
        <w:rPr>
          <w:sz w:val="24"/>
          <w:szCs w:val="24"/>
        </w:rPr>
        <w:tab/>
      </w:r>
      <w:r w:rsidR="00344F3E">
        <w:rPr>
          <w:sz w:val="24"/>
          <w:szCs w:val="24"/>
        </w:rPr>
        <w:t xml:space="preserve"> à faire </w:t>
      </w:r>
      <w:sdt>
        <w:sdtPr>
          <w:rPr>
            <w:sz w:val="24"/>
            <w:szCs w:val="24"/>
          </w:rPr>
          <w:id w:val="-57471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8C1633E" w14:textId="77777777" w:rsidR="00F91557" w:rsidRPr="00B71AD5" w:rsidRDefault="001A39AD" w:rsidP="00B71AD5">
      <w:pPr>
        <w:spacing w:after="0" w:line="360" w:lineRule="auto"/>
        <w:rPr>
          <w:b/>
        </w:rPr>
      </w:pPr>
      <w:r w:rsidRPr="001A39AD">
        <w:rPr>
          <w:b/>
        </w:rPr>
        <w:t xml:space="preserve">Examen réalisé par :  </w:t>
      </w:r>
      <w:r w:rsidRPr="001A39AD">
        <w:rPr>
          <w:b/>
        </w:rPr>
        <w:tab/>
      </w:r>
      <w:r w:rsidR="003B6D02">
        <w:rPr>
          <w:b/>
        </w:rPr>
        <w:tab/>
      </w:r>
      <w:r w:rsidR="009A6273">
        <w:rPr>
          <w:b/>
        </w:rPr>
        <w:tab/>
      </w:r>
      <w:r w:rsidR="009A6273">
        <w:rPr>
          <w:b/>
        </w:rPr>
        <w:tab/>
      </w:r>
      <w:r w:rsidR="009A6273">
        <w:rPr>
          <w:b/>
        </w:rPr>
        <w:tab/>
        <w:t xml:space="preserve">Signature et </w:t>
      </w:r>
      <w:r w:rsidRPr="001A39AD">
        <w:rPr>
          <w:b/>
        </w:rPr>
        <w:t>Tampon</w:t>
      </w:r>
      <w:r w:rsidR="008E3E30">
        <w:rPr>
          <w:b/>
        </w:rPr>
        <w:t> :</w:t>
      </w:r>
    </w:p>
    <w:sectPr w:rsidR="00F91557" w:rsidRPr="00B71AD5" w:rsidSect="007F0C7E">
      <w:pgSz w:w="11911" w:h="16841"/>
      <w:pgMar w:top="284" w:right="854" w:bottom="14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784"/>
    <w:multiLevelType w:val="hybridMultilevel"/>
    <w:tmpl w:val="A5AC32FE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2A01280F"/>
    <w:multiLevelType w:val="hybridMultilevel"/>
    <w:tmpl w:val="E9920E12"/>
    <w:lvl w:ilvl="0" w:tplc="1C3A647C">
      <w:start w:val="1"/>
      <w:numFmt w:val="upperLetter"/>
      <w:lvlText w:val="%1)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36022C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6237F0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98E7BC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1A8E56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B68CFA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C23EC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AB042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662EE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A2D81"/>
    <w:multiLevelType w:val="hybridMultilevel"/>
    <w:tmpl w:val="AEEAF702"/>
    <w:lvl w:ilvl="0" w:tplc="A68CCFAC">
      <w:start w:val="1"/>
      <w:numFmt w:val="upperLetter"/>
      <w:lvlText w:val="%1)"/>
      <w:lvlJc w:val="left"/>
      <w:pPr>
        <w:ind w:left="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94C35E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3AAAAC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A035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3062C0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088C48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0E8C40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D6053E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40508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125A2A"/>
    <w:multiLevelType w:val="hybridMultilevel"/>
    <w:tmpl w:val="990E5B8C"/>
    <w:lvl w:ilvl="0" w:tplc="04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804538568">
    <w:abstractNumId w:val="2"/>
  </w:num>
  <w:num w:numId="2" w16cid:durableId="1548105698">
    <w:abstractNumId w:val="1"/>
  </w:num>
  <w:num w:numId="3" w16cid:durableId="185756218">
    <w:abstractNumId w:val="0"/>
  </w:num>
  <w:num w:numId="4" w16cid:durableId="104432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LockTheme/>
  <w:styleLockQFSet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57"/>
    <w:rsid w:val="0001732D"/>
    <w:rsid w:val="000244BD"/>
    <w:rsid w:val="00050EFE"/>
    <w:rsid w:val="000646A5"/>
    <w:rsid w:val="0006491A"/>
    <w:rsid w:val="001011E3"/>
    <w:rsid w:val="00102EA3"/>
    <w:rsid w:val="0011681D"/>
    <w:rsid w:val="00121D9A"/>
    <w:rsid w:val="0013436D"/>
    <w:rsid w:val="00150696"/>
    <w:rsid w:val="00182539"/>
    <w:rsid w:val="001A39AD"/>
    <w:rsid w:val="001B3EF0"/>
    <w:rsid w:val="001B5B8C"/>
    <w:rsid w:val="001C00BA"/>
    <w:rsid w:val="001C66C8"/>
    <w:rsid w:val="001E2153"/>
    <w:rsid w:val="001E4273"/>
    <w:rsid w:val="001F5C56"/>
    <w:rsid w:val="001F7F39"/>
    <w:rsid w:val="00225370"/>
    <w:rsid w:val="00266067"/>
    <w:rsid w:val="002771E2"/>
    <w:rsid w:val="00281DD9"/>
    <w:rsid w:val="00291813"/>
    <w:rsid w:val="002A6266"/>
    <w:rsid w:val="002F03F1"/>
    <w:rsid w:val="002F4234"/>
    <w:rsid w:val="00344F3E"/>
    <w:rsid w:val="00346447"/>
    <w:rsid w:val="003B1891"/>
    <w:rsid w:val="003B6D02"/>
    <w:rsid w:val="003E223F"/>
    <w:rsid w:val="003F118E"/>
    <w:rsid w:val="003F49CC"/>
    <w:rsid w:val="00402319"/>
    <w:rsid w:val="0040489B"/>
    <w:rsid w:val="00422580"/>
    <w:rsid w:val="00442B7D"/>
    <w:rsid w:val="00462CCF"/>
    <w:rsid w:val="00477225"/>
    <w:rsid w:val="00477CE1"/>
    <w:rsid w:val="00490E00"/>
    <w:rsid w:val="00521FAA"/>
    <w:rsid w:val="005413FE"/>
    <w:rsid w:val="00564506"/>
    <w:rsid w:val="00582DB3"/>
    <w:rsid w:val="005D10E9"/>
    <w:rsid w:val="005E3229"/>
    <w:rsid w:val="0061431A"/>
    <w:rsid w:val="00685169"/>
    <w:rsid w:val="0069698D"/>
    <w:rsid w:val="006C20B1"/>
    <w:rsid w:val="006C49B0"/>
    <w:rsid w:val="00715706"/>
    <w:rsid w:val="0073622E"/>
    <w:rsid w:val="00772FD7"/>
    <w:rsid w:val="007A3CBA"/>
    <w:rsid w:val="007B0F9D"/>
    <w:rsid w:val="007C6CCA"/>
    <w:rsid w:val="007D776D"/>
    <w:rsid w:val="007F0C7E"/>
    <w:rsid w:val="00820B56"/>
    <w:rsid w:val="00873E96"/>
    <w:rsid w:val="0088256E"/>
    <w:rsid w:val="008876FE"/>
    <w:rsid w:val="008C4153"/>
    <w:rsid w:val="008E3E30"/>
    <w:rsid w:val="009048CE"/>
    <w:rsid w:val="00937DE0"/>
    <w:rsid w:val="00975C91"/>
    <w:rsid w:val="009A6273"/>
    <w:rsid w:val="009B3D18"/>
    <w:rsid w:val="009C430E"/>
    <w:rsid w:val="00A154D8"/>
    <w:rsid w:val="00A156AA"/>
    <w:rsid w:val="00A267F7"/>
    <w:rsid w:val="00A921E4"/>
    <w:rsid w:val="00A934B6"/>
    <w:rsid w:val="00AA3FE5"/>
    <w:rsid w:val="00AC5C83"/>
    <w:rsid w:val="00AE55EB"/>
    <w:rsid w:val="00B2213E"/>
    <w:rsid w:val="00B65BAB"/>
    <w:rsid w:val="00B71AD5"/>
    <w:rsid w:val="00B951CE"/>
    <w:rsid w:val="00BF0F58"/>
    <w:rsid w:val="00C10205"/>
    <w:rsid w:val="00C15B38"/>
    <w:rsid w:val="00C162C5"/>
    <w:rsid w:val="00C45A36"/>
    <w:rsid w:val="00C52CEC"/>
    <w:rsid w:val="00C9135D"/>
    <w:rsid w:val="00C934F1"/>
    <w:rsid w:val="00C96C58"/>
    <w:rsid w:val="00CB4F9A"/>
    <w:rsid w:val="00CC2859"/>
    <w:rsid w:val="00D254A4"/>
    <w:rsid w:val="00D50134"/>
    <w:rsid w:val="00D566F2"/>
    <w:rsid w:val="00D60487"/>
    <w:rsid w:val="00D671DC"/>
    <w:rsid w:val="00DB3060"/>
    <w:rsid w:val="00DC2FEF"/>
    <w:rsid w:val="00DD358F"/>
    <w:rsid w:val="00DE4356"/>
    <w:rsid w:val="00E00EB0"/>
    <w:rsid w:val="00E10E48"/>
    <w:rsid w:val="00E118A7"/>
    <w:rsid w:val="00E266F0"/>
    <w:rsid w:val="00E43FD0"/>
    <w:rsid w:val="00E5327E"/>
    <w:rsid w:val="00E80AAA"/>
    <w:rsid w:val="00E87624"/>
    <w:rsid w:val="00EA77B0"/>
    <w:rsid w:val="00EC2CF9"/>
    <w:rsid w:val="00EC63A1"/>
    <w:rsid w:val="00EC7423"/>
    <w:rsid w:val="00EF0946"/>
    <w:rsid w:val="00F06F70"/>
    <w:rsid w:val="00F13195"/>
    <w:rsid w:val="00F2680E"/>
    <w:rsid w:val="00F27C19"/>
    <w:rsid w:val="00F532C9"/>
    <w:rsid w:val="00F91557"/>
    <w:rsid w:val="00FA55FA"/>
    <w:rsid w:val="00FB6912"/>
    <w:rsid w:val="00F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E28D"/>
  <w15:docId w15:val="{8424ED7A-174C-441E-B7DB-1AC2FCBB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3F118E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locked/>
    <w:pPr>
      <w:keepNext/>
      <w:keepLines/>
      <w:spacing w:after="0"/>
      <w:ind w:left="176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locked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locked/>
    <w:rsid w:val="00291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813"/>
    <w:rPr>
      <w:rFonts w:ascii="Segoe UI" w:eastAsia="Calibri" w:hAnsi="Segoe UI" w:cs="Segoe UI"/>
      <w:color w:val="000000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locked/>
    <w:rsid w:val="00AA3FE5"/>
    <w:rPr>
      <w:color w:val="808080"/>
    </w:rPr>
  </w:style>
  <w:style w:type="paragraph" w:styleId="Paragraphedeliste">
    <w:name w:val="List Paragraph"/>
    <w:basedOn w:val="Normal"/>
    <w:uiPriority w:val="34"/>
    <w:qFormat/>
    <w:locked/>
    <w:rsid w:val="00FC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56A8A6-2FEE-4BF4-ABFC-144DBF0D5837}"/>
      </w:docPartPr>
      <w:docPartBody>
        <w:p w:rsidR="00527DD0" w:rsidRDefault="00A165A2">
          <w:r w:rsidRPr="00F9701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52B878E176D4341BAD8E5F8DEBF7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4A6E3C-A767-4F9B-B3C2-CCBC3AD9714B}"/>
      </w:docPartPr>
      <w:docPartBody>
        <w:p w:rsidR="0042683C" w:rsidRDefault="00DD4A42" w:rsidP="00DD4A42">
          <w:pPr>
            <w:pStyle w:val="952B878E176D4341BAD8E5F8DEBF7CF19"/>
          </w:pPr>
          <w:r w:rsidRPr="00F97011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EA19E0C1ED674DDB81DEC3D64C912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16E3A5-6A46-454B-B19C-35A683DD192F}"/>
      </w:docPartPr>
      <w:docPartBody>
        <w:p w:rsidR="0042683C" w:rsidRDefault="00DD4A42" w:rsidP="00DD4A42">
          <w:pPr>
            <w:pStyle w:val="EA19E0C1ED674DDB81DEC3D64C9122DE9"/>
          </w:pPr>
          <w:r w:rsidRPr="00F97011">
            <w:rPr>
              <w:rStyle w:val="Textedelespacerserv"/>
            </w:rPr>
            <w:t>Choisissez un élément.</w:t>
          </w:r>
        </w:p>
      </w:docPartBody>
    </w:docPart>
    <w:docPart>
      <w:docPartPr>
        <w:name w:val="2A12615F978548F286DF520F11A4EC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85C6E-EC12-43BC-8F39-DA275D889102}"/>
      </w:docPartPr>
      <w:docPartBody>
        <w:p w:rsidR="00CD0536" w:rsidRDefault="006D5638" w:rsidP="006D5638">
          <w:pPr>
            <w:pStyle w:val="2A12615F978548F286DF520F11A4EC5F6"/>
          </w:pPr>
          <w:r w:rsidRPr="00F97011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64ED8F923D2D4DB1A5B2B963FB60F4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026C5-FBA7-4251-B76D-7D6B3CC85EB6}"/>
      </w:docPartPr>
      <w:docPartBody>
        <w:p w:rsidR="006D5638" w:rsidRDefault="00DD4A42" w:rsidP="00DD4A42">
          <w:pPr>
            <w:pStyle w:val="64ED8F923D2D4DB1A5B2B963FB60F4F17"/>
          </w:pPr>
          <w:r w:rsidRPr="006007D0">
            <w:rPr>
              <w:rStyle w:val="Textedelespacerserv"/>
            </w:rPr>
            <w:t>Choisissez un élément.</w:t>
          </w:r>
        </w:p>
      </w:docPartBody>
    </w:docPart>
    <w:docPart>
      <w:docPartPr>
        <w:name w:val="F1CBE74D7E764FDF968E630B0A3B8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0AE8B-54CB-4190-990C-59AD4F250A5F}"/>
      </w:docPartPr>
      <w:docPartBody>
        <w:p w:rsidR="00FD489D" w:rsidRDefault="00DD4A42" w:rsidP="00DD4A42">
          <w:pPr>
            <w:pStyle w:val="F1CBE74D7E764FDF968E630B0A3B86131"/>
          </w:pPr>
          <w:r w:rsidRPr="00F9701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3C61A5ED07646D89206234AC8DF0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26039F-9EFA-4863-8A9C-5ED14A7661B7}"/>
      </w:docPartPr>
      <w:docPartBody>
        <w:p w:rsidR="004D72B9" w:rsidRDefault="00B12CEE" w:rsidP="00B12CEE">
          <w:pPr>
            <w:pStyle w:val="13C61A5ED07646D89206234AC8DF0A3C"/>
          </w:pPr>
          <w:r w:rsidRPr="00F9701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1FA00CFA9B64939B14B678D87DCE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AEAAAF-0D47-4076-9AFB-CF8177D69B88}"/>
      </w:docPartPr>
      <w:docPartBody>
        <w:p w:rsidR="004D72B9" w:rsidRDefault="00B12CEE" w:rsidP="00B12CEE">
          <w:pPr>
            <w:pStyle w:val="C1FA00CFA9B64939B14B678D87DCED65"/>
          </w:pPr>
          <w:r w:rsidRPr="00F9701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A2"/>
    <w:rsid w:val="002E0F3F"/>
    <w:rsid w:val="0042683C"/>
    <w:rsid w:val="004D72B9"/>
    <w:rsid w:val="00527DD0"/>
    <w:rsid w:val="006D5638"/>
    <w:rsid w:val="00715706"/>
    <w:rsid w:val="00A165A2"/>
    <w:rsid w:val="00B12CEE"/>
    <w:rsid w:val="00CD0536"/>
    <w:rsid w:val="00DD4A42"/>
    <w:rsid w:val="00F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2CEE"/>
    <w:rPr>
      <w:color w:val="808080"/>
    </w:rPr>
  </w:style>
  <w:style w:type="paragraph" w:customStyle="1" w:styleId="13C61A5ED07646D89206234AC8DF0A3C">
    <w:name w:val="13C61A5ED07646D89206234AC8DF0A3C"/>
    <w:rsid w:val="00B12C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FA00CFA9B64939B14B678D87DCED65">
    <w:name w:val="C1FA00CFA9B64939B14B678D87DCED65"/>
    <w:rsid w:val="00B12C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12615F978548F286DF520F11A4EC5F6">
    <w:name w:val="2A12615F978548F286DF520F11A4EC5F6"/>
    <w:rsid w:val="006D5638"/>
    <w:rPr>
      <w:rFonts w:ascii="Calibri" w:eastAsia="Calibri" w:hAnsi="Calibri" w:cs="Calibri"/>
      <w:color w:val="000000"/>
    </w:rPr>
  </w:style>
  <w:style w:type="paragraph" w:customStyle="1" w:styleId="952B878E176D4341BAD8E5F8DEBF7CF19">
    <w:name w:val="952B878E176D4341BAD8E5F8DEBF7CF19"/>
    <w:rsid w:val="00DD4A42"/>
    <w:rPr>
      <w:rFonts w:ascii="Calibri" w:eastAsia="Calibri" w:hAnsi="Calibri" w:cs="Calibri"/>
      <w:color w:val="000000"/>
    </w:rPr>
  </w:style>
  <w:style w:type="paragraph" w:customStyle="1" w:styleId="EA19E0C1ED674DDB81DEC3D64C9122DE9">
    <w:name w:val="EA19E0C1ED674DDB81DEC3D64C9122DE9"/>
    <w:rsid w:val="00DD4A42"/>
    <w:rPr>
      <w:rFonts w:ascii="Calibri" w:eastAsia="Calibri" w:hAnsi="Calibri" w:cs="Calibri"/>
      <w:color w:val="000000"/>
    </w:rPr>
  </w:style>
  <w:style w:type="paragraph" w:customStyle="1" w:styleId="F1CBE74D7E764FDF968E630B0A3B86131">
    <w:name w:val="F1CBE74D7E764FDF968E630B0A3B86131"/>
    <w:rsid w:val="00DD4A42"/>
    <w:rPr>
      <w:rFonts w:ascii="Calibri" w:eastAsia="Calibri" w:hAnsi="Calibri" w:cs="Calibri"/>
      <w:color w:val="000000"/>
    </w:rPr>
  </w:style>
  <w:style w:type="paragraph" w:customStyle="1" w:styleId="64ED8F923D2D4DB1A5B2B963FB60F4F17">
    <w:name w:val="64ED8F923D2D4DB1A5B2B963FB60F4F17"/>
    <w:rsid w:val="00DD4A42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020E-E78A-4FE8-B8D3-F912100A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Service Informatique de la Polynésie française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sansej</dc:creator>
  <cp:keywords/>
  <cp:lastModifiedBy>stephane lafitte</cp:lastModifiedBy>
  <cp:revision>4</cp:revision>
  <cp:lastPrinted>2024-01-31T01:01:00Z</cp:lastPrinted>
  <dcterms:created xsi:type="dcterms:W3CDTF">2024-12-01T13:31:00Z</dcterms:created>
  <dcterms:modified xsi:type="dcterms:W3CDTF">2024-12-01T13:56:00Z</dcterms:modified>
</cp:coreProperties>
</file>