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F4B9" w14:textId="77777777" w:rsidR="007749E7" w:rsidRPr="00CF232A" w:rsidRDefault="007749E7">
      <w:pPr>
        <w:pStyle w:val="Title"/>
        <w:rPr>
          <w:rFonts w:ascii="Arial" w:hAnsi="Arial"/>
        </w:rPr>
      </w:pPr>
      <w:r w:rsidRPr="00CF232A">
        <w:rPr>
          <w:rFonts w:ascii="Arial" w:hAnsi="Arial"/>
        </w:rPr>
        <w:t>AMENDMENT TO ESCROW INSTRUCTIONS</w:t>
      </w:r>
    </w:p>
    <w:p w14:paraId="34561C13" w14:textId="77777777" w:rsidR="007749E7" w:rsidRPr="00CF232A" w:rsidRDefault="007749E7">
      <w:pPr>
        <w:pStyle w:val="Title"/>
        <w:rPr>
          <w:rFonts w:ascii="Arial" w:hAnsi="Arial"/>
        </w:rPr>
      </w:pPr>
      <w:r w:rsidRPr="00CF232A">
        <w:rPr>
          <w:rFonts w:ascii="Arial" w:hAnsi="Arial"/>
        </w:rPr>
        <w:t>Direct Deeding Instructions</w:t>
      </w:r>
    </w:p>
    <w:p w14:paraId="667FC796" w14:textId="77777777" w:rsidR="007749E7" w:rsidRPr="00CF232A" w:rsidRDefault="007749E7">
      <w:pPr>
        <w:jc w:val="center"/>
        <w:rPr>
          <w:rFonts w:ascii="Arial" w:hAnsi="Arial"/>
          <w:b/>
        </w:rPr>
      </w:pPr>
    </w:p>
    <w:p w14:paraId="4F18B8A8" w14:textId="77777777" w:rsidR="009D5429" w:rsidRPr="00CF232A" w:rsidRDefault="005E4D8A" w:rsidP="009D5429">
      <w:pPr>
        <w:jc w:val="center"/>
        <w:rPr>
          <w:rFonts w:ascii="Arial" w:hAnsi="Arial"/>
          <w:b/>
        </w:rPr>
      </w:pPr>
      <w:r>
        <w:rPr>
          <w:rFonts w:ascii="Arial" w:hAnsi="Arial"/>
          <w:b/>
        </w:rPr>
        <w:t xml:space="preserve"> </w:t>
      </w:r>
    </w:p>
    <w:p w14:paraId="0270E5D8" w14:textId="573CE713" w:rsidR="0060647B" w:rsidRPr="00CF232A" w:rsidRDefault="0060647B" w:rsidP="0060647B">
      <w:pPr>
        <w:pStyle w:val="Heading2"/>
        <w:jc w:val="both"/>
        <w:rPr>
          <w:rFonts w:ascii="Arial" w:hAnsi="Arial"/>
        </w:rPr>
      </w:pPr>
      <w:bookmarkStart w:id="0" w:name="OLE_LINK1"/>
      <w:bookmarkStart w:id="1" w:name="_Hlk49260752"/>
      <w:r w:rsidRPr="00CF232A">
        <w:rPr>
          <w:rFonts w:ascii="Arial" w:hAnsi="Arial"/>
        </w:rPr>
        <w:t xml:space="preserve">Escrow No. </w:t>
      </w:r>
      <w:r w:rsidR="007F58FC" w:rsidRPr="007F58FC">
        <w:rPr>
          <w:rFonts w:ascii="Arial" w:hAnsi="Arial"/>
        </w:rPr>
        <w:t>{{</w:t>
      </w:r>
      <w:proofErr w:type="spellStart"/>
      <w:r w:rsidR="008F11D0" w:rsidRPr="008F11D0">
        <w:rPr>
          <w:rFonts w:ascii="Arial" w:hAnsi="Arial"/>
        </w:rPr>
        <w:t>r_escrow_number_capitalized</w:t>
      </w:r>
      <w:proofErr w:type="spellEnd"/>
      <w:r w:rsidR="007F58FC" w:rsidRPr="007F58FC">
        <w:rPr>
          <w:rFonts w:ascii="Arial" w:hAnsi="Arial"/>
        </w:rPr>
        <w:t>}}</w:t>
      </w:r>
      <w:r w:rsidR="00E414A9">
        <w:rPr>
          <w:rFonts w:ascii="Arial" w:hAnsi="Arial"/>
        </w:rPr>
        <w:tab/>
      </w:r>
      <w:r w:rsidR="004F0321" w:rsidRPr="00CF232A">
        <w:rPr>
          <w:rFonts w:ascii="Arial" w:hAnsi="Arial"/>
        </w:rPr>
        <w:t xml:space="preserve">   </w:t>
      </w:r>
      <w:r w:rsidR="007F58FC">
        <w:rPr>
          <w:rFonts w:ascii="Arial" w:hAnsi="Arial"/>
        </w:rPr>
        <w:t xml:space="preserve"> </w:t>
      </w:r>
      <w:r w:rsidR="00391FE9">
        <w:rPr>
          <w:rFonts w:ascii="Arial" w:hAnsi="Arial"/>
        </w:rPr>
        <w:t xml:space="preserve">         </w:t>
      </w:r>
      <w:r w:rsidR="00FF719C">
        <w:rPr>
          <w:rFonts w:ascii="Arial" w:hAnsi="Arial"/>
        </w:rPr>
        <w:t xml:space="preserve">    </w:t>
      </w:r>
      <w:r w:rsidR="00391FE9">
        <w:rPr>
          <w:rFonts w:ascii="Arial" w:hAnsi="Arial"/>
        </w:rPr>
        <w:t xml:space="preserve"> </w:t>
      </w:r>
      <w:r w:rsidR="00856C42">
        <w:rPr>
          <w:rFonts w:ascii="Arial" w:hAnsi="Arial"/>
        </w:rPr>
        <w:t xml:space="preserve">    </w:t>
      </w:r>
      <w:proofErr w:type="gramStart"/>
      <w:r w:rsidRPr="00CF232A">
        <w:rPr>
          <w:rFonts w:ascii="Arial" w:hAnsi="Arial"/>
        </w:rPr>
        <w:t>Date:</w:t>
      </w:r>
      <w:r w:rsidR="007F58FC" w:rsidRPr="007F58FC">
        <w:rPr>
          <w:rFonts w:ascii="Arial" w:hAnsi="Arial"/>
        </w:rPr>
        <w:t>{</w:t>
      </w:r>
      <w:proofErr w:type="gramEnd"/>
      <w:r w:rsidR="007F58FC" w:rsidRPr="007F58FC">
        <w:rPr>
          <w:rFonts w:ascii="Arial" w:hAnsi="Arial"/>
        </w:rPr>
        <w:t>{</w:t>
      </w:r>
      <w:r w:rsidR="008F11D0" w:rsidRPr="008F11D0">
        <w:t xml:space="preserve"> </w:t>
      </w:r>
      <w:proofErr w:type="spellStart"/>
      <w:r w:rsidR="008F11D0" w:rsidRPr="008F11D0">
        <w:rPr>
          <w:rFonts w:ascii="Arial" w:hAnsi="Arial"/>
        </w:rPr>
        <w:t>date_of_opening_exchange</w:t>
      </w:r>
      <w:proofErr w:type="spellEnd"/>
      <w:r w:rsidR="007F58FC" w:rsidRPr="007F58FC">
        <w:rPr>
          <w:rFonts w:ascii="Arial" w:hAnsi="Arial"/>
        </w:rPr>
        <w:t>}}</w:t>
      </w:r>
    </w:p>
    <w:p w14:paraId="402E36A8" w14:textId="6358B5BA" w:rsidR="0060647B" w:rsidRPr="00CF232A" w:rsidRDefault="0060647B" w:rsidP="0060647B">
      <w:pPr>
        <w:pStyle w:val="Heading2"/>
        <w:jc w:val="both"/>
        <w:rPr>
          <w:rFonts w:ascii="Arial" w:hAnsi="Arial"/>
          <w:bCs/>
        </w:rPr>
      </w:pPr>
      <w:r w:rsidRPr="00CF232A">
        <w:rPr>
          <w:rFonts w:ascii="Arial" w:hAnsi="Arial"/>
          <w:bCs/>
        </w:rPr>
        <w:t xml:space="preserve">Exchange No. </w:t>
      </w:r>
      <w:r w:rsidR="00856C42" w:rsidRPr="00856C42">
        <w:rPr>
          <w:rFonts w:ascii="Arial" w:hAnsi="Arial"/>
          <w:bCs/>
        </w:rPr>
        <w:t>{{</w:t>
      </w:r>
      <w:proofErr w:type="spellStart"/>
      <w:r w:rsidR="008F11D0" w:rsidRPr="008F11D0">
        <w:rPr>
          <w:rFonts w:ascii="Arial" w:hAnsi="Arial"/>
          <w:bCs/>
        </w:rPr>
        <w:t>exchange_file_number</w:t>
      </w:r>
      <w:proofErr w:type="spellEnd"/>
      <w:r w:rsidR="00856C42" w:rsidRPr="00856C42">
        <w:rPr>
          <w:rFonts w:ascii="Arial" w:hAnsi="Arial"/>
          <w:bCs/>
        </w:rPr>
        <w:t xml:space="preserve">}}  </w:t>
      </w:r>
    </w:p>
    <w:p w14:paraId="47F3A4CC" w14:textId="77777777" w:rsidR="0060647B" w:rsidRPr="00CF232A" w:rsidRDefault="0060647B" w:rsidP="0060647B">
      <w:pPr>
        <w:pStyle w:val="Heading2"/>
        <w:jc w:val="both"/>
        <w:rPr>
          <w:rFonts w:ascii="Arial" w:hAnsi="Arial"/>
        </w:rPr>
      </w:pPr>
    </w:p>
    <w:p w14:paraId="690607D0" w14:textId="30C87E4F" w:rsidR="0091248A" w:rsidRPr="00CF232A" w:rsidRDefault="0060647B" w:rsidP="0091248A">
      <w:pPr>
        <w:jc w:val="both"/>
        <w:rPr>
          <w:rFonts w:ascii="Arial" w:hAnsi="Arial"/>
          <w:b/>
        </w:rPr>
      </w:pPr>
      <w:r w:rsidRPr="00CF232A">
        <w:rPr>
          <w:rFonts w:ascii="Arial" w:hAnsi="Arial"/>
          <w:b/>
        </w:rPr>
        <w:t>RE:</w:t>
      </w:r>
      <w:proofErr w:type="gramStart"/>
      <w:r w:rsidRPr="00CF232A">
        <w:rPr>
          <w:rFonts w:ascii="Arial" w:hAnsi="Arial"/>
          <w:b/>
        </w:rPr>
        <w:t xml:space="preserve">  </w:t>
      </w:r>
      <w:r w:rsidR="00B6602B" w:rsidRPr="00CF232A">
        <w:rPr>
          <w:rFonts w:ascii="Arial" w:hAnsi="Arial"/>
          <w:b/>
        </w:rPr>
        <w:t xml:space="preserve"> </w:t>
      </w:r>
      <w:r w:rsidR="007F58FC" w:rsidRPr="007F58FC">
        <w:rPr>
          <w:rFonts w:ascii="Arial" w:hAnsi="Arial"/>
          <w:b/>
        </w:rPr>
        <w:t>{</w:t>
      </w:r>
      <w:proofErr w:type="gramEnd"/>
      <w:r w:rsidR="007F58FC" w:rsidRPr="007F58FC">
        <w:rPr>
          <w:rFonts w:ascii="Arial" w:hAnsi="Arial"/>
          <w:b/>
        </w:rPr>
        <w:t>{</w:t>
      </w:r>
      <w:r w:rsidR="008F11D0" w:rsidRPr="008F11D0">
        <w:rPr>
          <w:rFonts w:ascii="Arial" w:hAnsi="Arial"/>
          <w:b/>
        </w:rPr>
        <w:t>relinquished_property_street</w:t>
      </w:r>
      <w:r w:rsidR="007F58FC" w:rsidRPr="007F58FC">
        <w:rPr>
          <w:rFonts w:ascii="Arial" w:hAnsi="Arial"/>
          <w:b/>
        </w:rPr>
        <w:t>}}+{{</w:t>
      </w:r>
      <w:r w:rsidR="008F11D0" w:rsidRPr="008F11D0">
        <w:rPr>
          <w:rFonts w:ascii="Arial" w:hAnsi="Arial"/>
          <w:b/>
        </w:rPr>
        <w:t>relinquished_property_city_state_zip</w:t>
      </w:r>
      <w:r w:rsidR="007F58FC" w:rsidRPr="007F58FC">
        <w:rPr>
          <w:rFonts w:ascii="Arial" w:hAnsi="Arial"/>
          <w:b/>
        </w:rPr>
        <w:t>}}</w:t>
      </w:r>
    </w:p>
    <w:p w14:paraId="2766B15F" w14:textId="3F7E5199" w:rsidR="0060647B" w:rsidRPr="00CF232A" w:rsidRDefault="0060647B" w:rsidP="008F11D0">
      <w:pPr>
        <w:rPr>
          <w:rFonts w:ascii="Arial" w:hAnsi="Arial"/>
          <w:b/>
        </w:rPr>
      </w:pPr>
      <w:proofErr w:type="gramStart"/>
      <w:r w:rsidRPr="00CF232A">
        <w:rPr>
          <w:rFonts w:ascii="Arial" w:hAnsi="Arial"/>
          <w:b/>
        </w:rPr>
        <w:t>TO:</w:t>
      </w:r>
      <w:r w:rsidR="007F58FC" w:rsidRPr="007F58FC">
        <w:rPr>
          <w:rFonts w:ascii="Arial" w:hAnsi="Arial"/>
          <w:b/>
        </w:rPr>
        <w:t>{</w:t>
      </w:r>
      <w:proofErr w:type="gramEnd"/>
      <w:r w:rsidR="007F58FC" w:rsidRPr="007F58FC">
        <w:rPr>
          <w:rFonts w:ascii="Arial" w:hAnsi="Arial"/>
          <w:b/>
        </w:rPr>
        <w:t>{</w:t>
      </w:r>
      <w:proofErr w:type="spellStart"/>
      <w:r w:rsidR="008F11D0" w:rsidRPr="008F11D0">
        <w:rPr>
          <w:rFonts w:ascii="Arial" w:hAnsi="Arial"/>
          <w:b/>
        </w:rPr>
        <w:t>relinquished_escrow_company_capitalized</w:t>
      </w:r>
      <w:proofErr w:type="spellEnd"/>
      <w:r w:rsidR="007F58FC" w:rsidRPr="007F58FC">
        <w:rPr>
          <w:rFonts w:ascii="Arial" w:hAnsi="Arial"/>
          <w:b/>
        </w:rPr>
        <w:t>}}</w:t>
      </w:r>
      <w:r w:rsidR="008F11D0">
        <w:rPr>
          <w:rFonts w:ascii="Arial" w:hAnsi="Arial"/>
          <w:b/>
        </w:rPr>
        <w:t xml:space="preserve"> </w:t>
      </w:r>
      <w:r w:rsidR="007F58FC" w:rsidRPr="007F58FC">
        <w:rPr>
          <w:rFonts w:ascii="Arial" w:hAnsi="Arial"/>
          <w:b/>
        </w:rPr>
        <w:t>{{</w:t>
      </w:r>
      <w:proofErr w:type="spellStart"/>
      <w:r w:rsidR="008F11D0" w:rsidRPr="008F11D0">
        <w:rPr>
          <w:rFonts w:ascii="Arial" w:hAnsi="Arial"/>
          <w:b/>
        </w:rPr>
        <w:t>relinquished_escrow_officer</w:t>
      </w:r>
      <w:proofErr w:type="spellEnd"/>
      <w:r w:rsidR="007F58FC" w:rsidRPr="007F58FC">
        <w:rPr>
          <w:rFonts w:ascii="Arial" w:hAnsi="Arial"/>
          <w:b/>
        </w:rPr>
        <w:t>}}</w:t>
      </w:r>
      <w:r w:rsidR="007F58FC">
        <w:rPr>
          <w:rFonts w:ascii="Arial" w:hAnsi="Arial"/>
          <w:b/>
        </w:rPr>
        <w:t>,</w:t>
      </w:r>
      <w:r w:rsidR="008F11D0">
        <w:rPr>
          <w:rFonts w:ascii="Arial" w:hAnsi="Arial"/>
          <w:b/>
        </w:rPr>
        <w:t xml:space="preserve"> </w:t>
      </w:r>
      <w:r w:rsidRPr="00CF232A">
        <w:rPr>
          <w:rFonts w:ascii="Arial" w:hAnsi="Arial"/>
          <w:b/>
        </w:rPr>
        <w:t>Escrow Officer</w:t>
      </w:r>
      <w:bookmarkEnd w:id="0"/>
    </w:p>
    <w:bookmarkEnd w:id="1"/>
    <w:p w14:paraId="29AF5830" w14:textId="77777777" w:rsidR="007749E7" w:rsidRPr="00CF232A" w:rsidRDefault="007749E7">
      <w:pPr>
        <w:jc w:val="both"/>
        <w:rPr>
          <w:rFonts w:ascii="Arial" w:hAnsi="Arial"/>
          <w:b/>
        </w:rPr>
      </w:pPr>
    </w:p>
    <w:p w14:paraId="46D6F8A3" w14:textId="77777777" w:rsidR="007749E7" w:rsidRPr="00CF232A" w:rsidRDefault="007749E7">
      <w:pPr>
        <w:pStyle w:val="BodyText"/>
        <w:rPr>
          <w:rFonts w:ascii="Arial" w:hAnsi="Arial"/>
        </w:rPr>
      </w:pPr>
      <w:r w:rsidRPr="00CF232A">
        <w:rPr>
          <w:rFonts w:ascii="Arial" w:hAnsi="Arial"/>
        </w:rPr>
        <w:t>My previous instructions in the above</w:t>
      </w:r>
      <w:r w:rsidR="000A39AA" w:rsidRPr="00CF232A">
        <w:rPr>
          <w:rFonts w:ascii="Arial" w:hAnsi="Arial"/>
        </w:rPr>
        <w:t>-</w:t>
      </w:r>
      <w:r w:rsidRPr="00CF232A">
        <w:rPr>
          <w:rFonts w:ascii="Arial" w:hAnsi="Arial"/>
        </w:rPr>
        <w:t>numbered escrow are hereby amended and/or supplement</w:t>
      </w:r>
      <w:r w:rsidR="00FB6C2A" w:rsidRPr="00CF232A">
        <w:rPr>
          <w:rFonts w:ascii="Arial" w:hAnsi="Arial"/>
        </w:rPr>
        <w:t>ed</w:t>
      </w:r>
      <w:r w:rsidRPr="00CF232A">
        <w:rPr>
          <w:rFonts w:ascii="Arial" w:hAnsi="Arial"/>
        </w:rPr>
        <w:t xml:space="preserve"> in the following particulars only:</w:t>
      </w:r>
    </w:p>
    <w:p w14:paraId="400D5ED4" w14:textId="77777777" w:rsidR="007749E7" w:rsidRPr="00CF232A" w:rsidRDefault="007749E7">
      <w:pPr>
        <w:jc w:val="both"/>
        <w:rPr>
          <w:rFonts w:ascii="Arial" w:hAnsi="Arial"/>
        </w:rPr>
      </w:pPr>
    </w:p>
    <w:p w14:paraId="5BFBCE25" w14:textId="77777777" w:rsidR="007749E7" w:rsidRPr="00CF232A" w:rsidRDefault="007749E7">
      <w:pPr>
        <w:pStyle w:val="BodyText"/>
        <w:rPr>
          <w:rFonts w:ascii="Arial" w:hAnsi="Arial"/>
        </w:rPr>
      </w:pPr>
      <w:r w:rsidRPr="00CF232A">
        <w:rPr>
          <w:rFonts w:ascii="Arial" w:hAnsi="Arial"/>
        </w:rPr>
        <w:t xml:space="preserve">Escrow Instruction </w:t>
      </w:r>
      <w:r w:rsidR="00F83FF8">
        <w:rPr>
          <w:rFonts w:ascii="Arial" w:hAnsi="Arial"/>
        </w:rPr>
        <w:t>and</w:t>
      </w:r>
      <w:r w:rsidRPr="00CF232A">
        <w:rPr>
          <w:rFonts w:ascii="Arial" w:hAnsi="Arial"/>
        </w:rPr>
        <w:t xml:space="preserve"> any subsequent modifications thereto, as well as any purchase contracts and/or agreements, are hereby modified and amended in the following particulars:</w:t>
      </w:r>
    </w:p>
    <w:p w14:paraId="66204731" w14:textId="77777777" w:rsidR="007749E7" w:rsidRPr="00CF232A" w:rsidRDefault="007749E7">
      <w:pPr>
        <w:jc w:val="both"/>
        <w:rPr>
          <w:rFonts w:ascii="Arial" w:hAnsi="Arial"/>
        </w:rPr>
      </w:pPr>
    </w:p>
    <w:p w14:paraId="7F581643" w14:textId="443FF218" w:rsidR="007749E7" w:rsidRPr="00CF232A" w:rsidRDefault="00856C42" w:rsidP="009D3EA9">
      <w:pPr>
        <w:numPr>
          <w:ilvl w:val="0"/>
          <w:numId w:val="2"/>
        </w:numPr>
        <w:ind w:left="0" w:firstLine="0"/>
        <w:jc w:val="both"/>
        <w:rPr>
          <w:rFonts w:ascii="Arial" w:hAnsi="Arial"/>
          <w:b/>
        </w:rPr>
      </w:pPr>
      <w:r w:rsidRPr="00856C42">
        <w:rPr>
          <w:rFonts w:ascii="Arial" w:hAnsi="Arial"/>
          <w:b/>
        </w:rPr>
        <w:t>{{</w:t>
      </w:r>
      <w:proofErr w:type="spellStart"/>
      <w:r w:rsidR="008F11D0" w:rsidRPr="008F11D0">
        <w:rPr>
          <w:rFonts w:ascii="Arial" w:hAnsi="Arial"/>
          <w:b/>
        </w:rPr>
        <w:t>full_taxpayer_name_capitalized</w:t>
      </w:r>
      <w:proofErr w:type="spellEnd"/>
      <w:r w:rsidRPr="00856C42">
        <w:rPr>
          <w:rFonts w:ascii="Arial" w:hAnsi="Arial"/>
          <w:b/>
        </w:rPr>
        <w:t>}}</w:t>
      </w:r>
      <w:r w:rsidR="00C97568" w:rsidRPr="00CF232A">
        <w:rPr>
          <w:rFonts w:ascii="Arial" w:hAnsi="Arial"/>
          <w:b/>
        </w:rPr>
        <w:t>,</w:t>
      </w:r>
      <w:r w:rsidR="00DA7535" w:rsidRPr="00CF232A">
        <w:rPr>
          <w:rFonts w:ascii="Arial" w:hAnsi="Arial"/>
          <w:b/>
        </w:rPr>
        <w:t xml:space="preserve"> </w:t>
      </w:r>
      <w:r w:rsidR="007749E7" w:rsidRPr="00CF232A">
        <w:rPr>
          <w:rFonts w:ascii="Arial" w:hAnsi="Arial"/>
        </w:rPr>
        <w:t>“Exchanger"</w:t>
      </w:r>
      <w:r w:rsidR="0069084F" w:rsidRPr="00CF232A">
        <w:rPr>
          <w:rFonts w:ascii="Arial" w:hAnsi="Arial"/>
        </w:rPr>
        <w:t xml:space="preserve"> </w:t>
      </w:r>
      <w:r w:rsidR="007749E7" w:rsidRPr="00CF232A">
        <w:rPr>
          <w:rFonts w:ascii="Arial" w:hAnsi="Arial"/>
        </w:rPr>
        <w:t xml:space="preserve">hereby wishes to dispose of the real property commonly known as </w:t>
      </w:r>
      <w:r w:rsidR="007F58FC" w:rsidRPr="007F58FC">
        <w:rPr>
          <w:rFonts w:ascii="Arial" w:hAnsi="Arial"/>
          <w:b/>
          <w:bCs/>
        </w:rPr>
        <w:t>{{</w:t>
      </w:r>
      <w:r w:rsidR="008F11D0" w:rsidRPr="008F11D0">
        <w:rPr>
          <w:rFonts w:ascii="Arial" w:hAnsi="Arial"/>
          <w:b/>
          <w:bCs/>
        </w:rPr>
        <w:t>relinquished_property_street</w:t>
      </w:r>
      <w:proofErr w:type="gramStart"/>
      <w:r w:rsidR="007F58FC" w:rsidRPr="007F58FC">
        <w:rPr>
          <w:rFonts w:ascii="Arial" w:hAnsi="Arial"/>
          <w:b/>
          <w:bCs/>
        </w:rPr>
        <w:t>}}+</w:t>
      </w:r>
      <w:proofErr w:type="gramEnd"/>
      <w:r w:rsidR="007F58FC" w:rsidRPr="007F58FC">
        <w:rPr>
          <w:rFonts w:ascii="Arial" w:hAnsi="Arial"/>
          <w:b/>
          <w:bCs/>
        </w:rPr>
        <w:t>{{</w:t>
      </w:r>
      <w:r w:rsidR="008F11D0" w:rsidRPr="008F11D0">
        <w:rPr>
          <w:rFonts w:ascii="Arial" w:hAnsi="Arial"/>
          <w:b/>
          <w:bCs/>
        </w:rPr>
        <w:t>relinquished_property_city_state_zip</w:t>
      </w:r>
      <w:r w:rsidR="007F58FC" w:rsidRPr="007F58FC">
        <w:rPr>
          <w:rFonts w:ascii="Arial" w:hAnsi="Arial"/>
          <w:b/>
          <w:bCs/>
        </w:rPr>
        <w:t>}}</w:t>
      </w:r>
      <w:r>
        <w:rPr>
          <w:rFonts w:ascii="Arial" w:hAnsi="Arial"/>
          <w:b/>
        </w:rPr>
        <w:t xml:space="preserve"> </w:t>
      </w:r>
      <w:r w:rsidR="0091248A" w:rsidRPr="00CF232A">
        <w:rPr>
          <w:rFonts w:ascii="Arial" w:hAnsi="Arial"/>
        </w:rPr>
        <w:t>a</w:t>
      </w:r>
      <w:r w:rsidR="0060647B" w:rsidRPr="00CF232A">
        <w:rPr>
          <w:rFonts w:ascii="Arial" w:hAnsi="Arial"/>
        </w:rPr>
        <w:t>nd referred to</w:t>
      </w:r>
      <w:r w:rsidR="0060647B" w:rsidRPr="00CF232A">
        <w:rPr>
          <w:rFonts w:ascii="Arial" w:hAnsi="Arial"/>
          <w:b/>
        </w:rPr>
        <w:t xml:space="preserve"> </w:t>
      </w:r>
      <w:r w:rsidR="007749E7" w:rsidRPr="00CF232A">
        <w:rPr>
          <w:rFonts w:ascii="Arial" w:hAnsi="Arial"/>
        </w:rPr>
        <w:t xml:space="preserve">as Parcel A, in an Exchange that qualifies as a Tax-Deferred Exchange under Internal Revenue Code Section 1031 and California Revenue and Taxation Code Section 18081.  To </w:t>
      </w:r>
      <w:proofErr w:type="gramStart"/>
      <w:r w:rsidR="007749E7" w:rsidRPr="00CF232A">
        <w:rPr>
          <w:rFonts w:ascii="Arial" w:hAnsi="Arial"/>
        </w:rPr>
        <w:t>effect</w:t>
      </w:r>
      <w:proofErr w:type="gramEnd"/>
      <w:r w:rsidR="007749E7" w:rsidRPr="00CF232A">
        <w:rPr>
          <w:rFonts w:ascii="Arial" w:hAnsi="Arial"/>
        </w:rPr>
        <w:t xml:space="preserve"> said Exchange with the acquisition of the real property, which Exchanger has identified or will identify with </w:t>
      </w:r>
      <w:r w:rsidR="007749E7" w:rsidRPr="00AC648F">
        <w:rPr>
          <w:rFonts w:ascii="Arial" w:hAnsi="Arial"/>
          <w:b/>
          <w:bCs/>
        </w:rPr>
        <w:t>EPIC DEED SERVICE</w:t>
      </w:r>
      <w:r w:rsidR="00AC648F" w:rsidRPr="00AC648F">
        <w:rPr>
          <w:rFonts w:ascii="Arial" w:hAnsi="Arial"/>
          <w:b/>
          <w:bCs/>
        </w:rPr>
        <w:t xml:space="preserve"> CORP</w:t>
      </w:r>
      <w:r w:rsidR="007749E7" w:rsidRPr="00CF232A">
        <w:rPr>
          <w:rFonts w:ascii="Arial" w:hAnsi="Arial"/>
        </w:rPr>
        <w:t xml:space="preserve">, a </w:t>
      </w:r>
      <w:r w:rsidR="00AC648F">
        <w:rPr>
          <w:rFonts w:ascii="Arial" w:hAnsi="Arial"/>
        </w:rPr>
        <w:t>Nevada</w:t>
      </w:r>
      <w:r w:rsidR="007749E7" w:rsidRPr="00CF232A">
        <w:rPr>
          <w:rFonts w:ascii="Arial" w:hAnsi="Arial"/>
        </w:rPr>
        <w:t xml:space="preserve"> Corporation, (hereinafter referred to as </w:t>
      </w:r>
      <w:r w:rsidR="00AC648F" w:rsidRPr="00AC648F">
        <w:rPr>
          <w:rFonts w:ascii="Arial" w:hAnsi="Arial"/>
          <w:b/>
          <w:bCs/>
        </w:rPr>
        <w:t>EDSC</w:t>
      </w:r>
      <w:r w:rsidR="007749E7" w:rsidRPr="00CF232A">
        <w:rPr>
          <w:rFonts w:ascii="Arial" w:hAnsi="Arial"/>
        </w:rPr>
        <w:t>), the Exchanger's designated Intermediary.</w:t>
      </w:r>
    </w:p>
    <w:p w14:paraId="715B0505" w14:textId="77777777" w:rsidR="007749E7" w:rsidRPr="00CF232A" w:rsidRDefault="007749E7">
      <w:pPr>
        <w:jc w:val="both"/>
        <w:rPr>
          <w:rFonts w:ascii="Arial" w:hAnsi="Arial"/>
        </w:rPr>
      </w:pPr>
    </w:p>
    <w:p w14:paraId="4BDC743F" w14:textId="77777777" w:rsidR="007749E7" w:rsidRPr="00CF232A" w:rsidRDefault="007749E7">
      <w:pPr>
        <w:pStyle w:val="BodyText"/>
        <w:rPr>
          <w:rFonts w:ascii="Arial" w:hAnsi="Arial"/>
        </w:rPr>
      </w:pPr>
      <w:r w:rsidRPr="00CF232A">
        <w:rPr>
          <w:rFonts w:ascii="Arial" w:hAnsi="Arial"/>
        </w:rPr>
        <w:t xml:space="preserve">2.  </w:t>
      </w:r>
      <w:r w:rsidRPr="00CF232A">
        <w:rPr>
          <w:rFonts w:ascii="Arial" w:hAnsi="Arial"/>
        </w:rPr>
        <w:tab/>
        <w:t xml:space="preserve">The Exchanger hereby assigns to </w:t>
      </w:r>
      <w:proofErr w:type="gramStart"/>
      <w:r w:rsidR="00AC648F" w:rsidRPr="00AC648F">
        <w:rPr>
          <w:rFonts w:ascii="Arial" w:hAnsi="Arial"/>
          <w:b/>
          <w:bCs/>
        </w:rPr>
        <w:t>EDSC</w:t>
      </w:r>
      <w:r w:rsidRPr="00CF232A">
        <w:rPr>
          <w:rFonts w:ascii="Arial" w:hAnsi="Arial"/>
        </w:rPr>
        <w:t>,</w:t>
      </w:r>
      <w:proofErr w:type="gramEnd"/>
      <w:r w:rsidRPr="00CF232A">
        <w:rPr>
          <w:rFonts w:ascii="Arial" w:hAnsi="Arial"/>
        </w:rPr>
        <w:t xml:space="preserve"> the Exchanger's rights and interest in this escrow and the purchase contract for purposes of accomplishing this exchange and </w:t>
      </w:r>
      <w:r w:rsidR="00AC648F" w:rsidRPr="00AC648F">
        <w:rPr>
          <w:rFonts w:ascii="Arial" w:hAnsi="Arial"/>
          <w:b/>
          <w:bCs/>
        </w:rPr>
        <w:t>EDSC</w:t>
      </w:r>
      <w:r w:rsidRPr="00CF232A">
        <w:rPr>
          <w:rFonts w:ascii="Arial" w:hAnsi="Arial"/>
        </w:rPr>
        <w:t xml:space="preserve"> is hereby substituted as the "seller" in place of the Exchanger.  The use of the term "seller" herein and elsewhere is for convenience and reference purposes only and not a reflection that the transaction is sale instead of any exchange.</w:t>
      </w:r>
    </w:p>
    <w:p w14:paraId="63647039" w14:textId="77777777" w:rsidR="007749E7" w:rsidRPr="00CF232A" w:rsidRDefault="007749E7">
      <w:pPr>
        <w:jc w:val="both"/>
        <w:rPr>
          <w:rFonts w:ascii="Arial" w:hAnsi="Arial"/>
        </w:rPr>
      </w:pPr>
    </w:p>
    <w:p w14:paraId="1F3224A8" w14:textId="77777777" w:rsidR="007749E7" w:rsidRPr="00CF232A" w:rsidRDefault="007749E7">
      <w:pPr>
        <w:pStyle w:val="BodyText"/>
        <w:rPr>
          <w:rFonts w:ascii="Arial" w:hAnsi="Arial"/>
        </w:rPr>
      </w:pPr>
      <w:r w:rsidRPr="00CF232A">
        <w:rPr>
          <w:rFonts w:ascii="Arial" w:hAnsi="Arial"/>
        </w:rPr>
        <w:t xml:space="preserve">3.  </w:t>
      </w:r>
      <w:r w:rsidRPr="00CF232A">
        <w:rPr>
          <w:rFonts w:ascii="Arial" w:hAnsi="Arial"/>
        </w:rPr>
        <w:tab/>
      </w:r>
      <w:r w:rsidR="00AC648F" w:rsidRPr="00AC648F">
        <w:rPr>
          <w:rFonts w:ascii="Arial" w:hAnsi="Arial"/>
          <w:b/>
          <w:bCs/>
        </w:rPr>
        <w:t>EDSC</w:t>
      </w:r>
      <w:r w:rsidRPr="00CF232A">
        <w:rPr>
          <w:rFonts w:ascii="Arial" w:hAnsi="Arial"/>
        </w:rPr>
        <w:t xml:space="preserve"> acquires certain incidents of ownership and contractual rights in the subject property from the Exchanger.  </w:t>
      </w:r>
      <w:r w:rsidR="00AC648F" w:rsidRPr="00AC648F">
        <w:rPr>
          <w:rFonts w:ascii="Arial" w:hAnsi="Arial"/>
          <w:b/>
          <w:bCs/>
        </w:rPr>
        <w:t>EDSC</w:t>
      </w:r>
      <w:r w:rsidRPr="00CF232A">
        <w:rPr>
          <w:rFonts w:ascii="Arial" w:hAnsi="Arial"/>
        </w:rPr>
        <w:t xml:space="preserve"> shall exercise its incidents of ownership and contractual rights to cause the Exchanger to transfer legal title to the Buyer as directed by </w:t>
      </w:r>
      <w:r w:rsidR="00AC648F" w:rsidRPr="00AC648F">
        <w:rPr>
          <w:rFonts w:ascii="Arial" w:hAnsi="Arial"/>
          <w:b/>
          <w:bCs/>
        </w:rPr>
        <w:t>EDSC</w:t>
      </w:r>
      <w:r w:rsidRPr="00CF232A">
        <w:rPr>
          <w:rFonts w:ascii="Arial" w:hAnsi="Arial"/>
        </w:rPr>
        <w:t>.</w:t>
      </w:r>
    </w:p>
    <w:p w14:paraId="61B514B9" w14:textId="77777777" w:rsidR="007749E7" w:rsidRPr="00CF232A" w:rsidRDefault="007749E7">
      <w:pPr>
        <w:jc w:val="both"/>
        <w:rPr>
          <w:rFonts w:ascii="Arial" w:hAnsi="Arial"/>
        </w:rPr>
      </w:pPr>
    </w:p>
    <w:p w14:paraId="7AE8F949" w14:textId="77777777" w:rsidR="007749E7" w:rsidRPr="00CF232A" w:rsidRDefault="007749E7">
      <w:pPr>
        <w:jc w:val="both"/>
        <w:rPr>
          <w:rFonts w:ascii="Arial" w:hAnsi="Arial"/>
        </w:rPr>
      </w:pPr>
      <w:r w:rsidRPr="00CF232A">
        <w:rPr>
          <w:rFonts w:ascii="Arial" w:hAnsi="Arial"/>
        </w:rPr>
        <w:t xml:space="preserve">4.  </w:t>
      </w:r>
      <w:r w:rsidRPr="00CF232A">
        <w:rPr>
          <w:rFonts w:ascii="Arial" w:hAnsi="Arial"/>
        </w:rPr>
        <w:tab/>
      </w:r>
      <w:r w:rsidR="00AC648F" w:rsidRPr="00AC648F">
        <w:rPr>
          <w:rFonts w:ascii="Arial" w:hAnsi="Arial"/>
          <w:b/>
          <w:bCs/>
        </w:rPr>
        <w:t>EDSC</w:t>
      </w:r>
      <w:r w:rsidRPr="00CF232A">
        <w:rPr>
          <w:rFonts w:ascii="Arial" w:hAnsi="Arial"/>
        </w:rPr>
        <w:t xml:space="preserve"> directs that:</w:t>
      </w:r>
    </w:p>
    <w:p w14:paraId="56B05DEE" w14:textId="77777777" w:rsidR="007749E7" w:rsidRPr="00CF232A" w:rsidRDefault="007749E7">
      <w:pPr>
        <w:jc w:val="both"/>
        <w:rPr>
          <w:rFonts w:ascii="Arial" w:hAnsi="Arial"/>
        </w:rPr>
      </w:pPr>
    </w:p>
    <w:p w14:paraId="47104967" w14:textId="77777777" w:rsidR="007749E7" w:rsidRPr="00CF232A" w:rsidRDefault="007749E7">
      <w:pPr>
        <w:jc w:val="both"/>
        <w:rPr>
          <w:rFonts w:ascii="Arial" w:hAnsi="Arial"/>
        </w:rPr>
      </w:pPr>
      <w:r w:rsidRPr="00CF232A">
        <w:rPr>
          <w:rFonts w:ascii="Arial" w:hAnsi="Arial"/>
        </w:rPr>
        <w:tab/>
        <w:t>Escrow shall prepare a Grant Deed from the Exchanger to the Buyer who has designated vesting as follows:</w:t>
      </w:r>
    </w:p>
    <w:p w14:paraId="56DCDB5E" w14:textId="77777777" w:rsidR="007749E7" w:rsidRPr="00CF232A" w:rsidRDefault="007749E7">
      <w:pPr>
        <w:jc w:val="both"/>
        <w:rPr>
          <w:rFonts w:ascii="Arial" w:hAnsi="Arial"/>
        </w:rPr>
      </w:pPr>
    </w:p>
    <w:p w14:paraId="71D89503" w14:textId="3AD345ED" w:rsidR="0060647B" w:rsidRPr="00CF232A" w:rsidRDefault="007F58FC" w:rsidP="00870DE7">
      <w:pPr>
        <w:pStyle w:val="Heading3"/>
        <w:ind w:left="0" w:firstLine="720"/>
      </w:pPr>
      <w:r w:rsidRPr="007F58FC">
        <w:t>{{</w:t>
      </w:r>
      <w:proofErr w:type="spellStart"/>
      <w:r w:rsidR="008F11D0" w:rsidRPr="008F11D0">
        <w:t>relinquished_buyer_names_capitalized</w:t>
      </w:r>
      <w:proofErr w:type="spellEnd"/>
      <w:r w:rsidRPr="007F58FC">
        <w:t xml:space="preserve">}} </w:t>
      </w:r>
      <w:r w:rsidR="00DF18F9">
        <w:t>(COMPLETE VESTING TO FOLLOW BY BUYER</w:t>
      </w:r>
      <w:r w:rsidR="00D128AA">
        <w:t>S</w:t>
      </w:r>
      <w:r w:rsidR="00DF18F9">
        <w:t>)</w:t>
      </w:r>
    </w:p>
    <w:p w14:paraId="1CD99B90" w14:textId="77777777" w:rsidR="007749E7" w:rsidRPr="00CF232A" w:rsidRDefault="007749E7">
      <w:pPr>
        <w:ind w:left="720"/>
        <w:jc w:val="both"/>
        <w:rPr>
          <w:rFonts w:ascii="Arial" w:hAnsi="Arial"/>
        </w:rPr>
      </w:pPr>
    </w:p>
    <w:p w14:paraId="6331A65F" w14:textId="77777777" w:rsidR="007749E7" w:rsidRPr="00CF232A" w:rsidRDefault="007749E7">
      <w:pPr>
        <w:jc w:val="both"/>
        <w:rPr>
          <w:rFonts w:ascii="Arial" w:hAnsi="Arial"/>
        </w:rPr>
      </w:pPr>
      <w:r w:rsidRPr="00CF232A">
        <w:rPr>
          <w:rFonts w:ascii="Arial" w:hAnsi="Arial"/>
        </w:rPr>
        <w:t>Said Grant Deed shall be held by Escrow for the benefit of</w:t>
      </w:r>
      <w:r w:rsidR="00F179F5" w:rsidRPr="00CF232A">
        <w:rPr>
          <w:rFonts w:ascii="Arial" w:hAnsi="Arial"/>
        </w:rPr>
        <w:t>,</w:t>
      </w:r>
      <w:r w:rsidRPr="00CF232A">
        <w:rPr>
          <w:rFonts w:ascii="Arial" w:hAnsi="Arial"/>
        </w:rPr>
        <w:t xml:space="preserve"> and under the direction of </w:t>
      </w:r>
      <w:r w:rsidR="00AC648F" w:rsidRPr="00AC648F">
        <w:rPr>
          <w:rFonts w:ascii="Arial" w:hAnsi="Arial"/>
          <w:b/>
          <w:bCs/>
        </w:rPr>
        <w:t>EDSC</w:t>
      </w:r>
      <w:r w:rsidRPr="00CF232A">
        <w:rPr>
          <w:rFonts w:ascii="Arial" w:hAnsi="Arial"/>
        </w:rPr>
        <w:t xml:space="preserve"> until satisfaction of the terms and conditions of </w:t>
      </w:r>
      <w:proofErr w:type="gramStart"/>
      <w:r w:rsidRPr="00CF232A">
        <w:rPr>
          <w:rFonts w:ascii="Arial" w:hAnsi="Arial"/>
        </w:rPr>
        <w:t>the Escrow</w:t>
      </w:r>
      <w:proofErr w:type="gramEnd"/>
      <w:r w:rsidRPr="00CF232A">
        <w:rPr>
          <w:rFonts w:ascii="Arial" w:hAnsi="Arial"/>
        </w:rPr>
        <w:t xml:space="preserve"> as amended herein at which time Escrow shall cause the </w:t>
      </w:r>
      <w:r w:rsidR="00F179F5" w:rsidRPr="00CF232A">
        <w:rPr>
          <w:rFonts w:ascii="Arial" w:hAnsi="Arial"/>
        </w:rPr>
        <w:t>Grant Deed</w:t>
      </w:r>
      <w:r w:rsidRPr="00CF232A">
        <w:rPr>
          <w:rFonts w:ascii="Arial" w:hAnsi="Arial"/>
        </w:rPr>
        <w:t xml:space="preserve"> to be recorded.</w:t>
      </w:r>
    </w:p>
    <w:p w14:paraId="02C87A29" w14:textId="77777777" w:rsidR="007749E7" w:rsidRPr="00CF232A" w:rsidRDefault="007749E7">
      <w:pPr>
        <w:jc w:val="both"/>
        <w:rPr>
          <w:rFonts w:ascii="Arial" w:hAnsi="Arial"/>
        </w:rPr>
      </w:pPr>
    </w:p>
    <w:p w14:paraId="60031CBB" w14:textId="77777777" w:rsidR="007749E7" w:rsidRPr="00CF232A" w:rsidRDefault="007749E7">
      <w:pPr>
        <w:jc w:val="both"/>
        <w:rPr>
          <w:rFonts w:ascii="Arial" w:hAnsi="Arial"/>
        </w:rPr>
      </w:pPr>
      <w:r w:rsidRPr="00CF232A">
        <w:rPr>
          <w:rFonts w:ascii="Arial" w:hAnsi="Arial"/>
        </w:rPr>
        <w:t xml:space="preserve">5.        All parties acknowledge and agree that the direct deeding of the property, as described herein, is being accomplished </w:t>
      </w:r>
      <w:r w:rsidR="00413A51" w:rsidRPr="00CF232A">
        <w:rPr>
          <w:rFonts w:ascii="Arial" w:hAnsi="Arial"/>
        </w:rPr>
        <w:t>to</w:t>
      </w:r>
      <w:r w:rsidRPr="00CF232A">
        <w:rPr>
          <w:rFonts w:ascii="Arial" w:hAnsi="Arial"/>
        </w:rPr>
        <w:t xml:space="preserve"> reduce the documentary transfer tax and liability to </w:t>
      </w:r>
      <w:r w:rsidR="00AC648F" w:rsidRPr="00AC648F">
        <w:rPr>
          <w:rFonts w:ascii="Arial" w:hAnsi="Arial"/>
          <w:b/>
          <w:bCs/>
        </w:rPr>
        <w:t>EDSC</w:t>
      </w:r>
      <w:r w:rsidRPr="00CF232A">
        <w:rPr>
          <w:rFonts w:ascii="Arial" w:hAnsi="Arial"/>
        </w:rPr>
        <w:t xml:space="preserve"> and is not inconsistent with the Exchanger's intent to accomplish an exchange transaction.</w:t>
      </w:r>
    </w:p>
    <w:p w14:paraId="727227B8" w14:textId="77777777" w:rsidR="007749E7" w:rsidRPr="00CF232A" w:rsidRDefault="007749E7">
      <w:pPr>
        <w:jc w:val="both"/>
        <w:rPr>
          <w:rFonts w:ascii="Arial" w:hAnsi="Arial"/>
        </w:rPr>
      </w:pPr>
    </w:p>
    <w:p w14:paraId="206AC35E" w14:textId="77777777" w:rsidR="007749E7" w:rsidRPr="00CF232A" w:rsidRDefault="007749E7">
      <w:pPr>
        <w:jc w:val="both"/>
        <w:rPr>
          <w:rFonts w:ascii="Arial" w:hAnsi="Arial"/>
        </w:rPr>
      </w:pPr>
      <w:r w:rsidRPr="00CF232A">
        <w:rPr>
          <w:rFonts w:ascii="Arial" w:hAnsi="Arial"/>
        </w:rPr>
        <w:t xml:space="preserve">6. </w:t>
      </w:r>
      <w:r w:rsidRPr="00CF232A">
        <w:rPr>
          <w:rFonts w:ascii="Arial" w:hAnsi="Arial"/>
        </w:rPr>
        <w:tab/>
        <w:t xml:space="preserve">Each party to this escrow understands and agrees that </w:t>
      </w:r>
      <w:r w:rsidR="00AC648F" w:rsidRPr="00AC648F">
        <w:rPr>
          <w:rFonts w:ascii="Arial" w:hAnsi="Arial"/>
          <w:b/>
          <w:bCs/>
        </w:rPr>
        <w:t>EDSC</w:t>
      </w:r>
      <w:r w:rsidRPr="00CF232A">
        <w:rPr>
          <w:rFonts w:ascii="Arial" w:hAnsi="Arial"/>
        </w:rPr>
        <w:t xml:space="preserve"> is acting only as an Intermediary to facilitate</w:t>
      </w:r>
      <w:r w:rsidR="00413A51" w:rsidRPr="00CF232A">
        <w:rPr>
          <w:rFonts w:ascii="Arial" w:hAnsi="Arial"/>
        </w:rPr>
        <w:t xml:space="preserve"> the</w:t>
      </w:r>
      <w:r w:rsidRPr="00CF232A">
        <w:rPr>
          <w:rFonts w:ascii="Arial" w:hAnsi="Arial"/>
        </w:rPr>
        <w:t xml:space="preserve"> Exchange and will participate in the transaction as an accommodation to the Exchanger.  It is mutually agreed by each party to this escrow that no liability is incurred by or is attached to </w:t>
      </w:r>
      <w:r w:rsidR="00AC648F" w:rsidRPr="00AC648F">
        <w:rPr>
          <w:rFonts w:ascii="Arial" w:hAnsi="Arial"/>
          <w:b/>
          <w:bCs/>
        </w:rPr>
        <w:t>EDSC</w:t>
      </w:r>
      <w:r w:rsidRPr="00CF232A">
        <w:rPr>
          <w:rFonts w:ascii="Arial" w:hAnsi="Arial"/>
        </w:rPr>
        <w:t xml:space="preserve"> by reason of its being a party to this transaction. </w:t>
      </w:r>
      <w:r w:rsidR="00DC783A" w:rsidRPr="00CF232A">
        <w:rPr>
          <w:rFonts w:ascii="Arial" w:hAnsi="Arial"/>
        </w:rPr>
        <w:t xml:space="preserve">By </w:t>
      </w:r>
      <w:proofErr w:type="gramStart"/>
      <w:r w:rsidR="00DC783A" w:rsidRPr="00CF232A">
        <w:rPr>
          <w:rFonts w:ascii="Arial" w:hAnsi="Arial"/>
        </w:rPr>
        <w:t>entering into</w:t>
      </w:r>
      <w:proofErr w:type="gramEnd"/>
      <w:r w:rsidR="00DC783A" w:rsidRPr="00CF232A">
        <w:rPr>
          <w:rFonts w:ascii="Arial" w:hAnsi="Arial"/>
        </w:rPr>
        <w:t xml:space="preserve"> this amendment, t</w:t>
      </w:r>
      <w:r w:rsidRPr="00CF232A">
        <w:rPr>
          <w:rFonts w:ascii="Arial" w:hAnsi="Arial"/>
        </w:rPr>
        <w:t>he partie</w:t>
      </w:r>
      <w:r w:rsidR="00DC783A" w:rsidRPr="00CF232A">
        <w:rPr>
          <w:rFonts w:ascii="Arial" w:hAnsi="Arial"/>
        </w:rPr>
        <w:t xml:space="preserve">s </w:t>
      </w:r>
      <w:r w:rsidRPr="00CF232A">
        <w:rPr>
          <w:rFonts w:ascii="Arial" w:hAnsi="Arial"/>
        </w:rPr>
        <w:lastRenderedPageBreak/>
        <w:t xml:space="preserve">acknowledge that they are not relying on any representation of </w:t>
      </w:r>
      <w:r w:rsidR="00AC648F" w:rsidRPr="00AC648F">
        <w:rPr>
          <w:rFonts w:ascii="Arial" w:hAnsi="Arial"/>
          <w:b/>
          <w:bCs/>
        </w:rPr>
        <w:t>EDSC</w:t>
      </w:r>
      <w:r w:rsidRPr="00CF232A">
        <w:rPr>
          <w:rFonts w:ascii="Arial" w:hAnsi="Arial"/>
        </w:rPr>
        <w:t xml:space="preserve">, its agents, employees, officers or counsel other than as made by </w:t>
      </w:r>
      <w:r w:rsidR="00AC648F" w:rsidRPr="00AC648F">
        <w:rPr>
          <w:rFonts w:ascii="Arial" w:hAnsi="Arial"/>
          <w:b/>
          <w:bCs/>
        </w:rPr>
        <w:t>EDSC</w:t>
      </w:r>
      <w:r w:rsidRPr="00CF232A">
        <w:rPr>
          <w:rFonts w:ascii="Arial" w:hAnsi="Arial"/>
        </w:rPr>
        <w:t xml:space="preserve"> and set forth in writing in this amendment or in the Exchange Agreement.</w:t>
      </w:r>
    </w:p>
    <w:p w14:paraId="3AD5BB00" w14:textId="77777777" w:rsidR="007749E7" w:rsidRPr="00CF232A" w:rsidRDefault="007749E7">
      <w:pPr>
        <w:jc w:val="both"/>
        <w:rPr>
          <w:rFonts w:ascii="Arial" w:hAnsi="Arial"/>
        </w:rPr>
      </w:pPr>
    </w:p>
    <w:p w14:paraId="3473BE46" w14:textId="77777777" w:rsidR="007749E7" w:rsidRPr="00CF232A" w:rsidRDefault="007749E7">
      <w:pPr>
        <w:jc w:val="both"/>
        <w:rPr>
          <w:rFonts w:ascii="Arial" w:hAnsi="Arial"/>
        </w:rPr>
      </w:pPr>
      <w:r w:rsidRPr="00CF232A">
        <w:rPr>
          <w:rFonts w:ascii="Arial" w:hAnsi="Arial"/>
        </w:rPr>
        <w:t>7.</w:t>
      </w:r>
      <w:r w:rsidRPr="00CF232A">
        <w:rPr>
          <w:rFonts w:ascii="Arial" w:hAnsi="Arial"/>
        </w:rPr>
        <w:tab/>
        <w:t xml:space="preserve">Each party to this transaction releases </w:t>
      </w:r>
      <w:r w:rsidR="00AC648F" w:rsidRPr="00AC648F">
        <w:rPr>
          <w:rFonts w:ascii="Arial" w:hAnsi="Arial"/>
          <w:b/>
          <w:bCs/>
        </w:rPr>
        <w:t>EDSC</w:t>
      </w:r>
      <w:r w:rsidRPr="00CF232A">
        <w:rPr>
          <w:rFonts w:ascii="Arial" w:hAnsi="Arial"/>
        </w:rPr>
        <w:t xml:space="preserve"> from and against </w:t>
      </w:r>
      <w:proofErr w:type="gramStart"/>
      <w:r w:rsidRPr="00CF232A">
        <w:rPr>
          <w:rFonts w:ascii="Arial" w:hAnsi="Arial"/>
        </w:rPr>
        <w:t>any and all</w:t>
      </w:r>
      <w:proofErr w:type="gramEnd"/>
      <w:r w:rsidRPr="00CF232A">
        <w:rPr>
          <w:rFonts w:ascii="Arial" w:hAnsi="Arial"/>
        </w:rPr>
        <w:t xml:space="preserve"> claims, demands, losses, damages, expenses or liabilities including costs and attorneys</w:t>
      </w:r>
      <w:r w:rsidR="00020E4E" w:rsidRPr="00CF232A">
        <w:rPr>
          <w:rFonts w:ascii="Arial" w:hAnsi="Arial"/>
        </w:rPr>
        <w:t>’ fees</w:t>
      </w:r>
      <w:r w:rsidRPr="00CF232A">
        <w:rPr>
          <w:rFonts w:ascii="Arial" w:hAnsi="Arial"/>
        </w:rPr>
        <w:t xml:space="preserve"> otherwise related to this transaction or the property.</w:t>
      </w:r>
    </w:p>
    <w:p w14:paraId="57576403" w14:textId="77777777" w:rsidR="007749E7" w:rsidRPr="00CF232A" w:rsidRDefault="007749E7">
      <w:pPr>
        <w:jc w:val="both"/>
        <w:rPr>
          <w:rFonts w:ascii="Arial" w:hAnsi="Arial"/>
        </w:rPr>
      </w:pPr>
    </w:p>
    <w:p w14:paraId="4EA4A619" w14:textId="77777777" w:rsidR="007749E7" w:rsidRPr="00CF232A" w:rsidRDefault="007749E7">
      <w:pPr>
        <w:jc w:val="both"/>
        <w:rPr>
          <w:rFonts w:ascii="Arial" w:hAnsi="Arial"/>
        </w:rPr>
      </w:pPr>
      <w:r w:rsidRPr="00CF232A">
        <w:rPr>
          <w:rFonts w:ascii="Arial" w:hAnsi="Arial"/>
        </w:rPr>
        <w:t xml:space="preserve">8.  </w:t>
      </w:r>
      <w:r w:rsidRPr="00CF232A">
        <w:rPr>
          <w:rFonts w:ascii="Arial" w:hAnsi="Arial"/>
        </w:rPr>
        <w:tab/>
        <w:t xml:space="preserve">The Exchanger shall be and remain responsible and liable to Buyers for the performance of each warranty and obligation, if any, that Exchanger has made with respect to Buyer's acquisition of the property and buyer shall look solely to the Exchanger for the foregoing.  All parties acknowledge that </w:t>
      </w:r>
      <w:r w:rsidR="00AC648F" w:rsidRPr="00AC648F">
        <w:rPr>
          <w:rFonts w:ascii="Arial" w:hAnsi="Arial"/>
          <w:b/>
          <w:bCs/>
        </w:rPr>
        <w:t>EDSC</w:t>
      </w:r>
      <w:r w:rsidRPr="00CF232A">
        <w:rPr>
          <w:rFonts w:ascii="Arial" w:hAnsi="Arial"/>
        </w:rPr>
        <w:t xml:space="preserve"> makes no representations or </w:t>
      </w:r>
      <w:proofErr w:type="gramStart"/>
      <w:r w:rsidRPr="00CF232A">
        <w:rPr>
          <w:rFonts w:ascii="Arial" w:hAnsi="Arial"/>
        </w:rPr>
        <w:t>warranties,</w:t>
      </w:r>
      <w:proofErr w:type="gramEnd"/>
      <w:r w:rsidRPr="00CF232A">
        <w:rPr>
          <w:rFonts w:ascii="Arial" w:hAnsi="Arial"/>
        </w:rPr>
        <w:t xml:space="preserve"> regarding the property or this transaction.  Each party to this escrow represents to </w:t>
      </w:r>
      <w:r w:rsidR="00AC648F" w:rsidRPr="00AC648F">
        <w:rPr>
          <w:rFonts w:ascii="Arial" w:hAnsi="Arial"/>
          <w:b/>
          <w:bCs/>
        </w:rPr>
        <w:t>EDSC</w:t>
      </w:r>
      <w:r w:rsidRPr="00CF232A">
        <w:rPr>
          <w:rFonts w:ascii="Arial" w:hAnsi="Arial"/>
        </w:rPr>
        <w:t xml:space="preserve"> that to the best of their knowledge the property does not contain any asbestos or other hazardous or toxic waste material, substances</w:t>
      </w:r>
      <w:r w:rsidR="00DC783A" w:rsidRPr="00CF232A">
        <w:rPr>
          <w:rFonts w:ascii="Arial" w:hAnsi="Arial"/>
        </w:rPr>
        <w:t>,</w:t>
      </w:r>
      <w:r w:rsidRPr="00CF232A">
        <w:rPr>
          <w:rFonts w:ascii="Arial" w:hAnsi="Arial"/>
        </w:rPr>
        <w:t xml:space="preserve"> or conditions.</w:t>
      </w:r>
    </w:p>
    <w:p w14:paraId="1D84F336" w14:textId="77777777" w:rsidR="007749E7" w:rsidRPr="00CF232A" w:rsidRDefault="007749E7">
      <w:pPr>
        <w:jc w:val="both"/>
        <w:rPr>
          <w:rFonts w:ascii="Arial" w:hAnsi="Arial"/>
        </w:rPr>
      </w:pPr>
    </w:p>
    <w:p w14:paraId="10732833" w14:textId="77777777" w:rsidR="007749E7" w:rsidRPr="00CF232A" w:rsidRDefault="007749E7">
      <w:pPr>
        <w:jc w:val="both"/>
        <w:rPr>
          <w:rFonts w:ascii="Arial" w:hAnsi="Arial"/>
        </w:rPr>
      </w:pPr>
      <w:r w:rsidRPr="00CF232A">
        <w:rPr>
          <w:rFonts w:ascii="Arial" w:hAnsi="Arial"/>
        </w:rPr>
        <w:t>9.</w:t>
      </w:r>
      <w:r w:rsidRPr="00CF232A">
        <w:rPr>
          <w:rFonts w:ascii="Arial" w:hAnsi="Arial"/>
        </w:rPr>
        <w:tab/>
        <w:t>Escrow is hereby instructed to disburse and deliver funds and proceeds</w:t>
      </w:r>
      <w:r w:rsidR="00E2757D" w:rsidRPr="00CF232A">
        <w:rPr>
          <w:rFonts w:ascii="Arial" w:hAnsi="Arial"/>
        </w:rPr>
        <w:t xml:space="preserve"> due </w:t>
      </w:r>
      <w:r w:rsidR="002B7332" w:rsidRPr="00CF232A">
        <w:rPr>
          <w:rFonts w:ascii="Arial" w:hAnsi="Arial"/>
        </w:rPr>
        <w:t xml:space="preserve">to </w:t>
      </w:r>
      <w:proofErr w:type="gramStart"/>
      <w:r w:rsidR="00E2757D" w:rsidRPr="00CF232A">
        <w:rPr>
          <w:rFonts w:ascii="Arial" w:hAnsi="Arial"/>
        </w:rPr>
        <w:t>seller</w:t>
      </w:r>
      <w:proofErr w:type="gramEnd"/>
      <w:r w:rsidR="00FB2B48" w:rsidRPr="00CF232A">
        <w:rPr>
          <w:rFonts w:ascii="Arial" w:hAnsi="Arial"/>
        </w:rPr>
        <w:t xml:space="preserve"> </w:t>
      </w:r>
      <w:r w:rsidR="00E2757D" w:rsidRPr="00CF232A">
        <w:rPr>
          <w:rFonts w:ascii="Arial" w:hAnsi="Arial"/>
        </w:rPr>
        <w:t>upon close of this</w:t>
      </w:r>
      <w:r w:rsidRPr="00CF232A">
        <w:rPr>
          <w:rFonts w:ascii="Arial" w:hAnsi="Arial"/>
        </w:rPr>
        <w:t xml:space="preserve"> escrow, by check made payable to EPIC DEED SERVICE, </w:t>
      </w:r>
      <w:r w:rsidR="00C81960">
        <w:rPr>
          <w:rFonts w:ascii="Arial" w:hAnsi="Arial"/>
        </w:rPr>
        <w:t>CORP</w:t>
      </w:r>
      <w:r w:rsidRPr="00CF232A">
        <w:rPr>
          <w:rFonts w:ascii="Arial" w:hAnsi="Arial"/>
        </w:rPr>
        <w:t>.  to be held pursuant to the Agreement to Exchange Real Property.  Any funds received after the close of escrow due</w:t>
      </w:r>
      <w:r w:rsidR="00B74298" w:rsidRPr="00CF232A">
        <w:rPr>
          <w:rFonts w:ascii="Arial" w:hAnsi="Arial"/>
        </w:rPr>
        <w:t xml:space="preserve"> to</w:t>
      </w:r>
      <w:r w:rsidRPr="00CF232A">
        <w:rPr>
          <w:rFonts w:ascii="Arial" w:hAnsi="Arial"/>
        </w:rPr>
        <w:t xml:space="preserve"> </w:t>
      </w:r>
      <w:r w:rsidR="00222202" w:rsidRPr="00CF232A">
        <w:rPr>
          <w:rFonts w:ascii="Arial" w:hAnsi="Arial"/>
        </w:rPr>
        <w:t>seller</w:t>
      </w:r>
      <w:r w:rsidRPr="00CF232A">
        <w:rPr>
          <w:rFonts w:ascii="Arial" w:hAnsi="Arial"/>
        </w:rPr>
        <w:t xml:space="preserve"> shall likewise be paid and forwarded to </w:t>
      </w:r>
      <w:r w:rsidR="00AC648F" w:rsidRPr="00AC648F">
        <w:rPr>
          <w:rFonts w:ascii="Arial" w:hAnsi="Arial"/>
          <w:b/>
          <w:bCs/>
        </w:rPr>
        <w:t>EDSC</w:t>
      </w:r>
      <w:r w:rsidRPr="00CF232A">
        <w:rPr>
          <w:rFonts w:ascii="Arial" w:hAnsi="Arial"/>
        </w:rPr>
        <w:t>.</w:t>
      </w:r>
    </w:p>
    <w:p w14:paraId="2CD9EE3E" w14:textId="77777777" w:rsidR="007749E7" w:rsidRPr="00CF232A" w:rsidRDefault="007749E7">
      <w:pPr>
        <w:jc w:val="both"/>
        <w:rPr>
          <w:rFonts w:ascii="Arial" w:hAnsi="Arial"/>
        </w:rPr>
      </w:pPr>
    </w:p>
    <w:p w14:paraId="3F957F77" w14:textId="77777777" w:rsidR="007749E7" w:rsidRPr="00CF232A" w:rsidRDefault="007749E7">
      <w:pPr>
        <w:jc w:val="both"/>
        <w:rPr>
          <w:rFonts w:ascii="Arial" w:hAnsi="Arial"/>
        </w:rPr>
      </w:pPr>
      <w:r w:rsidRPr="00CF232A">
        <w:rPr>
          <w:rFonts w:ascii="Arial" w:hAnsi="Arial"/>
        </w:rPr>
        <w:t>10.</w:t>
      </w:r>
      <w:r w:rsidRPr="00CF232A">
        <w:rPr>
          <w:rFonts w:ascii="Arial" w:hAnsi="Arial"/>
        </w:rPr>
        <w:tab/>
        <w:t xml:space="preserve">Escrow is instructed to name </w:t>
      </w:r>
      <w:r w:rsidRPr="00AC648F">
        <w:rPr>
          <w:rFonts w:ascii="Arial" w:hAnsi="Arial"/>
          <w:b/>
          <w:bCs/>
        </w:rPr>
        <w:t>EPIC DEED SERVICE</w:t>
      </w:r>
      <w:r w:rsidR="00AC648F" w:rsidRPr="00AC648F">
        <w:rPr>
          <w:rFonts w:ascii="Arial" w:hAnsi="Arial"/>
          <w:b/>
          <w:bCs/>
        </w:rPr>
        <w:t xml:space="preserve"> CORP</w:t>
      </w:r>
      <w:r w:rsidRPr="00CF232A">
        <w:rPr>
          <w:rFonts w:ascii="Arial" w:hAnsi="Arial"/>
        </w:rPr>
        <w:t xml:space="preserve">. as the Substituted Seller on the Closing Statement and forward copies to the Exchanger and to </w:t>
      </w:r>
      <w:r w:rsidRPr="00AC648F">
        <w:rPr>
          <w:rFonts w:ascii="Arial" w:hAnsi="Arial"/>
          <w:b/>
          <w:bCs/>
        </w:rPr>
        <w:t>EPIC DEED SERVICE</w:t>
      </w:r>
      <w:r w:rsidR="00AC648F" w:rsidRPr="00AC648F">
        <w:rPr>
          <w:rFonts w:ascii="Arial" w:hAnsi="Arial"/>
          <w:b/>
          <w:bCs/>
        </w:rPr>
        <w:t xml:space="preserve"> CORP</w:t>
      </w:r>
      <w:r w:rsidR="00AC648F">
        <w:rPr>
          <w:rFonts w:ascii="Arial" w:hAnsi="Arial"/>
        </w:rPr>
        <w:t>.</w:t>
      </w:r>
      <w:r w:rsidRPr="00CF232A">
        <w:rPr>
          <w:rFonts w:ascii="Arial" w:hAnsi="Arial"/>
        </w:rPr>
        <w:t xml:space="preserve"> Escrow is further instructed to return a copy of this Escrow Amendment, fully signed by all parties to </w:t>
      </w:r>
      <w:r w:rsidR="00AC648F" w:rsidRPr="00AC648F">
        <w:rPr>
          <w:rFonts w:ascii="Arial" w:hAnsi="Arial"/>
          <w:b/>
          <w:bCs/>
        </w:rPr>
        <w:t>EDSC</w:t>
      </w:r>
      <w:r w:rsidRPr="00CF232A">
        <w:rPr>
          <w:rFonts w:ascii="Arial" w:hAnsi="Arial"/>
        </w:rPr>
        <w:t xml:space="preserve"> prior to the close of escrow as well as a copy of the Deed from Exchanger to Buyer.</w:t>
      </w:r>
    </w:p>
    <w:p w14:paraId="6547C1E2" w14:textId="77777777" w:rsidR="007749E7" w:rsidRPr="00CF232A" w:rsidRDefault="007749E7">
      <w:pPr>
        <w:jc w:val="both"/>
        <w:rPr>
          <w:rFonts w:ascii="Arial" w:hAnsi="Arial"/>
        </w:rPr>
      </w:pPr>
    </w:p>
    <w:p w14:paraId="0CE5EA26" w14:textId="77777777" w:rsidR="00AE54DF" w:rsidRPr="00CF232A" w:rsidRDefault="00AE54DF">
      <w:pPr>
        <w:jc w:val="both"/>
        <w:rPr>
          <w:rFonts w:ascii="Arial" w:hAnsi="Arial"/>
        </w:rPr>
      </w:pPr>
    </w:p>
    <w:tbl>
      <w:tblPr>
        <w:tblW w:w="0" w:type="auto"/>
        <w:tblLook w:val="04A0" w:firstRow="1" w:lastRow="0" w:firstColumn="1" w:lastColumn="0" w:noHBand="0" w:noVBand="1"/>
      </w:tblPr>
      <w:tblGrid>
        <w:gridCol w:w="4491"/>
        <w:gridCol w:w="4581"/>
      </w:tblGrid>
      <w:tr w:rsidR="00976809" w14:paraId="61D4A483" w14:textId="77777777" w:rsidTr="00976809">
        <w:tc>
          <w:tcPr>
            <w:tcW w:w="4644" w:type="dxa"/>
          </w:tcPr>
          <w:p w14:paraId="6B546E9F" w14:textId="77777777" w:rsidR="00976809" w:rsidRDefault="00976809">
            <w:pPr>
              <w:jc w:val="both"/>
              <w:rPr>
                <w:rFonts w:ascii="Arial" w:hAnsi="Arial"/>
                <w:b/>
              </w:rPr>
            </w:pPr>
            <w:bookmarkStart w:id="2" w:name="_Hlk92105881"/>
            <w:r>
              <w:rPr>
                <w:rFonts w:ascii="Arial" w:hAnsi="Arial"/>
                <w:b/>
              </w:rPr>
              <w:t>TAXPAYER(S)/EXCHANGER(S):</w:t>
            </w:r>
          </w:p>
          <w:p w14:paraId="2124BA28" w14:textId="39A9F0E7" w:rsidR="002D6DAE" w:rsidRPr="001C70A2" w:rsidRDefault="009627A7" w:rsidP="002D6DAE">
            <w:pPr>
              <w:jc w:val="both"/>
              <w:rPr>
                <w:rFonts w:ascii="Arial" w:hAnsi="Arial"/>
                <w:b/>
                <w:bCs/>
              </w:rPr>
            </w:pPr>
            <w:r>
              <w:rPr>
                <w:rFonts w:ascii="Arial" w:hAnsi="Arial"/>
                <w:b/>
                <w:bCs/>
              </w:rPr>
              <w:t>{{</w:t>
            </w:r>
            <w:r w:rsidR="008F11D0" w:rsidRPr="008F11D0">
              <w:rPr>
                <w:rFonts w:ascii="Arial" w:hAnsi="Arial"/>
                <w:b/>
                <w:bCs/>
              </w:rPr>
              <w:t>entity</w:t>
            </w:r>
            <w:r>
              <w:rPr>
                <w:rFonts w:ascii="Arial" w:hAnsi="Arial"/>
                <w:b/>
                <w:bCs/>
              </w:rPr>
              <w:t>}}</w:t>
            </w:r>
          </w:p>
          <w:p w14:paraId="190655B1" w14:textId="77777777" w:rsidR="002D6DAE" w:rsidRDefault="002D6DAE" w:rsidP="002D6DAE">
            <w:pPr>
              <w:jc w:val="both"/>
              <w:rPr>
                <w:rFonts w:ascii="Arial" w:hAnsi="Arial"/>
              </w:rPr>
            </w:pPr>
          </w:p>
          <w:p w14:paraId="231233E1" w14:textId="77777777" w:rsidR="009627A7" w:rsidRDefault="009627A7" w:rsidP="002D6DAE">
            <w:pPr>
              <w:jc w:val="both"/>
              <w:rPr>
                <w:rFonts w:ascii="Arial" w:hAnsi="Arial"/>
              </w:rPr>
            </w:pPr>
          </w:p>
          <w:p w14:paraId="0C5D0AA5" w14:textId="77777777" w:rsidR="00976809" w:rsidRDefault="00976809">
            <w:pPr>
              <w:jc w:val="both"/>
              <w:rPr>
                <w:rFonts w:ascii="Arial" w:hAnsi="Arial"/>
              </w:rPr>
            </w:pPr>
            <w:r>
              <w:rPr>
                <w:rFonts w:ascii="Arial" w:hAnsi="Arial"/>
              </w:rPr>
              <w:t>By: _____________________________</w:t>
            </w:r>
          </w:p>
          <w:p w14:paraId="686E0F7D" w14:textId="38A6DE53" w:rsidR="001C70A2" w:rsidRDefault="007F58FC" w:rsidP="009627A7">
            <w:pPr>
              <w:jc w:val="both"/>
              <w:rPr>
                <w:rFonts w:ascii="Arial" w:hAnsi="Arial"/>
                <w:bCs/>
              </w:rPr>
            </w:pPr>
            <w:r>
              <w:rPr>
                <w:rFonts w:ascii="Arial" w:hAnsi="Arial"/>
              </w:rPr>
              <w:t xml:space="preserve">      </w:t>
            </w:r>
            <w:r w:rsidRPr="007F58FC">
              <w:rPr>
                <w:rFonts w:ascii="Arial" w:hAnsi="Arial"/>
              </w:rPr>
              <w:t>{{</w:t>
            </w:r>
            <w:proofErr w:type="spellStart"/>
            <w:r w:rsidR="008F11D0">
              <w:rPr>
                <w:rFonts w:ascii="Arial" w:hAnsi="Arial"/>
              </w:rPr>
              <w:t>t</w:t>
            </w:r>
            <w:r w:rsidRPr="007F58FC">
              <w:rPr>
                <w:rFonts w:ascii="Arial" w:hAnsi="Arial"/>
              </w:rPr>
              <w:t>axpayer_</w:t>
            </w:r>
            <w:r w:rsidR="008F11D0">
              <w:rPr>
                <w:rFonts w:ascii="Arial" w:hAnsi="Arial"/>
              </w:rPr>
              <w:t>n</w:t>
            </w:r>
            <w:r w:rsidRPr="007F58FC">
              <w:rPr>
                <w:rFonts w:ascii="Arial" w:hAnsi="Arial"/>
              </w:rPr>
              <w:t>ame</w:t>
            </w:r>
            <w:proofErr w:type="spellEnd"/>
            <w:proofErr w:type="gramStart"/>
            <w:r w:rsidRPr="007F58FC">
              <w:rPr>
                <w:rFonts w:ascii="Arial" w:hAnsi="Arial"/>
              </w:rPr>
              <w:t>}}</w:t>
            </w:r>
            <w:r w:rsidR="009627A7">
              <w:rPr>
                <w:rFonts w:ascii="Arial" w:hAnsi="Arial"/>
              </w:rPr>
              <w:t>{</w:t>
            </w:r>
            <w:proofErr w:type="gramEnd"/>
            <w:r w:rsidR="009627A7">
              <w:rPr>
                <w:rFonts w:ascii="Arial" w:hAnsi="Arial"/>
              </w:rPr>
              <w:t>{</w:t>
            </w:r>
            <w:r w:rsidR="008F11D0">
              <w:rPr>
                <w:rFonts w:ascii="Arial" w:hAnsi="Arial"/>
              </w:rPr>
              <w:t>t</w:t>
            </w:r>
            <w:r w:rsidR="009627A7">
              <w:rPr>
                <w:rFonts w:ascii="Arial" w:hAnsi="Arial"/>
              </w:rPr>
              <w:t>itle}}</w:t>
            </w:r>
          </w:p>
          <w:p w14:paraId="61552D69" w14:textId="77777777" w:rsidR="00CE2F51" w:rsidRDefault="00CE2F51" w:rsidP="002D6DAE">
            <w:pPr>
              <w:jc w:val="both"/>
              <w:rPr>
                <w:rFonts w:ascii="Arial" w:hAnsi="Arial"/>
                <w:b/>
                <w:bCs/>
              </w:rPr>
            </w:pPr>
          </w:p>
        </w:tc>
        <w:tc>
          <w:tcPr>
            <w:tcW w:w="4644" w:type="dxa"/>
          </w:tcPr>
          <w:p w14:paraId="1BBC10C7" w14:textId="77777777" w:rsidR="00976809" w:rsidRDefault="00976809">
            <w:pPr>
              <w:jc w:val="both"/>
              <w:rPr>
                <w:rFonts w:ascii="Arial" w:hAnsi="Arial"/>
                <w:b/>
                <w:bCs/>
              </w:rPr>
            </w:pPr>
            <w:r>
              <w:rPr>
                <w:rFonts w:ascii="Arial" w:hAnsi="Arial"/>
                <w:b/>
                <w:bCs/>
              </w:rPr>
              <w:t xml:space="preserve">BUYER(S): </w:t>
            </w:r>
          </w:p>
          <w:p w14:paraId="18DC70E5" w14:textId="12F7BDDF" w:rsidR="002D6DAE" w:rsidRDefault="007F58FC">
            <w:pPr>
              <w:jc w:val="both"/>
              <w:rPr>
                <w:rFonts w:ascii="Arial" w:hAnsi="Arial"/>
                <w:b/>
                <w:bCs/>
              </w:rPr>
            </w:pPr>
            <w:r w:rsidRPr="007F58FC">
              <w:rPr>
                <w:rFonts w:ascii="Arial" w:hAnsi="Arial"/>
                <w:b/>
                <w:bCs/>
              </w:rPr>
              <w:t>{{</w:t>
            </w:r>
            <w:proofErr w:type="spellStart"/>
            <w:r w:rsidR="008F11D0" w:rsidRPr="008F11D0">
              <w:rPr>
                <w:rFonts w:ascii="Arial" w:hAnsi="Arial"/>
                <w:b/>
                <w:bCs/>
              </w:rPr>
              <w:t>relinquished_buyer_entity_capitalized</w:t>
            </w:r>
            <w:proofErr w:type="spellEnd"/>
            <w:r w:rsidRPr="007F58FC">
              <w:rPr>
                <w:rFonts w:ascii="Arial" w:hAnsi="Arial"/>
                <w:b/>
                <w:bCs/>
              </w:rPr>
              <w:t>}}</w:t>
            </w:r>
          </w:p>
          <w:p w14:paraId="5BE3C96C" w14:textId="77777777" w:rsidR="002D6DAE" w:rsidRDefault="002D6DAE">
            <w:pPr>
              <w:jc w:val="both"/>
              <w:rPr>
                <w:rFonts w:ascii="Arial" w:hAnsi="Arial"/>
                <w:b/>
                <w:bCs/>
              </w:rPr>
            </w:pPr>
          </w:p>
          <w:p w14:paraId="4CB311F8" w14:textId="77777777" w:rsidR="002D6DAE" w:rsidRDefault="002D6DAE">
            <w:pPr>
              <w:jc w:val="both"/>
              <w:rPr>
                <w:rFonts w:ascii="Arial" w:hAnsi="Arial"/>
              </w:rPr>
            </w:pPr>
          </w:p>
          <w:p w14:paraId="0CC539DA" w14:textId="77777777" w:rsidR="00976809" w:rsidRDefault="00976809">
            <w:pPr>
              <w:jc w:val="both"/>
              <w:rPr>
                <w:rFonts w:ascii="Arial" w:hAnsi="Arial"/>
              </w:rPr>
            </w:pPr>
            <w:r>
              <w:rPr>
                <w:rFonts w:ascii="Arial" w:hAnsi="Arial"/>
              </w:rPr>
              <w:t>By: ______________________________</w:t>
            </w:r>
          </w:p>
          <w:p w14:paraId="0549231C" w14:textId="4DF319F1" w:rsidR="00CE2F51" w:rsidRDefault="00976809" w:rsidP="009627A7">
            <w:pPr>
              <w:jc w:val="both"/>
              <w:rPr>
                <w:rFonts w:ascii="Arial" w:hAnsi="Arial"/>
              </w:rPr>
            </w:pPr>
            <w:r>
              <w:rPr>
                <w:rFonts w:ascii="Arial" w:hAnsi="Arial"/>
              </w:rPr>
              <w:t xml:space="preserve">      </w:t>
            </w:r>
            <w:r w:rsidR="009627A7">
              <w:rPr>
                <w:rFonts w:ascii="Arial" w:hAnsi="Arial"/>
              </w:rPr>
              <w:t>{{</w:t>
            </w:r>
            <w:proofErr w:type="spellStart"/>
            <w:r w:rsidR="008F11D0" w:rsidRPr="008F11D0">
              <w:rPr>
                <w:rFonts w:ascii="Arial" w:hAnsi="Arial"/>
              </w:rPr>
              <w:t>relinquished_buyer_names</w:t>
            </w:r>
            <w:proofErr w:type="spellEnd"/>
            <w:proofErr w:type="gramStart"/>
            <w:r w:rsidR="009627A7">
              <w:rPr>
                <w:rFonts w:ascii="Arial" w:hAnsi="Arial"/>
              </w:rPr>
              <w:t>}}</w:t>
            </w:r>
            <w:r w:rsidR="008F11D0" w:rsidRPr="008F11D0">
              <w:rPr>
                <w:rFonts w:ascii="Arial" w:hAnsi="Arial"/>
              </w:rPr>
              <w:t>{</w:t>
            </w:r>
            <w:proofErr w:type="spellStart"/>
            <w:proofErr w:type="gramEnd"/>
            <w:r w:rsidR="008F11D0">
              <w:rPr>
                <w:rFonts w:ascii="Arial" w:hAnsi="Arial"/>
              </w:rPr>
              <w:t>r_b_</w:t>
            </w:r>
            <w:r w:rsidR="008F11D0" w:rsidRPr="008F11D0">
              <w:rPr>
                <w:rFonts w:ascii="Arial" w:hAnsi="Arial"/>
              </w:rPr>
              <w:t>title</w:t>
            </w:r>
            <w:proofErr w:type="spellEnd"/>
            <w:r w:rsidR="008F11D0" w:rsidRPr="008F11D0">
              <w:rPr>
                <w:rFonts w:ascii="Arial" w:hAnsi="Arial"/>
              </w:rPr>
              <w:t>}}</w:t>
            </w:r>
          </w:p>
        </w:tc>
      </w:tr>
      <w:tr w:rsidR="00976809" w14:paraId="6D5E70F6" w14:textId="77777777" w:rsidTr="00976809">
        <w:tc>
          <w:tcPr>
            <w:tcW w:w="4644" w:type="dxa"/>
          </w:tcPr>
          <w:p w14:paraId="35B83066" w14:textId="77777777" w:rsidR="00976809" w:rsidRDefault="00976809">
            <w:pPr>
              <w:rPr>
                <w:rFonts w:ascii="Arial" w:hAnsi="Arial"/>
                <w:b/>
              </w:rPr>
            </w:pPr>
            <w:r>
              <w:rPr>
                <w:rFonts w:ascii="Arial" w:hAnsi="Arial"/>
                <w:b/>
              </w:rPr>
              <w:t xml:space="preserve">ACCOMMODATOR / QUALIFIED INTERMEDIARY </w:t>
            </w:r>
          </w:p>
          <w:p w14:paraId="762587BA" w14:textId="77777777" w:rsidR="00976809" w:rsidRDefault="00976809">
            <w:pPr>
              <w:jc w:val="both"/>
              <w:rPr>
                <w:rFonts w:ascii="Arial" w:hAnsi="Arial"/>
              </w:rPr>
            </w:pPr>
            <w:r>
              <w:rPr>
                <w:rFonts w:ascii="Arial" w:hAnsi="Arial"/>
                <w:b/>
              </w:rPr>
              <w:t xml:space="preserve">EPIC DEED SERVICE </w:t>
            </w:r>
            <w:r w:rsidR="00EA48B0">
              <w:rPr>
                <w:rFonts w:ascii="Arial" w:hAnsi="Arial"/>
                <w:b/>
              </w:rPr>
              <w:t>CORP</w:t>
            </w:r>
            <w:r w:rsidR="007572D4">
              <w:rPr>
                <w:rFonts w:ascii="Arial" w:hAnsi="Arial"/>
                <w:b/>
              </w:rPr>
              <w:t>.</w:t>
            </w:r>
            <w:r>
              <w:rPr>
                <w:rFonts w:ascii="Arial" w:hAnsi="Arial"/>
                <w:b/>
              </w:rPr>
              <w:tab/>
            </w:r>
            <w:r>
              <w:rPr>
                <w:rFonts w:ascii="Arial" w:hAnsi="Arial"/>
                <w:b/>
              </w:rPr>
              <w:tab/>
            </w:r>
            <w:r>
              <w:rPr>
                <w:rFonts w:ascii="Arial" w:hAnsi="Arial"/>
                <w:b/>
              </w:rPr>
              <w:tab/>
            </w:r>
          </w:p>
          <w:p w14:paraId="18D4E023" w14:textId="77777777" w:rsidR="009E258B" w:rsidRDefault="009E258B" w:rsidP="00E80851">
            <w:pPr>
              <w:rPr>
                <w:rFonts w:ascii="Arial" w:hAnsi="Arial"/>
              </w:rPr>
            </w:pPr>
          </w:p>
          <w:p w14:paraId="39A7520B" w14:textId="77777777" w:rsidR="009E258B" w:rsidRDefault="009E258B" w:rsidP="00E80851">
            <w:pPr>
              <w:rPr>
                <w:rFonts w:ascii="Arial" w:hAnsi="Arial"/>
              </w:rPr>
            </w:pPr>
          </w:p>
          <w:p w14:paraId="630333BB" w14:textId="77777777" w:rsidR="00E80851" w:rsidRDefault="00976809" w:rsidP="00E80851">
            <w:pPr>
              <w:rPr>
                <w:rFonts w:ascii="Arial" w:hAnsi="Arial"/>
              </w:rPr>
            </w:pPr>
            <w:r>
              <w:rPr>
                <w:rFonts w:ascii="Arial" w:hAnsi="Arial"/>
              </w:rPr>
              <w:t>By:</w:t>
            </w:r>
            <w:r w:rsidR="00E80851">
              <w:rPr>
                <w:rFonts w:ascii="Arial" w:hAnsi="Arial"/>
              </w:rPr>
              <w:t xml:space="preserve"> _____________________________</w:t>
            </w:r>
            <w:r>
              <w:rPr>
                <w:rFonts w:ascii="Arial" w:hAnsi="Arial"/>
              </w:rPr>
              <w:t xml:space="preserve"> </w:t>
            </w:r>
          </w:p>
          <w:p w14:paraId="0CE46E92" w14:textId="77777777" w:rsidR="00976809" w:rsidRPr="00E80851" w:rsidRDefault="00F5794B" w:rsidP="00E80851">
            <w:pPr>
              <w:rPr>
                <w:rFonts w:ascii="Arial" w:hAnsi="Arial"/>
              </w:rPr>
            </w:pPr>
            <w:r>
              <w:rPr>
                <w:rFonts w:ascii="Arial" w:hAnsi="Arial" w:cs="Arial"/>
              </w:rPr>
              <w:t xml:space="preserve">      </w:t>
            </w:r>
            <w:r w:rsidR="00976809">
              <w:rPr>
                <w:rFonts w:ascii="Arial" w:hAnsi="Arial" w:cs="Arial"/>
              </w:rPr>
              <w:t>Mary Quan, Exchange Coordinator</w:t>
            </w:r>
          </w:p>
        </w:tc>
        <w:tc>
          <w:tcPr>
            <w:tcW w:w="4644" w:type="dxa"/>
          </w:tcPr>
          <w:p w14:paraId="32727E27" w14:textId="77777777" w:rsidR="00976809" w:rsidRDefault="00976809">
            <w:pPr>
              <w:jc w:val="both"/>
              <w:rPr>
                <w:rFonts w:ascii="Arial" w:hAnsi="Arial"/>
              </w:rPr>
            </w:pPr>
          </w:p>
        </w:tc>
      </w:tr>
      <w:bookmarkEnd w:id="2"/>
    </w:tbl>
    <w:p w14:paraId="5B20828E" w14:textId="77777777" w:rsidR="00AE54DF" w:rsidRDefault="00AE54DF">
      <w:pPr>
        <w:jc w:val="both"/>
        <w:rPr>
          <w:rFonts w:ascii="Arial" w:hAnsi="Arial"/>
        </w:rPr>
      </w:pPr>
    </w:p>
    <w:p w14:paraId="093D5EBA" w14:textId="77777777" w:rsidR="009268E2" w:rsidRDefault="009268E2" w:rsidP="009268E2">
      <w:pPr>
        <w:pStyle w:val="BodyText"/>
        <w:rPr>
          <w:rFonts w:ascii="Arial" w:hAnsi="Arial"/>
          <w:b/>
        </w:rPr>
      </w:pPr>
    </w:p>
    <w:p w14:paraId="1267B095" w14:textId="77777777" w:rsidR="007749E7" w:rsidRDefault="0060647B" w:rsidP="00AE54DF">
      <w:pPr>
        <w:jc w:val="both"/>
        <w:rPr>
          <w:rFonts w:ascii="Arial" w:hAnsi="Arial"/>
        </w:rPr>
      </w:pPr>
      <w:bookmarkStart w:id="3" w:name="_Hlk49260816"/>
      <w:bookmarkStart w:id="4" w:name="_Hlk52189458"/>
      <w:r>
        <w:rPr>
          <w:rFonts w:ascii="Arial" w:hAnsi="Arial"/>
          <w:b/>
        </w:rPr>
        <w:tab/>
      </w:r>
      <w:r>
        <w:rPr>
          <w:rFonts w:ascii="Arial" w:hAnsi="Arial"/>
          <w:b/>
        </w:rPr>
        <w:tab/>
        <w:t xml:space="preserve">       </w:t>
      </w:r>
      <w:bookmarkEnd w:id="3"/>
      <w:bookmarkEnd w:id="4"/>
    </w:p>
    <w:sectPr w:rsidR="007749E7">
      <w:footerReference w:type="even" r:id="rId8"/>
      <w:footerReference w:type="default" r:id="rId9"/>
      <w:pgSz w:w="12240" w:h="15840" w:code="1"/>
      <w:pgMar w:top="1440" w:right="1584" w:bottom="1440" w:left="15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8A02E" w14:textId="77777777" w:rsidR="00EC6E51" w:rsidRDefault="00EC6E51">
      <w:r>
        <w:separator/>
      </w:r>
    </w:p>
  </w:endnote>
  <w:endnote w:type="continuationSeparator" w:id="0">
    <w:p w14:paraId="32BC1369" w14:textId="77777777" w:rsidR="00EC6E51" w:rsidRDefault="00EC6E51">
      <w:r>
        <w:continuationSeparator/>
      </w:r>
    </w:p>
  </w:endnote>
  <w:endnote w:type="continuationNotice" w:id="1">
    <w:p w14:paraId="0FEBBB25" w14:textId="77777777" w:rsidR="00EC6E51" w:rsidRDefault="00EC6E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05D87" w14:textId="77777777" w:rsidR="002136AD" w:rsidRDefault="002136AD">
    <w:pPr>
      <w:pStyle w:val="Footer"/>
      <w:jc w:val="center"/>
    </w:pPr>
    <w:r>
      <w:fldChar w:fldCharType="begin"/>
    </w:r>
    <w:r>
      <w:instrText xml:space="preserve"> PAGE   \* MERGEFORMAT </w:instrText>
    </w:r>
    <w:r>
      <w:fldChar w:fldCharType="separate"/>
    </w:r>
    <w:r>
      <w:rPr>
        <w:noProof/>
      </w:rPr>
      <w:t>2</w:t>
    </w:r>
    <w:r>
      <w:rPr>
        <w:noProof/>
      </w:rPr>
      <w:fldChar w:fldCharType="end"/>
    </w:r>
  </w:p>
  <w:p w14:paraId="7F20BCE9" w14:textId="77777777" w:rsidR="002136AD" w:rsidRDefault="002136AD" w:rsidP="002136A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9D93" w14:textId="77777777" w:rsidR="00860632" w:rsidRDefault="00860632">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D4C078A" w14:textId="77777777" w:rsidR="00860632" w:rsidRDefault="00860632">
    <w:pPr>
      <w:pStyle w:val="Footer"/>
      <w:jc w:val="both"/>
    </w:pPr>
    <w:r>
      <w:tab/>
      <w:t xml:space="preserve">  </w:t>
    </w:r>
    <w:r>
      <w:tab/>
      <w:t xml:space="preserve">Initials: </w:t>
    </w:r>
    <w:r>
      <w:rPr>
        <w:u w:val="single"/>
      </w:rPr>
      <w:t xml:space="preserve">         </w:t>
    </w:r>
    <w:proofErr w:type="gramStart"/>
    <w:r>
      <w:rPr>
        <w:u w:val="single"/>
      </w:rPr>
      <w:t xml:space="preserve">  </w:t>
    </w:r>
    <w:r>
      <w:t>,</w:t>
    </w:r>
    <w:proofErr w:type="gramEnd"/>
    <w:r>
      <w:rPr>
        <w:u w:val="singl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02F70" w14:textId="77777777" w:rsidR="00EC6E51" w:rsidRDefault="00EC6E51">
      <w:r>
        <w:separator/>
      </w:r>
    </w:p>
  </w:footnote>
  <w:footnote w:type="continuationSeparator" w:id="0">
    <w:p w14:paraId="133D9907" w14:textId="77777777" w:rsidR="00EC6E51" w:rsidRDefault="00EC6E51">
      <w:r>
        <w:continuationSeparator/>
      </w:r>
    </w:p>
  </w:footnote>
  <w:footnote w:type="continuationNotice" w:id="1">
    <w:p w14:paraId="37D57BDB" w14:textId="77777777" w:rsidR="00EC6E51" w:rsidRDefault="00EC6E5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12384"/>
    <w:multiLevelType w:val="hybridMultilevel"/>
    <w:tmpl w:val="4D623AD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6D0C415F"/>
    <w:multiLevelType w:val="hybridMultilevel"/>
    <w:tmpl w:val="F0A4631E"/>
    <w:lvl w:ilvl="0" w:tplc="02D28B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813836"/>
    <w:multiLevelType w:val="multilevel"/>
    <w:tmpl w:val="6DD2B286"/>
    <w:lvl w:ilvl="0">
      <w:start w:val="1"/>
      <w:numFmt w:val="decimal"/>
      <w:lvlText w:val="%1."/>
      <w:legacy w:legacy="1" w:legacySpace="120" w:legacyIndent="360"/>
      <w:lvlJc w:val="left"/>
      <w:pPr>
        <w:ind w:left="2520" w:hanging="360"/>
      </w:pPr>
    </w:lvl>
    <w:lvl w:ilvl="1">
      <w:start w:val="1"/>
      <w:numFmt w:val="lowerLetter"/>
      <w:lvlText w:val="%2."/>
      <w:legacy w:legacy="1" w:legacySpace="120" w:legacyIndent="360"/>
      <w:lvlJc w:val="left"/>
      <w:pPr>
        <w:ind w:left="2880" w:hanging="360"/>
      </w:pPr>
    </w:lvl>
    <w:lvl w:ilvl="2">
      <w:start w:val="1"/>
      <w:numFmt w:val="lowerRoman"/>
      <w:lvlText w:val="%3."/>
      <w:legacy w:legacy="1" w:legacySpace="120" w:legacyIndent="180"/>
      <w:lvlJc w:val="left"/>
      <w:pPr>
        <w:ind w:left="3060" w:hanging="180"/>
      </w:pPr>
    </w:lvl>
    <w:lvl w:ilvl="3">
      <w:start w:val="1"/>
      <w:numFmt w:val="decimal"/>
      <w:lvlText w:val="%4."/>
      <w:legacy w:legacy="1" w:legacySpace="120" w:legacyIndent="360"/>
      <w:lvlJc w:val="left"/>
      <w:pPr>
        <w:ind w:left="3420" w:hanging="360"/>
      </w:pPr>
    </w:lvl>
    <w:lvl w:ilvl="4">
      <w:start w:val="1"/>
      <w:numFmt w:val="lowerLetter"/>
      <w:lvlText w:val="%5."/>
      <w:legacy w:legacy="1" w:legacySpace="120" w:legacyIndent="360"/>
      <w:lvlJc w:val="left"/>
      <w:pPr>
        <w:ind w:left="3780" w:hanging="360"/>
      </w:pPr>
    </w:lvl>
    <w:lvl w:ilvl="5">
      <w:start w:val="1"/>
      <w:numFmt w:val="lowerRoman"/>
      <w:lvlText w:val="%6."/>
      <w:legacy w:legacy="1" w:legacySpace="120" w:legacyIndent="180"/>
      <w:lvlJc w:val="left"/>
      <w:pPr>
        <w:ind w:left="3960" w:hanging="180"/>
      </w:pPr>
    </w:lvl>
    <w:lvl w:ilvl="6">
      <w:start w:val="1"/>
      <w:numFmt w:val="decimal"/>
      <w:lvlText w:val="%7."/>
      <w:legacy w:legacy="1" w:legacySpace="120" w:legacyIndent="360"/>
      <w:lvlJc w:val="left"/>
      <w:pPr>
        <w:ind w:left="4320" w:hanging="360"/>
      </w:pPr>
    </w:lvl>
    <w:lvl w:ilvl="7">
      <w:start w:val="1"/>
      <w:numFmt w:val="lowerLetter"/>
      <w:lvlText w:val="%8."/>
      <w:legacy w:legacy="1" w:legacySpace="120" w:legacyIndent="360"/>
      <w:lvlJc w:val="left"/>
      <w:pPr>
        <w:ind w:left="4680" w:hanging="360"/>
      </w:pPr>
    </w:lvl>
    <w:lvl w:ilvl="8">
      <w:start w:val="1"/>
      <w:numFmt w:val="lowerRoman"/>
      <w:lvlText w:val="%9."/>
      <w:legacy w:legacy="1" w:legacySpace="120" w:legacyIndent="180"/>
      <w:lvlJc w:val="left"/>
      <w:pPr>
        <w:ind w:left="4860" w:hanging="180"/>
      </w:pPr>
    </w:lvl>
  </w:abstractNum>
  <w:num w:numId="1" w16cid:durableId="867108261">
    <w:abstractNumId w:val="2"/>
  </w:num>
  <w:num w:numId="2" w16cid:durableId="971132229">
    <w:abstractNumId w:val="0"/>
  </w:num>
  <w:num w:numId="3" w16cid:durableId="418449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VerticalDrawingGridEvery w:val="0"/>
  <w:doNotUseMarginsForDrawingGridOrigin/>
  <w:doNotShadeFormData/>
  <w:characterSpacingControl w:val="doNotCompress"/>
  <w:footnotePr>
    <w:footnote w:id="-1"/>
    <w:footnote w:id="0"/>
    <w:footnote w:id="1"/>
  </w:footnotePr>
  <w:endnotePr>
    <w:endnote w:id="-1"/>
    <w:endnote w:id="0"/>
    <w:endnote w:id="1"/>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ED"/>
    <w:rsid w:val="0001454A"/>
    <w:rsid w:val="00015E0E"/>
    <w:rsid w:val="00016F89"/>
    <w:rsid w:val="00020E4E"/>
    <w:rsid w:val="00026571"/>
    <w:rsid w:val="00037FB1"/>
    <w:rsid w:val="00051580"/>
    <w:rsid w:val="00053FD6"/>
    <w:rsid w:val="000564C3"/>
    <w:rsid w:val="0006016E"/>
    <w:rsid w:val="00072DAD"/>
    <w:rsid w:val="00087890"/>
    <w:rsid w:val="00090E68"/>
    <w:rsid w:val="000A39AA"/>
    <w:rsid w:val="000A5CB3"/>
    <w:rsid w:val="000A6234"/>
    <w:rsid w:val="000A71AA"/>
    <w:rsid w:val="000B0F6E"/>
    <w:rsid w:val="000B150C"/>
    <w:rsid w:val="000B51E2"/>
    <w:rsid w:val="000B7FD4"/>
    <w:rsid w:val="000C555B"/>
    <w:rsid w:val="000D4926"/>
    <w:rsid w:val="000E07E2"/>
    <w:rsid w:val="000E0EDF"/>
    <w:rsid w:val="000E3D23"/>
    <w:rsid w:val="000E798E"/>
    <w:rsid w:val="000E7B9D"/>
    <w:rsid w:val="000F70A4"/>
    <w:rsid w:val="00101101"/>
    <w:rsid w:val="0010501E"/>
    <w:rsid w:val="00107441"/>
    <w:rsid w:val="00114654"/>
    <w:rsid w:val="00116702"/>
    <w:rsid w:val="00126D80"/>
    <w:rsid w:val="00134D57"/>
    <w:rsid w:val="00141846"/>
    <w:rsid w:val="0014207B"/>
    <w:rsid w:val="001438DF"/>
    <w:rsid w:val="00143A32"/>
    <w:rsid w:val="00145B40"/>
    <w:rsid w:val="001464CC"/>
    <w:rsid w:val="001468C1"/>
    <w:rsid w:val="00155582"/>
    <w:rsid w:val="001668AD"/>
    <w:rsid w:val="00166F78"/>
    <w:rsid w:val="001742CD"/>
    <w:rsid w:val="001746D4"/>
    <w:rsid w:val="00176F86"/>
    <w:rsid w:val="00193CE3"/>
    <w:rsid w:val="001A46C8"/>
    <w:rsid w:val="001A5B70"/>
    <w:rsid w:val="001B30B6"/>
    <w:rsid w:val="001C70A2"/>
    <w:rsid w:val="001C7927"/>
    <w:rsid w:val="001D18E0"/>
    <w:rsid w:val="001D6784"/>
    <w:rsid w:val="001D6B04"/>
    <w:rsid w:val="001D741F"/>
    <w:rsid w:val="00206238"/>
    <w:rsid w:val="00212BDA"/>
    <w:rsid w:val="002136AD"/>
    <w:rsid w:val="00214768"/>
    <w:rsid w:val="002164F4"/>
    <w:rsid w:val="002219D6"/>
    <w:rsid w:val="00222202"/>
    <w:rsid w:val="00237307"/>
    <w:rsid w:val="00240AD2"/>
    <w:rsid w:val="00242687"/>
    <w:rsid w:val="00246EFF"/>
    <w:rsid w:val="002474C4"/>
    <w:rsid w:val="00254DA8"/>
    <w:rsid w:val="0026109E"/>
    <w:rsid w:val="00266ED0"/>
    <w:rsid w:val="00273B08"/>
    <w:rsid w:val="002756B7"/>
    <w:rsid w:val="00276797"/>
    <w:rsid w:val="00277496"/>
    <w:rsid w:val="002801F9"/>
    <w:rsid w:val="00280CA7"/>
    <w:rsid w:val="002856E6"/>
    <w:rsid w:val="00286369"/>
    <w:rsid w:val="002933A3"/>
    <w:rsid w:val="00295119"/>
    <w:rsid w:val="002A0427"/>
    <w:rsid w:val="002A3DFC"/>
    <w:rsid w:val="002B0248"/>
    <w:rsid w:val="002B0617"/>
    <w:rsid w:val="002B60F1"/>
    <w:rsid w:val="002B7332"/>
    <w:rsid w:val="002C613A"/>
    <w:rsid w:val="002D6DAE"/>
    <w:rsid w:val="002E0521"/>
    <w:rsid w:val="00304A53"/>
    <w:rsid w:val="00306F42"/>
    <w:rsid w:val="0031304D"/>
    <w:rsid w:val="00321ED3"/>
    <w:rsid w:val="003234B1"/>
    <w:rsid w:val="00341537"/>
    <w:rsid w:val="00345D36"/>
    <w:rsid w:val="003512FC"/>
    <w:rsid w:val="00352A20"/>
    <w:rsid w:val="003542B0"/>
    <w:rsid w:val="00354E0C"/>
    <w:rsid w:val="00356948"/>
    <w:rsid w:val="00362752"/>
    <w:rsid w:val="00364E43"/>
    <w:rsid w:val="00372E3A"/>
    <w:rsid w:val="00376D27"/>
    <w:rsid w:val="00390883"/>
    <w:rsid w:val="00391FE9"/>
    <w:rsid w:val="00394A0F"/>
    <w:rsid w:val="003A4027"/>
    <w:rsid w:val="003B1701"/>
    <w:rsid w:val="003C086E"/>
    <w:rsid w:val="003D4DFE"/>
    <w:rsid w:val="003D63BE"/>
    <w:rsid w:val="003D7165"/>
    <w:rsid w:val="003E1AC2"/>
    <w:rsid w:val="003E5723"/>
    <w:rsid w:val="003F75AE"/>
    <w:rsid w:val="00400A31"/>
    <w:rsid w:val="00401FBD"/>
    <w:rsid w:val="004036FE"/>
    <w:rsid w:val="004073C4"/>
    <w:rsid w:val="00407DB5"/>
    <w:rsid w:val="004104BF"/>
    <w:rsid w:val="00413A51"/>
    <w:rsid w:val="00421205"/>
    <w:rsid w:val="00421F10"/>
    <w:rsid w:val="0042784F"/>
    <w:rsid w:val="00437E53"/>
    <w:rsid w:val="004515D5"/>
    <w:rsid w:val="0045259F"/>
    <w:rsid w:val="00461C8D"/>
    <w:rsid w:val="004704BD"/>
    <w:rsid w:val="00476E3D"/>
    <w:rsid w:val="00477DC9"/>
    <w:rsid w:val="004801E8"/>
    <w:rsid w:val="004858C3"/>
    <w:rsid w:val="00490D50"/>
    <w:rsid w:val="0049725B"/>
    <w:rsid w:val="004A010D"/>
    <w:rsid w:val="004A046F"/>
    <w:rsid w:val="004A4CB5"/>
    <w:rsid w:val="004A5030"/>
    <w:rsid w:val="004A515C"/>
    <w:rsid w:val="004B5F50"/>
    <w:rsid w:val="004C0F10"/>
    <w:rsid w:val="004C4DCF"/>
    <w:rsid w:val="004C5E55"/>
    <w:rsid w:val="004C762F"/>
    <w:rsid w:val="004D35C1"/>
    <w:rsid w:val="004D49CB"/>
    <w:rsid w:val="004E2261"/>
    <w:rsid w:val="004E32CD"/>
    <w:rsid w:val="004E4BF1"/>
    <w:rsid w:val="004F0321"/>
    <w:rsid w:val="004F2FAB"/>
    <w:rsid w:val="004F31A4"/>
    <w:rsid w:val="004F376D"/>
    <w:rsid w:val="004F39EF"/>
    <w:rsid w:val="004F6426"/>
    <w:rsid w:val="005002FD"/>
    <w:rsid w:val="00502551"/>
    <w:rsid w:val="00502E4D"/>
    <w:rsid w:val="00512B92"/>
    <w:rsid w:val="00513F58"/>
    <w:rsid w:val="00521BFF"/>
    <w:rsid w:val="00522C3D"/>
    <w:rsid w:val="00524443"/>
    <w:rsid w:val="00527C03"/>
    <w:rsid w:val="00532D48"/>
    <w:rsid w:val="00535B2F"/>
    <w:rsid w:val="0053602E"/>
    <w:rsid w:val="00544584"/>
    <w:rsid w:val="0054514F"/>
    <w:rsid w:val="005520F4"/>
    <w:rsid w:val="005547F9"/>
    <w:rsid w:val="005575C8"/>
    <w:rsid w:val="00562D68"/>
    <w:rsid w:val="00563E31"/>
    <w:rsid w:val="00565105"/>
    <w:rsid w:val="00565F47"/>
    <w:rsid w:val="00566C7F"/>
    <w:rsid w:val="00570796"/>
    <w:rsid w:val="005778A7"/>
    <w:rsid w:val="00581669"/>
    <w:rsid w:val="00590150"/>
    <w:rsid w:val="00591134"/>
    <w:rsid w:val="005933C3"/>
    <w:rsid w:val="0059468A"/>
    <w:rsid w:val="005975BC"/>
    <w:rsid w:val="005C12D9"/>
    <w:rsid w:val="005D0201"/>
    <w:rsid w:val="005D1C1A"/>
    <w:rsid w:val="005D7EFC"/>
    <w:rsid w:val="005E379B"/>
    <w:rsid w:val="005E403F"/>
    <w:rsid w:val="005E4D8A"/>
    <w:rsid w:val="005F6812"/>
    <w:rsid w:val="005F7AEA"/>
    <w:rsid w:val="00602530"/>
    <w:rsid w:val="0060647B"/>
    <w:rsid w:val="00611774"/>
    <w:rsid w:val="0061479E"/>
    <w:rsid w:val="006216D7"/>
    <w:rsid w:val="006230F8"/>
    <w:rsid w:val="006252A8"/>
    <w:rsid w:val="00647AB2"/>
    <w:rsid w:val="00652D22"/>
    <w:rsid w:val="00652ECB"/>
    <w:rsid w:val="00653069"/>
    <w:rsid w:val="00654514"/>
    <w:rsid w:val="006606C8"/>
    <w:rsid w:val="0066081E"/>
    <w:rsid w:val="00661A0C"/>
    <w:rsid w:val="006639FC"/>
    <w:rsid w:val="00665175"/>
    <w:rsid w:val="00676940"/>
    <w:rsid w:val="00676A75"/>
    <w:rsid w:val="0068139B"/>
    <w:rsid w:val="00684D12"/>
    <w:rsid w:val="00686795"/>
    <w:rsid w:val="00686EB5"/>
    <w:rsid w:val="0069084F"/>
    <w:rsid w:val="006952B6"/>
    <w:rsid w:val="006965A0"/>
    <w:rsid w:val="006A0CB0"/>
    <w:rsid w:val="006A681E"/>
    <w:rsid w:val="006B012E"/>
    <w:rsid w:val="006B0A27"/>
    <w:rsid w:val="006D73E6"/>
    <w:rsid w:val="006E4156"/>
    <w:rsid w:val="006E788D"/>
    <w:rsid w:val="006E78BE"/>
    <w:rsid w:val="00705A89"/>
    <w:rsid w:val="007148CB"/>
    <w:rsid w:val="00720246"/>
    <w:rsid w:val="00722AAB"/>
    <w:rsid w:val="00722D76"/>
    <w:rsid w:val="007274F3"/>
    <w:rsid w:val="00731609"/>
    <w:rsid w:val="00733556"/>
    <w:rsid w:val="00735542"/>
    <w:rsid w:val="00741B19"/>
    <w:rsid w:val="00746C4C"/>
    <w:rsid w:val="00747DC2"/>
    <w:rsid w:val="00750992"/>
    <w:rsid w:val="007524D2"/>
    <w:rsid w:val="00754104"/>
    <w:rsid w:val="00755E06"/>
    <w:rsid w:val="00756CD6"/>
    <w:rsid w:val="007572D4"/>
    <w:rsid w:val="00760B80"/>
    <w:rsid w:val="00761BCC"/>
    <w:rsid w:val="007646BB"/>
    <w:rsid w:val="0076542D"/>
    <w:rsid w:val="00771BD6"/>
    <w:rsid w:val="007749E7"/>
    <w:rsid w:val="00780A57"/>
    <w:rsid w:val="00786281"/>
    <w:rsid w:val="00793665"/>
    <w:rsid w:val="00796B1E"/>
    <w:rsid w:val="007B6554"/>
    <w:rsid w:val="007C4A7C"/>
    <w:rsid w:val="007C50AF"/>
    <w:rsid w:val="007C70E7"/>
    <w:rsid w:val="007D5B05"/>
    <w:rsid w:val="007D72AB"/>
    <w:rsid w:val="007E54BF"/>
    <w:rsid w:val="007E5B0B"/>
    <w:rsid w:val="007E6069"/>
    <w:rsid w:val="007F1E3E"/>
    <w:rsid w:val="007F3371"/>
    <w:rsid w:val="007F58FC"/>
    <w:rsid w:val="007F77BF"/>
    <w:rsid w:val="00800684"/>
    <w:rsid w:val="0081379F"/>
    <w:rsid w:val="008140D0"/>
    <w:rsid w:val="00854A27"/>
    <w:rsid w:val="00856C42"/>
    <w:rsid w:val="00857DCC"/>
    <w:rsid w:val="00860632"/>
    <w:rsid w:val="00865149"/>
    <w:rsid w:val="00870DE7"/>
    <w:rsid w:val="008779BF"/>
    <w:rsid w:val="008828C9"/>
    <w:rsid w:val="00883CAE"/>
    <w:rsid w:val="00887A88"/>
    <w:rsid w:val="00892AAB"/>
    <w:rsid w:val="00896FE6"/>
    <w:rsid w:val="008A1EB6"/>
    <w:rsid w:val="008A3426"/>
    <w:rsid w:val="008B0B96"/>
    <w:rsid w:val="008B3EC5"/>
    <w:rsid w:val="008C01B1"/>
    <w:rsid w:val="008C1A71"/>
    <w:rsid w:val="008C4ED7"/>
    <w:rsid w:val="008D160D"/>
    <w:rsid w:val="008D2033"/>
    <w:rsid w:val="008E7BFA"/>
    <w:rsid w:val="008F11D0"/>
    <w:rsid w:val="009005EF"/>
    <w:rsid w:val="009115C2"/>
    <w:rsid w:val="00911E74"/>
    <w:rsid w:val="0091248A"/>
    <w:rsid w:val="009167CE"/>
    <w:rsid w:val="00925AB9"/>
    <w:rsid w:val="009268E2"/>
    <w:rsid w:val="00933BDF"/>
    <w:rsid w:val="0093577F"/>
    <w:rsid w:val="009407D2"/>
    <w:rsid w:val="00942740"/>
    <w:rsid w:val="00942C5A"/>
    <w:rsid w:val="00943F37"/>
    <w:rsid w:val="00944F22"/>
    <w:rsid w:val="00960283"/>
    <w:rsid w:val="009627A7"/>
    <w:rsid w:val="009634CB"/>
    <w:rsid w:val="0097037D"/>
    <w:rsid w:val="00970A5D"/>
    <w:rsid w:val="00972EE9"/>
    <w:rsid w:val="00976809"/>
    <w:rsid w:val="00997B8D"/>
    <w:rsid w:val="009A5C95"/>
    <w:rsid w:val="009C358B"/>
    <w:rsid w:val="009D3EA9"/>
    <w:rsid w:val="009D4CC9"/>
    <w:rsid w:val="009D5429"/>
    <w:rsid w:val="009D7E0B"/>
    <w:rsid w:val="009E258B"/>
    <w:rsid w:val="009E6E34"/>
    <w:rsid w:val="009F3D00"/>
    <w:rsid w:val="00A07777"/>
    <w:rsid w:val="00A25583"/>
    <w:rsid w:val="00A26E84"/>
    <w:rsid w:val="00A30531"/>
    <w:rsid w:val="00A31ACE"/>
    <w:rsid w:val="00A36DFE"/>
    <w:rsid w:val="00A4375C"/>
    <w:rsid w:val="00A448C4"/>
    <w:rsid w:val="00A44E18"/>
    <w:rsid w:val="00A455C4"/>
    <w:rsid w:val="00A64D67"/>
    <w:rsid w:val="00A7706F"/>
    <w:rsid w:val="00A810E4"/>
    <w:rsid w:val="00A91237"/>
    <w:rsid w:val="00A96C0F"/>
    <w:rsid w:val="00AA0817"/>
    <w:rsid w:val="00AB0BC5"/>
    <w:rsid w:val="00AB1B2F"/>
    <w:rsid w:val="00AC0DD8"/>
    <w:rsid w:val="00AC577C"/>
    <w:rsid w:val="00AC648F"/>
    <w:rsid w:val="00AD1EED"/>
    <w:rsid w:val="00AD5F2A"/>
    <w:rsid w:val="00AD6653"/>
    <w:rsid w:val="00AE48E4"/>
    <w:rsid w:val="00AE54DF"/>
    <w:rsid w:val="00AE60A3"/>
    <w:rsid w:val="00AE7075"/>
    <w:rsid w:val="00AF1E9B"/>
    <w:rsid w:val="00AF20BE"/>
    <w:rsid w:val="00AF573D"/>
    <w:rsid w:val="00B01531"/>
    <w:rsid w:val="00B016DF"/>
    <w:rsid w:val="00B14131"/>
    <w:rsid w:val="00B1573B"/>
    <w:rsid w:val="00B23604"/>
    <w:rsid w:val="00B24D3C"/>
    <w:rsid w:val="00B256F2"/>
    <w:rsid w:val="00B26351"/>
    <w:rsid w:val="00B32E50"/>
    <w:rsid w:val="00B512A3"/>
    <w:rsid w:val="00B556BF"/>
    <w:rsid w:val="00B57E74"/>
    <w:rsid w:val="00B61643"/>
    <w:rsid w:val="00B62BB8"/>
    <w:rsid w:val="00B6602B"/>
    <w:rsid w:val="00B66B68"/>
    <w:rsid w:val="00B71E13"/>
    <w:rsid w:val="00B74298"/>
    <w:rsid w:val="00B80A1C"/>
    <w:rsid w:val="00B83066"/>
    <w:rsid w:val="00B90136"/>
    <w:rsid w:val="00B9429F"/>
    <w:rsid w:val="00B943FE"/>
    <w:rsid w:val="00B974A5"/>
    <w:rsid w:val="00BB1D76"/>
    <w:rsid w:val="00BB2904"/>
    <w:rsid w:val="00BB5236"/>
    <w:rsid w:val="00BB5432"/>
    <w:rsid w:val="00BB57D6"/>
    <w:rsid w:val="00BB69F5"/>
    <w:rsid w:val="00BC310A"/>
    <w:rsid w:val="00BC6D77"/>
    <w:rsid w:val="00BD16D2"/>
    <w:rsid w:val="00BE18D4"/>
    <w:rsid w:val="00BE3BD0"/>
    <w:rsid w:val="00BE68F4"/>
    <w:rsid w:val="00BE6E95"/>
    <w:rsid w:val="00BF2BC6"/>
    <w:rsid w:val="00BF4DCA"/>
    <w:rsid w:val="00C006EF"/>
    <w:rsid w:val="00C06248"/>
    <w:rsid w:val="00C12A0B"/>
    <w:rsid w:val="00C163FE"/>
    <w:rsid w:val="00C261D4"/>
    <w:rsid w:val="00C26830"/>
    <w:rsid w:val="00C324A0"/>
    <w:rsid w:val="00C35FD2"/>
    <w:rsid w:val="00C3687D"/>
    <w:rsid w:val="00C37E09"/>
    <w:rsid w:val="00C37F1C"/>
    <w:rsid w:val="00C42419"/>
    <w:rsid w:val="00C42769"/>
    <w:rsid w:val="00C4448D"/>
    <w:rsid w:val="00C457AB"/>
    <w:rsid w:val="00C51E3F"/>
    <w:rsid w:val="00C5243B"/>
    <w:rsid w:val="00C53C4C"/>
    <w:rsid w:val="00C54D19"/>
    <w:rsid w:val="00C56E38"/>
    <w:rsid w:val="00C610E8"/>
    <w:rsid w:val="00C704A8"/>
    <w:rsid w:val="00C71BEE"/>
    <w:rsid w:val="00C77319"/>
    <w:rsid w:val="00C81960"/>
    <w:rsid w:val="00C83FAC"/>
    <w:rsid w:val="00C86188"/>
    <w:rsid w:val="00C9578F"/>
    <w:rsid w:val="00C97568"/>
    <w:rsid w:val="00CA4DB7"/>
    <w:rsid w:val="00CA64A0"/>
    <w:rsid w:val="00CB0A15"/>
    <w:rsid w:val="00CC2115"/>
    <w:rsid w:val="00CC23B6"/>
    <w:rsid w:val="00CC5804"/>
    <w:rsid w:val="00CD118E"/>
    <w:rsid w:val="00CD1BDF"/>
    <w:rsid w:val="00CD4E31"/>
    <w:rsid w:val="00CE2A1A"/>
    <w:rsid w:val="00CE2F51"/>
    <w:rsid w:val="00CF0B51"/>
    <w:rsid w:val="00CF232A"/>
    <w:rsid w:val="00CF3133"/>
    <w:rsid w:val="00CF4845"/>
    <w:rsid w:val="00CF68A8"/>
    <w:rsid w:val="00D026F6"/>
    <w:rsid w:val="00D11C46"/>
    <w:rsid w:val="00D128AA"/>
    <w:rsid w:val="00D25E13"/>
    <w:rsid w:val="00D27B85"/>
    <w:rsid w:val="00D312EC"/>
    <w:rsid w:val="00D52063"/>
    <w:rsid w:val="00D57A4F"/>
    <w:rsid w:val="00D64909"/>
    <w:rsid w:val="00D80E4D"/>
    <w:rsid w:val="00D85D39"/>
    <w:rsid w:val="00D87C23"/>
    <w:rsid w:val="00D87E7E"/>
    <w:rsid w:val="00D9174E"/>
    <w:rsid w:val="00D91A2F"/>
    <w:rsid w:val="00D94B01"/>
    <w:rsid w:val="00D97441"/>
    <w:rsid w:val="00DA6300"/>
    <w:rsid w:val="00DA7535"/>
    <w:rsid w:val="00DB278C"/>
    <w:rsid w:val="00DC441D"/>
    <w:rsid w:val="00DC783A"/>
    <w:rsid w:val="00DD499A"/>
    <w:rsid w:val="00DD507C"/>
    <w:rsid w:val="00DE04C7"/>
    <w:rsid w:val="00DF18F9"/>
    <w:rsid w:val="00DF466F"/>
    <w:rsid w:val="00E04BBC"/>
    <w:rsid w:val="00E0586D"/>
    <w:rsid w:val="00E113BD"/>
    <w:rsid w:val="00E134BD"/>
    <w:rsid w:val="00E2298E"/>
    <w:rsid w:val="00E23B87"/>
    <w:rsid w:val="00E248D2"/>
    <w:rsid w:val="00E2757D"/>
    <w:rsid w:val="00E34A62"/>
    <w:rsid w:val="00E36E7F"/>
    <w:rsid w:val="00E3783E"/>
    <w:rsid w:val="00E40DE4"/>
    <w:rsid w:val="00E414A9"/>
    <w:rsid w:val="00E422B7"/>
    <w:rsid w:val="00E44A9B"/>
    <w:rsid w:val="00E46451"/>
    <w:rsid w:val="00E52A3C"/>
    <w:rsid w:val="00E65EAD"/>
    <w:rsid w:val="00E76142"/>
    <w:rsid w:val="00E80851"/>
    <w:rsid w:val="00E82E0D"/>
    <w:rsid w:val="00E83B93"/>
    <w:rsid w:val="00E8431E"/>
    <w:rsid w:val="00E8668B"/>
    <w:rsid w:val="00E92B34"/>
    <w:rsid w:val="00E9612B"/>
    <w:rsid w:val="00EA0997"/>
    <w:rsid w:val="00EA37CD"/>
    <w:rsid w:val="00EA48B0"/>
    <w:rsid w:val="00EA60AE"/>
    <w:rsid w:val="00EB2868"/>
    <w:rsid w:val="00EC2CF2"/>
    <w:rsid w:val="00EC6E51"/>
    <w:rsid w:val="00ED43DF"/>
    <w:rsid w:val="00EE1F71"/>
    <w:rsid w:val="00EF08A2"/>
    <w:rsid w:val="00EF1CF9"/>
    <w:rsid w:val="00EF5BE4"/>
    <w:rsid w:val="00EF7BFC"/>
    <w:rsid w:val="00F11329"/>
    <w:rsid w:val="00F179F5"/>
    <w:rsid w:val="00F202E9"/>
    <w:rsid w:val="00F25080"/>
    <w:rsid w:val="00F30C4B"/>
    <w:rsid w:val="00F37DA1"/>
    <w:rsid w:val="00F40CB2"/>
    <w:rsid w:val="00F45E8E"/>
    <w:rsid w:val="00F53DD0"/>
    <w:rsid w:val="00F5794B"/>
    <w:rsid w:val="00F666CB"/>
    <w:rsid w:val="00F67FB2"/>
    <w:rsid w:val="00F71005"/>
    <w:rsid w:val="00F71D3D"/>
    <w:rsid w:val="00F725F0"/>
    <w:rsid w:val="00F7451E"/>
    <w:rsid w:val="00F83FF8"/>
    <w:rsid w:val="00F91E5F"/>
    <w:rsid w:val="00F971C5"/>
    <w:rsid w:val="00FA1F48"/>
    <w:rsid w:val="00FA7D38"/>
    <w:rsid w:val="00FB2B48"/>
    <w:rsid w:val="00FB6C2A"/>
    <w:rsid w:val="00FC195E"/>
    <w:rsid w:val="00FC5D66"/>
    <w:rsid w:val="00FD27AA"/>
    <w:rsid w:val="00FD2BC7"/>
    <w:rsid w:val="00FD46ED"/>
    <w:rsid w:val="00FD4849"/>
    <w:rsid w:val="00FD4B7C"/>
    <w:rsid w:val="00FD7D5E"/>
    <w:rsid w:val="00FE1D35"/>
    <w:rsid w:val="00FE25FE"/>
    <w:rsid w:val="00FE4A1E"/>
    <w:rsid w:val="00FE5B15"/>
    <w:rsid w:val="00FF0732"/>
    <w:rsid w:val="00FF0F50"/>
    <w:rsid w:val="00FF4906"/>
    <w:rsid w:val="00FF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66EAB"/>
  <w15:chartTrackingRefBased/>
  <w15:docId w15:val="{A106B727-8270-4D8D-BEC7-C0B4B15B2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1BD6"/>
    <w:pPr>
      <w:overflowPunct w:val="0"/>
      <w:autoSpaceDE w:val="0"/>
      <w:autoSpaceDN w:val="0"/>
      <w:adjustRightInd w:val="0"/>
      <w:textAlignment w:val="baseline"/>
    </w:pPr>
  </w:style>
  <w:style w:type="paragraph" w:styleId="Heading1">
    <w:name w:val="heading 1"/>
    <w:basedOn w:val="Normal"/>
    <w:next w:val="Normal"/>
    <w:qFormat/>
    <w:pPr>
      <w:keepNext/>
      <w:jc w:val="both"/>
      <w:outlineLvl w:val="0"/>
    </w:pPr>
    <w:rPr>
      <w:b/>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ind w:left="720"/>
      <w:jc w:val="both"/>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jc w:val="both"/>
    </w:pPr>
  </w:style>
  <w:style w:type="paragraph" w:styleId="Title">
    <w:name w:val="Title"/>
    <w:basedOn w:val="Normal"/>
    <w:qFormat/>
    <w:pPr>
      <w:jc w:val="center"/>
    </w:pPr>
    <w:rPr>
      <w:b/>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alloonText">
    <w:name w:val="Balloon Text"/>
    <w:basedOn w:val="Normal"/>
    <w:link w:val="BalloonTextChar"/>
    <w:rsid w:val="00E2757D"/>
    <w:rPr>
      <w:rFonts w:ascii="Tahoma" w:hAnsi="Tahoma" w:cs="Tahoma"/>
      <w:sz w:val="16"/>
      <w:szCs w:val="16"/>
    </w:rPr>
  </w:style>
  <w:style w:type="character" w:customStyle="1" w:styleId="BalloonTextChar">
    <w:name w:val="Balloon Text Char"/>
    <w:link w:val="BalloonText"/>
    <w:rsid w:val="00E2757D"/>
    <w:rPr>
      <w:rFonts w:ascii="Tahoma" w:hAnsi="Tahoma" w:cs="Tahoma"/>
      <w:sz w:val="16"/>
      <w:szCs w:val="16"/>
    </w:rPr>
  </w:style>
  <w:style w:type="table" w:styleId="TableGrid">
    <w:name w:val="Table Grid"/>
    <w:basedOn w:val="TableNormal"/>
    <w:rsid w:val="00AE54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213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199999">
      <w:bodyDiv w:val="1"/>
      <w:marLeft w:val="0"/>
      <w:marRight w:val="0"/>
      <w:marTop w:val="0"/>
      <w:marBottom w:val="0"/>
      <w:divBdr>
        <w:top w:val="none" w:sz="0" w:space="0" w:color="auto"/>
        <w:left w:val="none" w:sz="0" w:space="0" w:color="auto"/>
        <w:bottom w:val="none" w:sz="0" w:space="0" w:color="auto"/>
        <w:right w:val="none" w:sz="0" w:space="0" w:color="auto"/>
      </w:divBdr>
    </w:div>
    <w:div w:id="1722824986">
      <w:bodyDiv w:val="1"/>
      <w:marLeft w:val="0"/>
      <w:marRight w:val="0"/>
      <w:marTop w:val="0"/>
      <w:marBottom w:val="0"/>
      <w:divBdr>
        <w:top w:val="none" w:sz="0" w:space="0" w:color="auto"/>
        <w:left w:val="none" w:sz="0" w:space="0" w:color="auto"/>
        <w:bottom w:val="none" w:sz="0" w:space="0" w:color="auto"/>
        <w:right w:val="none" w:sz="0" w:space="0" w:color="auto"/>
      </w:divBdr>
    </w:div>
    <w:div w:id="177616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EDE11-7A79-41B4-B777-82A24A559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Direct Deed</vt:lpstr>
    </vt:vector>
  </TitlesOfParts>
  <Company>Epic Deed Service, Inc.</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 Deed</dc:title>
  <dc:subject/>
  <dc:creator>Philip Tsui</dc:creator>
  <cp:keywords/>
  <cp:lastModifiedBy>Ian Mann</cp:lastModifiedBy>
  <cp:revision>2</cp:revision>
  <cp:lastPrinted>2022-01-03T20:37:00Z</cp:lastPrinted>
  <dcterms:created xsi:type="dcterms:W3CDTF">2024-01-10T03:51:00Z</dcterms:created>
  <dcterms:modified xsi:type="dcterms:W3CDTF">2024-01-10T03:51:00Z</dcterms:modified>
</cp:coreProperties>
</file>