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AF5D2" w14:textId="77777777" w:rsidR="00DA338A" w:rsidRDefault="00DA338A">
      <w:pPr>
        <w:spacing w:after="0" w:line="240" w:lineRule="auto"/>
        <w:jc w:val="center"/>
        <w:rPr>
          <w:rFonts w:ascii="Arial" w:eastAsia="Arial" w:hAnsi="Arial" w:cs="Arial"/>
          <w:b/>
          <w:color w:val="000000"/>
          <w:sz w:val="28"/>
          <w:szCs w:val="28"/>
        </w:rPr>
      </w:pPr>
    </w:p>
    <w:p w14:paraId="67F55885" w14:textId="77777777" w:rsidR="00DA338A" w:rsidRDefault="00000000">
      <w:pP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Data Scientist</w:t>
      </w:r>
    </w:p>
    <w:p w14:paraId="4A51E159" w14:textId="77777777" w:rsidR="00DA338A" w:rsidRDefault="00DA338A">
      <w:pPr>
        <w:spacing w:after="0" w:line="240" w:lineRule="auto"/>
        <w:jc w:val="center"/>
        <w:rPr>
          <w:rFonts w:ascii="Arial" w:eastAsia="Arial" w:hAnsi="Arial" w:cs="Arial"/>
          <w:b/>
          <w:color w:val="000000"/>
          <w:sz w:val="12"/>
          <w:szCs w:val="12"/>
        </w:rPr>
      </w:pPr>
    </w:p>
    <w:p w14:paraId="423EF6E9" w14:textId="7ACE0610" w:rsidR="00DA338A" w:rsidRDefault="00000000">
      <w:pPr>
        <w:spacing w:after="0" w:line="240" w:lineRule="auto"/>
        <w:rPr>
          <w:rFonts w:ascii="Arial" w:eastAsia="Arial" w:hAnsi="Arial" w:cs="Arial"/>
          <w:color w:val="000000"/>
        </w:rPr>
      </w:pPr>
      <w:r>
        <w:rPr>
          <w:rFonts w:ascii="Arial" w:eastAsia="Arial" w:hAnsi="Arial" w:cs="Arial"/>
        </w:rPr>
        <w:t>S</w:t>
      </w:r>
      <w:r>
        <w:rPr>
          <w:rFonts w:ascii="Arial" w:eastAsia="Arial" w:hAnsi="Arial" w:cs="Arial"/>
          <w:color w:val="000000"/>
        </w:rPr>
        <w:t>enior data professional with 15+ years of industry experience in data-driven industries</w:t>
      </w:r>
      <w:r w:rsidR="00FE6321">
        <w:rPr>
          <w:rFonts w:ascii="Arial" w:eastAsia="Arial" w:hAnsi="Arial" w:cs="Arial"/>
          <w:color w:val="000000"/>
        </w:rPr>
        <w:t>: pharma, manufacturing, biotech, etc</w:t>
      </w:r>
      <w:r>
        <w:rPr>
          <w:rFonts w:ascii="Arial" w:eastAsia="Arial" w:hAnsi="Arial" w:cs="Arial"/>
          <w:color w:val="000000"/>
        </w:rPr>
        <w:t xml:space="preserve">. </w:t>
      </w:r>
      <w:r>
        <w:rPr>
          <w:rFonts w:ascii="Arial" w:eastAsia="Arial" w:hAnsi="Arial" w:cs="Arial"/>
        </w:rPr>
        <w:t>E</w:t>
      </w:r>
      <w:r>
        <w:rPr>
          <w:rFonts w:ascii="Arial" w:eastAsia="Arial" w:hAnsi="Arial" w:cs="Arial"/>
          <w:color w:val="000000"/>
        </w:rPr>
        <w:t xml:space="preserve">arned a Master of Science (MS) in data science (4.0 GPA) demonstrating proficiency with programming languages like Python, R, SQL, and Hadoop (HDFS) along with artificial intelligence (AI), Natural Language Processing (NLP), and machine learning (ML) methods like random forest, support vector machines (SVM), linear/logistic regression, decision trees, clustering, classification, sentiment analysis, etc. </w:t>
      </w:r>
    </w:p>
    <w:p w14:paraId="049331D9" w14:textId="77777777" w:rsidR="00DA338A" w:rsidRDefault="00DA338A">
      <w:pPr>
        <w:spacing w:after="0" w:line="240" w:lineRule="auto"/>
        <w:rPr>
          <w:rFonts w:ascii="Arial" w:eastAsia="Arial" w:hAnsi="Arial" w:cs="Arial"/>
        </w:rPr>
      </w:pPr>
    </w:p>
    <w:p w14:paraId="1DEC0636" w14:textId="13AE60DB" w:rsidR="00DA338A" w:rsidRDefault="00000000">
      <w:pPr>
        <w:spacing w:after="0" w:line="240" w:lineRule="auto"/>
        <w:rPr>
          <w:rFonts w:ascii="Arial" w:eastAsia="Arial" w:hAnsi="Arial" w:cs="Arial"/>
          <w:color w:val="000000"/>
        </w:rPr>
      </w:pPr>
      <w:r>
        <w:rPr>
          <w:rFonts w:ascii="Arial" w:eastAsia="Arial" w:hAnsi="Arial" w:cs="Arial"/>
          <w:color w:val="000000"/>
        </w:rPr>
        <w:t xml:space="preserve">In addition to development of data tools, have expertise with visualization software to display analytic results (Tableau, </w:t>
      </w:r>
      <w:proofErr w:type="spellStart"/>
      <w:r>
        <w:rPr>
          <w:rFonts w:ascii="Arial" w:eastAsia="Arial" w:hAnsi="Arial" w:cs="Arial"/>
          <w:color w:val="000000"/>
        </w:rPr>
        <w:t>ggplot</w:t>
      </w:r>
      <w:proofErr w:type="spellEnd"/>
      <w:r>
        <w:rPr>
          <w:rFonts w:ascii="Arial" w:eastAsia="Arial" w:hAnsi="Arial" w:cs="Arial"/>
          <w:color w:val="000000"/>
        </w:rPr>
        <w:t xml:space="preserve">, etc.) – see </w:t>
      </w:r>
      <w:hyperlink r:id="rId8" w:history="1">
        <w:r w:rsidR="001B5671">
          <w:rPr>
            <w:rStyle w:val="Hyperlink"/>
            <w:rFonts w:ascii="Arial" w:eastAsia="Arial" w:hAnsi="Arial" w:cs="Arial"/>
          </w:rPr>
          <w:t>philsresume.com</w:t>
        </w:r>
      </w:hyperlink>
      <w:r w:rsidR="001B5671">
        <w:rPr>
          <w:rFonts w:ascii="Arial" w:eastAsia="Arial" w:hAnsi="Arial" w:cs="Arial"/>
          <w:color w:val="000000"/>
        </w:rPr>
        <w:t xml:space="preserve"> and </w:t>
      </w:r>
      <w:hyperlink r:id="rId9">
        <w:r>
          <w:rPr>
            <w:rFonts w:ascii="Arial" w:eastAsia="Arial" w:hAnsi="Arial" w:cs="Arial"/>
            <w:color w:val="0000FF"/>
            <w:u w:val="single"/>
          </w:rPr>
          <w:t>portfolio</w:t>
        </w:r>
      </w:hyperlink>
      <w:r>
        <w:rPr>
          <w:rFonts w:ascii="Arial" w:eastAsia="Arial" w:hAnsi="Arial" w:cs="Arial"/>
          <w:color w:val="000000"/>
        </w:rPr>
        <w:t xml:space="preserve"> for examples. </w:t>
      </w:r>
      <w:r>
        <w:rPr>
          <w:rFonts w:ascii="Arial" w:eastAsia="Arial" w:hAnsi="Arial" w:cs="Arial"/>
        </w:rPr>
        <w:t>L</w:t>
      </w:r>
      <w:r>
        <w:rPr>
          <w:rFonts w:ascii="Arial" w:eastAsia="Arial" w:hAnsi="Arial" w:cs="Arial"/>
          <w:color w:val="000000"/>
        </w:rPr>
        <w:t>ead projects, reported KPIs to global leadership, trained sites (600+ employees), and worked independently to mine cost-savings methods using available datasets.</w:t>
      </w:r>
    </w:p>
    <w:p w14:paraId="02B6F7D3" w14:textId="77777777" w:rsidR="00DA338A" w:rsidRDefault="00DA338A">
      <w:pPr>
        <w:spacing w:after="0" w:line="240" w:lineRule="auto"/>
        <w:rPr>
          <w:rFonts w:ascii="Arial" w:eastAsia="Arial" w:hAnsi="Arial" w:cs="Arial"/>
          <w:color w:val="000000"/>
        </w:rPr>
      </w:pPr>
    </w:p>
    <w:p w14:paraId="404E0197" w14:textId="6C553252" w:rsidR="00DA338A"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MS in Data Science (4.0 GPA)</w:t>
      </w:r>
    </w:p>
    <w:p w14:paraId="0B9FD095" w14:textId="2A0A89A2" w:rsidR="00DA338A" w:rsidRDefault="00C326D9">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Lab Informatics </w:t>
      </w:r>
      <w:r w:rsidR="00D727F9">
        <w:rPr>
          <w:rFonts w:ascii="Arial" w:eastAsia="Arial" w:hAnsi="Arial" w:cs="Arial"/>
          <w:color w:val="000000"/>
        </w:rPr>
        <w:t xml:space="preserve">Management Systems (LIMS) </w:t>
      </w:r>
      <w:r>
        <w:rPr>
          <w:rFonts w:ascii="Arial" w:eastAsia="Arial" w:hAnsi="Arial" w:cs="Arial"/>
          <w:color w:val="000000"/>
        </w:rPr>
        <w:t>developer/admin</w:t>
      </w:r>
      <w:r w:rsidR="00D727F9">
        <w:rPr>
          <w:rFonts w:ascii="Arial" w:eastAsia="Arial" w:hAnsi="Arial" w:cs="Arial"/>
          <w:color w:val="000000"/>
        </w:rPr>
        <w:t xml:space="preserve"> (7 years)</w:t>
      </w:r>
    </w:p>
    <w:p w14:paraId="77B27E50" w14:textId="1D84AEEA" w:rsidR="00DA338A"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Business Intelligence Admin</w:t>
      </w:r>
      <w:r w:rsidR="00D727F9">
        <w:rPr>
          <w:rFonts w:ascii="Arial" w:eastAsia="Arial" w:hAnsi="Arial" w:cs="Arial"/>
          <w:color w:val="000000"/>
        </w:rPr>
        <w:t xml:space="preserve"> (5 years)</w:t>
      </w:r>
    </w:p>
    <w:p w14:paraId="15A4BB40" w14:textId="45A8F45C" w:rsidR="00DA338A" w:rsidRDefault="001D64F4">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Audit Experience - </w:t>
      </w:r>
      <w:r w:rsidR="00000000">
        <w:rPr>
          <w:rFonts w:ascii="Arial" w:eastAsia="Arial" w:hAnsi="Arial" w:cs="Arial"/>
          <w:color w:val="000000"/>
        </w:rPr>
        <w:t xml:space="preserve">Doc Management Lead </w:t>
      </w:r>
      <w:r>
        <w:rPr>
          <w:rFonts w:ascii="Arial" w:eastAsia="Arial" w:hAnsi="Arial" w:cs="Arial"/>
          <w:color w:val="000000"/>
        </w:rPr>
        <w:t>during pharmaceutical regulatory audits</w:t>
      </w:r>
    </w:p>
    <w:p w14:paraId="6BB04736" w14:textId="77777777" w:rsidR="00DA338A" w:rsidRDefault="00DA338A">
      <w:pPr>
        <w:pBdr>
          <w:top w:val="nil"/>
          <w:left w:val="nil"/>
          <w:bottom w:val="nil"/>
          <w:right w:val="nil"/>
          <w:between w:val="nil"/>
        </w:pBdr>
        <w:spacing w:after="0" w:line="240" w:lineRule="auto"/>
        <w:ind w:left="720"/>
        <w:rPr>
          <w:rFonts w:ascii="Arial" w:eastAsia="Arial" w:hAnsi="Arial" w:cs="Arial"/>
          <w:color w:val="000000"/>
        </w:rPr>
      </w:pPr>
    </w:p>
    <w:p w14:paraId="64A8CEF6" w14:textId="77777777" w:rsidR="00DA338A" w:rsidRDefault="00000000">
      <w:pPr>
        <w:spacing w:after="0" w:line="240" w:lineRule="auto"/>
        <w:rPr>
          <w:rFonts w:ascii="Arial" w:eastAsia="Arial" w:hAnsi="Arial" w:cs="Arial"/>
          <w:b/>
          <w:color w:val="000000"/>
          <w:sz w:val="28"/>
          <w:szCs w:val="28"/>
        </w:rPr>
      </w:pPr>
      <w:r>
        <w:rPr>
          <w:rFonts w:ascii="Arial" w:eastAsia="Arial" w:hAnsi="Arial" w:cs="Arial"/>
          <w:b/>
          <w:color w:val="000000"/>
          <w:sz w:val="28"/>
          <w:szCs w:val="28"/>
        </w:rPr>
        <w:t>Technical Summary</w:t>
      </w:r>
    </w:p>
    <w:p w14:paraId="3B18A662" w14:textId="77777777" w:rsidR="00DA338A" w:rsidRDefault="00000000">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Languages/Libraries:</w:t>
      </w:r>
      <w:r>
        <w:rPr>
          <w:rFonts w:ascii="Arial" w:eastAsia="Arial" w:hAnsi="Arial" w:cs="Arial"/>
          <w:color w:val="000000"/>
        </w:rPr>
        <w:t xml:space="preserve"> Python (pandas, </w:t>
      </w:r>
      <w:proofErr w:type="spellStart"/>
      <w:r>
        <w:rPr>
          <w:rFonts w:ascii="Arial" w:eastAsia="Arial" w:hAnsi="Arial" w:cs="Arial"/>
          <w:color w:val="000000"/>
        </w:rPr>
        <w:t>numpy</w:t>
      </w:r>
      <w:proofErr w:type="spellEnd"/>
      <w:r>
        <w:rPr>
          <w:rFonts w:ascii="Arial" w:eastAsia="Arial" w:hAnsi="Arial" w:cs="Arial"/>
          <w:color w:val="000000"/>
        </w:rPr>
        <w:t xml:space="preserve">, </w:t>
      </w:r>
      <w:proofErr w:type="spellStart"/>
      <w:r>
        <w:rPr>
          <w:rFonts w:ascii="Arial" w:eastAsia="Arial" w:hAnsi="Arial" w:cs="Arial"/>
          <w:color w:val="000000"/>
        </w:rPr>
        <w:t>pyomo</w:t>
      </w:r>
      <w:proofErr w:type="spellEnd"/>
      <w:r>
        <w:rPr>
          <w:rFonts w:ascii="Arial" w:eastAsia="Arial" w:hAnsi="Arial" w:cs="Arial"/>
          <w:color w:val="000000"/>
        </w:rPr>
        <w:t xml:space="preserve">, </w:t>
      </w:r>
      <w:proofErr w:type="spellStart"/>
      <w:r>
        <w:rPr>
          <w:rFonts w:ascii="Arial" w:eastAsia="Arial" w:hAnsi="Arial" w:cs="Arial"/>
          <w:color w:val="000000"/>
        </w:rPr>
        <w:t>nltk</w:t>
      </w:r>
      <w:proofErr w:type="spellEnd"/>
      <w:r>
        <w:rPr>
          <w:rFonts w:ascii="Arial" w:eastAsia="Arial" w:hAnsi="Arial" w:cs="Arial"/>
          <w:color w:val="000000"/>
        </w:rPr>
        <w:t xml:space="preserve">, </w:t>
      </w:r>
      <w:proofErr w:type="spellStart"/>
      <w:r>
        <w:rPr>
          <w:rFonts w:ascii="Arial" w:eastAsia="Arial" w:hAnsi="Arial" w:cs="Arial"/>
          <w:color w:val="000000"/>
        </w:rPr>
        <w:t>matplot</w:t>
      </w:r>
      <w:proofErr w:type="spellEnd"/>
      <w:r>
        <w:rPr>
          <w:rFonts w:ascii="Arial" w:eastAsia="Arial" w:hAnsi="Arial" w:cs="Arial"/>
          <w:color w:val="000000"/>
        </w:rPr>
        <w:t xml:space="preserve">, seaborn, math, </w:t>
      </w:r>
      <w:proofErr w:type="spellStart"/>
      <w:r>
        <w:rPr>
          <w:rFonts w:ascii="Arial" w:eastAsia="Arial" w:hAnsi="Arial" w:cs="Arial"/>
          <w:color w:val="000000"/>
        </w:rPr>
        <w:t>circlify</w:t>
      </w:r>
      <w:proofErr w:type="spellEnd"/>
      <w:r>
        <w:rPr>
          <w:rFonts w:ascii="Arial" w:eastAsia="Arial" w:hAnsi="Arial" w:cs="Arial"/>
          <w:color w:val="000000"/>
        </w:rPr>
        <w:t>, etc.) R (</w:t>
      </w:r>
      <w:proofErr w:type="spellStart"/>
      <w:r>
        <w:rPr>
          <w:rFonts w:ascii="Arial" w:eastAsia="Arial" w:hAnsi="Arial" w:cs="Arial"/>
          <w:color w:val="000000"/>
        </w:rPr>
        <w:t>tidyverse</w:t>
      </w:r>
      <w:proofErr w:type="spellEnd"/>
      <w:r>
        <w:rPr>
          <w:rFonts w:ascii="Arial" w:eastAsia="Arial" w:hAnsi="Arial" w:cs="Arial"/>
          <w:color w:val="000000"/>
        </w:rPr>
        <w:t xml:space="preserve">, </w:t>
      </w:r>
      <w:proofErr w:type="spellStart"/>
      <w:r>
        <w:rPr>
          <w:rFonts w:ascii="Arial" w:eastAsia="Arial" w:hAnsi="Arial" w:cs="Arial"/>
          <w:color w:val="000000"/>
        </w:rPr>
        <w:t>dplyr</w:t>
      </w:r>
      <w:proofErr w:type="spellEnd"/>
      <w:r>
        <w:rPr>
          <w:rFonts w:ascii="Arial" w:eastAsia="Arial" w:hAnsi="Arial" w:cs="Arial"/>
          <w:color w:val="000000"/>
        </w:rPr>
        <w:t xml:space="preserve">, </w:t>
      </w:r>
      <w:proofErr w:type="spellStart"/>
      <w:r>
        <w:rPr>
          <w:rFonts w:ascii="Arial" w:eastAsia="Arial" w:hAnsi="Arial" w:cs="Arial"/>
          <w:color w:val="000000"/>
        </w:rPr>
        <w:t>plotly</w:t>
      </w:r>
      <w:proofErr w:type="spellEnd"/>
      <w:r>
        <w:rPr>
          <w:rFonts w:ascii="Arial" w:eastAsia="Arial" w:hAnsi="Arial" w:cs="Arial"/>
          <w:color w:val="000000"/>
        </w:rPr>
        <w:t xml:space="preserve">, </w:t>
      </w:r>
      <w:proofErr w:type="spellStart"/>
      <w:r>
        <w:rPr>
          <w:rFonts w:ascii="Arial" w:eastAsia="Arial" w:hAnsi="Arial" w:cs="Arial"/>
          <w:color w:val="000000"/>
        </w:rPr>
        <w:t>htmltools</w:t>
      </w:r>
      <w:proofErr w:type="spellEnd"/>
      <w:r>
        <w:rPr>
          <w:rFonts w:ascii="Arial" w:eastAsia="Arial" w:hAnsi="Arial" w:cs="Arial"/>
          <w:color w:val="000000"/>
        </w:rPr>
        <w:t>, shiny, etc.), MySQL, Hive, HTML, JavaScript, MDX, PHP, Pig, Scala, Spark, C++</w:t>
      </w:r>
    </w:p>
    <w:p w14:paraId="3BB3D079" w14:textId="77777777" w:rsidR="00DA338A" w:rsidRDefault="00DA338A">
      <w:pPr>
        <w:spacing w:after="0" w:line="240" w:lineRule="auto"/>
        <w:rPr>
          <w:rFonts w:ascii="Arial" w:eastAsia="Arial" w:hAnsi="Arial" w:cs="Arial"/>
          <w:b/>
          <w:color w:val="000000"/>
        </w:rPr>
      </w:pPr>
    </w:p>
    <w:p w14:paraId="7431546D" w14:textId="63B1B973" w:rsidR="00C326D9" w:rsidRDefault="00000000" w:rsidP="00062FD2">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Software: </w:t>
      </w:r>
      <w:r>
        <w:rPr>
          <w:rFonts w:ascii="Arial" w:eastAsia="Arial" w:hAnsi="Arial" w:cs="Arial"/>
          <w:color w:val="000000"/>
        </w:rPr>
        <w:t xml:space="preserve">AWS, Epic LIS, </w:t>
      </w:r>
      <w:proofErr w:type="spellStart"/>
      <w:r>
        <w:rPr>
          <w:rFonts w:ascii="Arial" w:eastAsia="Arial" w:hAnsi="Arial" w:cs="Arial"/>
          <w:color w:val="000000"/>
        </w:rPr>
        <w:t>PowerBI</w:t>
      </w:r>
      <w:proofErr w:type="spellEnd"/>
      <w:r>
        <w:rPr>
          <w:rFonts w:ascii="Arial" w:eastAsia="Arial" w:hAnsi="Arial" w:cs="Arial"/>
          <w:color w:val="000000"/>
        </w:rPr>
        <w:t xml:space="preserve">, Tableau, SAP, Labware Laboratory Informatics System (LIMS), </w:t>
      </w:r>
      <w:proofErr w:type="spellStart"/>
      <w:r>
        <w:rPr>
          <w:rFonts w:ascii="Arial" w:eastAsia="Arial" w:hAnsi="Arial" w:cs="Arial"/>
          <w:color w:val="000000"/>
        </w:rPr>
        <w:t>Trackwise</w:t>
      </w:r>
      <w:proofErr w:type="spellEnd"/>
      <w:r>
        <w:rPr>
          <w:rFonts w:ascii="Arial" w:eastAsia="Arial" w:hAnsi="Arial" w:cs="Arial"/>
          <w:color w:val="000000"/>
        </w:rPr>
        <w:t xml:space="preserve"> (QMS), MS Excel, MS Word, SharePoint, MapReduce, HDFS, Hadoop, Empower Chromatography Data System (CDS)</w:t>
      </w:r>
    </w:p>
    <w:p w14:paraId="7379D116" w14:textId="77777777" w:rsidR="00062FD2" w:rsidRPr="00062FD2" w:rsidRDefault="00062FD2" w:rsidP="00062FD2">
      <w:pPr>
        <w:pBdr>
          <w:top w:val="nil"/>
          <w:left w:val="nil"/>
          <w:bottom w:val="nil"/>
          <w:right w:val="nil"/>
          <w:between w:val="nil"/>
        </w:pBdr>
        <w:spacing w:after="0" w:line="240" w:lineRule="auto"/>
        <w:rPr>
          <w:rFonts w:ascii="Arial" w:eastAsia="Arial" w:hAnsi="Arial" w:cs="Arial"/>
          <w:b/>
          <w:color w:val="000000"/>
        </w:rPr>
      </w:pPr>
    </w:p>
    <w:p w14:paraId="57265254" w14:textId="3FA7E7AF" w:rsidR="00C326D9" w:rsidRDefault="00C326D9">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Certifications:</w:t>
      </w:r>
      <w:r>
        <w:rPr>
          <w:rFonts w:ascii="Arial" w:eastAsia="Arial" w:hAnsi="Arial" w:cs="Arial"/>
          <w:bCs/>
          <w:color w:val="000000"/>
        </w:rPr>
        <w:t xml:space="preserve"> Sapio Platform Engineer (2024), ASQ Quality Auditor (201</w:t>
      </w:r>
      <w:r w:rsidR="00062FD2">
        <w:rPr>
          <w:rFonts w:ascii="Arial" w:eastAsia="Arial" w:hAnsi="Arial" w:cs="Arial"/>
          <w:bCs/>
          <w:color w:val="000000"/>
        </w:rPr>
        <w:t xml:space="preserve">8 – </w:t>
      </w:r>
      <w:proofErr w:type="spellStart"/>
      <w:r w:rsidR="00062FD2">
        <w:rPr>
          <w:rFonts w:ascii="Arial" w:eastAsia="Arial" w:hAnsi="Arial" w:cs="Arial"/>
          <w:bCs/>
          <w:color w:val="000000"/>
        </w:rPr>
        <w:t>exp’d</w:t>
      </w:r>
      <w:proofErr w:type="spellEnd"/>
      <w:r>
        <w:rPr>
          <w:rFonts w:ascii="Arial" w:eastAsia="Arial" w:hAnsi="Arial" w:cs="Arial"/>
          <w:bCs/>
          <w:color w:val="000000"/>
        </w:rPr>
        <w:t>)</w:t>
      </w:r>
      <w:r w:rsidR="00062FD2">
        <w:rPr>
          <w:rFonts w:ascii="Arial" w:eastAsia="Arial" w:hAnsi="Arial" w:cs="Arial"/>
          <w:bCs/>
          <w:color w:val="000000"/>
        </w:rPr>
        <w:t xml:space="preserve">, HAZWOPER cert. (2007, </w:t>
      </w:r>
      <w:proofErr w:type="spellStart"/>
      <w:r w:rsidR="00062FD2" w:rsidRPr="00062FD2">
        <w:rPr>
          <w:rFonts w:ascii="Arial" w:eastAsia="Arial" w:hAnsi="Arial" w:cs="Arial"/>
          <w:bCs/>
          <w:color w:val="000000"/>
        </w:rPr>
        <w:t>exp’d</w:t>
      </w:r>
      <w:proofErr w:type="spellEnd"/>
      <w:r w:rsidR="00062FD2" w:rsidRPr="00062FD2">
        <w:rPr>
          <w:rFonts w:ascii="Arial" w:eastAsia="Arial" w:hAnsi="Arial" w:cs="Arial"/>
          <w:bCs/>
          <w:color w:val="000000"/>
        </w:rPr>
        <w:t>)</w:t>
      </w:r>
    </w:p>
    <w:p w14:paraId="5ED1A9C3" w14:textId="77777777" w:rsidR="00DA338A" w:rsidRDefault="00DA338A">
      <w:pPr>
        <w:spacing w:after="0" w:line="240" w:lineRule="auto"/>
        <w:rPr>
          <w:rFonts w:ascii="Arial" w:eastAsia="Arial" w:hAnsi="Arial" w:cs="Arial"/>
          <w:b/>
          <w:color w:val="000000"/>
          <w:sz w:val="6"/>
          <w:szCs w:val="6"/>
          <w:highlight w:val="white"/>
        </w:rPr>
      </w:pPr>
    </w:p>
    <w:p w14:paraId="2C6A95F4" w14:textId="77777777" w:rsidR="00DA338A" w:rsidRDefault="00DA338A">
      <w:pPr>
        <w:spacing w:after="0" w:line="240" w:lineRule="auto"/>
        <w:rPr>
          <w:rFonts w:ascii="Arial" w:eastAsia="Arial" w:hAnsi="Arial" w:cs="Arial"/>
          <w:b/>
          <w:color w:val="000000"/>
          <w:sz w:val="6"/>
          <w:szCs w:val="6"/>
          <w:highlight w:val="white"/>
        </w:rPr>
      </w:pPr>
    </w:p>
    <w:p w14:paraId="10076BA3" w14:textId="77777777" w:rsidR="00DA338A" w:rsidRDefault="00DA338A">
      <w:pPr>
        <w:spacing w:after="0" w:line="240" w:lineRule="auto"/>
        <w:rPr>
          <w:rFonts w:ascii="Arial" w:eastAsia="Arial" w:hAnsi="Arial" w:cs="Arial"/>
          <w:b/>
          <w:color w:val="000000"/>
          <w:sz w:val="6"/>
          <w:szCs w:val="6"/>
          <w:highlight w:val="white"/>
        </w:rPr>
      </w:pPr>
    </w:p>
    <w:p w14:paraId="07B91653" w14:textId="77777777" w:rsidR="00DA338A" w:rsidRDefault="00DA338A">
      <w:pPr>
        <w:spacing w:after="0" w:line="240" w:lineRule="auto"/>
        <w:rPr>
          <w:rFonts w:ascii="Arial" w:eastAsia="Arial" w:hAnsi="Arial" w:cs="Arial"/>
          <w:b/>
          <w:color w:val="000000"/>
          <w:sz w:val="6"/>
          <w:szCs w:val="6"/>
          <w:highlight w:val="white"/>
        </w:rPr>
      </w:pPr>
    </w:p>
    <w:p w14:paraId="629A13EA" w14:textId="77777777" w:rsidR="00DA338A" w:rsidRDefault="00DA338A">
      <w:pPr>
        <w:spacing w:after="0" w:line="240" w:lineRule="auto"/>
        <w:rPr>
          <w:rFonts w:ascii="Arial" w:eastAsia="Arial" w:hAnsi="Arial" w:cs="Arial"/>
          <w:b/>
          <w:color w:val="000000"/>
          <w:sz w:val="6"/>
          <w:szCs w:val="6"/>
          <w:highlight w:val="white"/>
        </w:rPr>
      </w:pPr>
    </w:p>
    <w:p w14:paraId="4BFAE6D4" w14:textId="0E28D04A" w:rsidR="00DA338A" w:rsidRDefault="00000000">
      <w:pPr>
        <w:spacing w:after="0" w:line="240" w:lineRule="auto"/>
        <w:rPr>
          <w:rFonts w:ascii="Arial" w:eastAsia="Arial" w:hAnsi="Arial" w:cs="Arial"/>
          <w:b/>
          <w:color w:val="000000"/>
          <w:sz w:val="28"/>
          <w:szCs w:val="28"/>
        </w:rPr>
      </w:pPr>
      <w:r>
        <w:rPr>
          <w:rFonts w:ascii="Arial" w:eastAsia="Arial" w:hAnsi="Arial" w:cs="Arial"/>
          <w:b/>
          <w:color w:val="000000"/>
          <w:sz w:val="28"/>
          <w:szCs w:val="28"/>
        </w:rPr>
        <w:t>Work</w:t>
      </w:r>
      <w:r w:rsidR="00F9243B">
        <w:rPr>
          <w:rFonts w:ascii="Arial" w:eastAsia="Arial" w:hAnsi="Arial" w:cs="Arial"/>
          <w:b/>
          <w:color w:val="000000"/>
          <w:sz w:val="28"/>
          <w:szCs w:val="28"/>
        </w:rPr>
        <w:t>/Education</w:t>
      </w:r>
      <w:r>
        <w:rPr>
          <w:rFonts w:ascii="Arial" w:eastAsia="Arial" w:hAnsi="Arial" w:cs="Arial"/>
          <w:b/>
          <w:color w:val="000000"/>
          <w:sz w:val="28"/>
          <w:szCs w:val="28"/>
        </w:rPr>
        <w:t xml:space="preserve"> History</w:t>
      </w:r>
    </w:p>
    <w:p w14:paraId="73761F4A" w14:textId="77777777" w:rsidR="00DA338A" w:rsidRDefault="00DA338A">
      <w:pPr>
        <w:spacing w:after="0" w:line="240" w:lineRule="auto"/>
        <w:rPr>
          <w:rFonts w:ascii="Arial" w:eastAsia="Arial" w:hAnsi="Arial" w:cs="Arial"/>
          <w:b/>
          <w:color w:val="000000"/>
          <w:sz w:val="12"/>
          <w:szCs w:val="12"/>
        </w:rPr>
      </w:pPr>
    </w:p>
    <w:p w14:paraId="174E8EFC" w14:textId="5CD1B3CC" w:rsidR="00F9243B" w:rsidRPr="00F9243B" w:rsidRDefault="00F9243B">
      <w:pPr>
        <w:spacing w:after="0" w:line="240" w:lineRule="auto"/>
        <w:rPr>
          <w:rFonts w:ascii="Arial" w:eastAsia="Arial" w:hAnsi="Arial" w:cs="Arial"/>
          <w:b/>
          <w:iCs/>
          <w:color w:val="000000"/>
        </w:rPr>
      </w:pPr>
      <w:r w:rsidRPr="00F9243B">
        <w:rPr>
          <w:rFonts w:ascii="Arial" w:eastAsia="Arial" w:hAnsi="Arial" w:cs="Arial"/>
          <w:b/>
          <w:iCs/>
          <w:color w:val="000000"/>
        </w:rPr>
        <w:t>Oc</w:t>
      </w:r>
      <w:r w:rsidR="001F4970">
        <w:rPr>
          <w:rFonts w:ascii="Arial" w:eastAsia="Arial" w:hAnsi="Arial" w:cs="Arial"/>
          <w:b/>
          <w:iCs/>
          <w:color w:val="000000"/>
        </w:rPr>
        <w:t>t</w:t>
      </w:r>
      <w:r w:rsidRPr="00F9243B">
        <w:rPr>
          <w:rFonts w:ascii="Arial" w:eastAsia="Arial" w:hAnsi="Arial" w:cs="Arial"/>
          <w:b/>
          <w:iCs/>
          <w:color w:val="000000"/>
        </w:rPr>
        <w:t xml:space="preserve"> 2022 – </w:t>
      </w:r>
      <w:r>
        <w:rPr>
          <w:rFonts w:ascii="Arial" w:eastAsia="Arial" w:hAnsi="Arial" w:cs="Arial"/>
          <w:b/>
          <w:iCs/>
          <w:color w:val="000000"/>
        </w:rPr>
        <w:t>current</w:t>
      </w:r>
    </w:p>
    <w:p w14:paraId="4CE58B54" w14:textId="53AC2D45" w:rsidR="00F9243B" w:rsidRPr="00F9243B" w:rsidRDefault="00F9243B">
      <w:pPr>
        <w:spacing w:after="0" w:line="240" w:lineRule="auto"/>
        <w:rPr>
          <w:rFonts w:ascii="Arial" w:eastAsia="Arial" w:hAnsi="Arial" w:cs="Arial"/>
          <w:b/>
          <w:iCs/>
          <w:color w:val="000000"/>
        </w:rPr>
      </w:pPr>
      <w:r w:rsidRPr="00F9243B">
        <w:rPr>
          <w:rFonts w:ascii="Arial" w:eastAsia="Arial" w:hAnsi="Arial" w:cs="Arial"/>
          <w:b/>
          <w:iCs/>
          <w:color w:val="000000"/>
        </w:rPr>
        <w:t>Data Scientist</w:t>
      </w:r>
    </w:p>
    <w:p w14:paraId="159B56A4" w14:textId="27CA4F3D" w:rsidR="00DA338A" w:rsidRPr="00F9243B" w:rsidRDefault="00000000">
      <w:pPr>
        <w:spacing w:after="0" w:line="240" w:lineRule="auto"/>
        <w:rPr>
          <w:rFonts w:ascii="Arial" w:eastAsia="Arial" w:hAnsi="Arial" w:cs="Arial"/>
          <w:b/>
          <w:color w:val="000000"/>
        </w:rPr>
      </w:pPr>
      <w:proofErr w:type="spellStart"/>
      <w:r w:rsidRPr="00F9243B">
        <w:rPr>
          <w:rFonts w:ascii="Arial" w:eastAsia="Arial" w:hAnsi="Arial" w:cs="Arial"/>
          <w:b/>
          <w:color w:val="000000"/>
        </w:rPr>
        <w:t>CSols</w:t>
      </w:r>
      <w:proofErr w:type="spellEnd"/>
      <w:r w:rsidRPr="00F9243B">
        <w:rPr>
          <w:rFonts w:ascii="Arial" w:eastAsia="Arial" w:hAnsi="Arial" w:cs="Arial"/>
          <w:b/>
          <w:color w:val="000000"/>
        </w:rPr>
        <w:t xml:space="preserve"> Inc.</w:t>
      </w:r>
      <w:r w:rsidR="00984070" w:rsidRPr="00F9243B">
        <w:rPr>
          <w:rFonts w:ascii="Arial" w:eastAsia="Arial" w:hAnsi="Arial" w:cs="Arial"/>
          <w:b/>
          <w:color w:val="000000"/>
        </w:rPr>
        <w:t xml:space="preserve"> –</w:t>
      </w:r>
      <w:r w:rsidR="005D4120" w:rsidRPr="00F9243B">
        <w:rPr>
          <w:rFonts w:ascii="Arial" w:eastAsia="Arial" w:hAnsi="Arial" w:cs="Arial"/>
          <w:b/>
          <w:color w:val="000000"/>
        </w:rPr>
        <w:t xml:space="preserve"> </w:t>
      </w:r>
      <w:r w:rsidR="00984070" w:rsidRPr="00F9243B">
        <w:rPr>
          <w:rFonts w:ascii="Arial" w:eastAsia="Arial" w:hAnsi="Arial" w:cs="Arial"/>
          <w:b/>
          <w:color w:val="000000"/>
        </w:rPr>
        <w:t>Milwaukee, Wisconsin</w:t>
      </w:r>
    </w:p>
    <w:p w14:paraId="758D51E3" w14:textId="04C2C298" w:rsidR="00DA338A" w:rsidRDefault="00000000" w:rsidP="00EE5A5E">
      <w:pPr>
        <w:spacing w:after="0" w:line="240" w:lineRule="auto"/>
        <w:ind w:left="270"/>
        <w:rPr>
          <w:rFonts w:ascii="Arial" w:eastAsia="Arial" w:hAnsi="Arial" w:cs="Arial"/>
          <w:color w:val="000000"/>
        </w:rPr>
      </w:pPr>
      <w:r>
        <w:rPr>
          <w:rFonts w:ascii="Arial" w:eastAsia="Arial" w:hAnsi="Arial" w:cs="Arial"/>
          <w:color w:val="000000"/>
        </w:rPr>
        <w:t>Provide analytical data science consulting services for life science companies including global pharmaceutical, local government, material manufacturing, etc. Additionally, tasked with building out new Data &amp; Analytics department – designing and creating documentation, coding analytical tools (R statistical language, Python, etc.), and sales and marketing collateral (</w:t>
      </w:r>
      <w:hyperlink r:id="rId10">
        <w:r>
          <w:rPr>
            <w:rFonts w:ascii="Arial" w:eastAsia="Arial" w:hAnsi="Arial" w:cs="Arial"/>
            <w:color w:val="0000FF"/>
            <w:u w:val="single"/>
          </w:rPr>
          <w:t>blog articles,</w:t>
        </w:r>
      </w:hyperlink>
      <w:r>
        <w:rPr>
          <w:rFonts w:ascii="Arial" w:eastAsia="Arial" w:hAnsi="Arial" w:cs="Arial"/>
          <w:color w:val="000000"/>
        </w:rPr>
        <w:t xml:space="preserve"> white</w:t>
      </w:r>
      <w:r w:rsidR="00C50762">
        <w:rPr>
          <w:rFonts w:ascii="Arial" w:eastAsia="Arial" w:hAnsi="Arial" w:cs="Arial"/>
          <w:color w:val="000000"/>
        </w:rPr>
        <w:t xml:space="preserve"> </w:t>
      </w:r>
      <w:r>
        <w:rPr>
          <w:rFonts w:ascii="Arial" w:eastAsia="Arial" w:hAnsi="Arial" w:cs="Arial"/>
          <w:color w:val="000000"/>
        </w:rPr>
        <w:t xml:space="preserve">papers, </w:t>
      </w:r>
      <w:hyperlink r:id="rId11">
        <w:r>
          <w:rPr>
            <w:rFonts w:ascii="Arial" w:eastAsia="Arial" w:hAnsi="Arial" w:cs="Arial"/>
            <w:color w:val="0000FF"/>
            <w:u w:val="single"/>
          </w:rPr>
          <w:t>webinars</w:t>
        </w:r>
      </w:hyperlink>
      <w:r>
        <w:rPr>
          <w:rFonts w:ascii="Arial" w:eastAsia="Arial" w:hAnsi="Arial" w:cs="Arial"/>
          <w:color w:val="000000"/>
        </w:rPr>
        <w:t>, etc.).</w:t>
      </w:r>
    </w:p>
    <w:p w14:paraId="498B550B" w14:textId="589857E4"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 xml:space="preserve">Create data science </w:t>
      </w:r>
      <w:hyperlink r:id="rId12">
        <w:r>
          <w:rPr>
            <w:rFonts w:ascii="Arial" w:eastAsia="Arial" w:hAnsi="Arial" w:cs="Arial"/>
            <w:color w:val="0000FF"/>
            <w:u w:val="single"/>
          </w:rPr>
          <w:t>predictive</w:t>
        </w:r>
      </w:hyperlink>
      <w:r>
        <w:rPr>
          <w:rFonts w:ascii="Arial" w:eastAsia="Arial" w:hAnsi="Arial" w:cs="Arial"/>
        </w:rPr>
        <w:t xml:space="preserve"> / </w:t>
      </w:r>
      <w:hyperlink r:id="rId13">
        <w:r>
          <w:rPr>
            <w:rFonts w:ascii="Arial" w:eastAsia="Arial" w:hAnsi="Arial" w:cs="Arial"/>
            <w:color w:val="0000FF"/>
            <w:u w:val="single"/>
          </w:rPr>
          <w:t>visualization</w:t>
        </w:r>
      </w:hyperlink>
      <w:r>
        <w:rPr>
          <w:rFonts w:ascii="Arial" w:eastAsia="Arial" w:hAnsi="Arial" w:cs="Arial"/>
        </w:rPr>
        <w:t xml:space="preserve"> tools</w:t>
      </w:r>
      <w:r>
        <w:rPr>
          <w:rFonts w:ascii="Arial" w:eastAsia="Arial" w:hAnsi="Arial" w:cs="Arial"/>
          <w:color w:val="000000"/>
        </w:rPr>
        <w:t xml:space="preserve"> for life science clients using open-source languages R and Python.</w:t>
      </w:r>
    </w:p>
    <w:p w14:paraId="014A7046" w14:textId="41AD1CFF"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Created data visuals for white</w:t>
      </w:r>
      <w:r w:rsidR="00C50762">
        <w:rPr>
          <w:rFonts w:ascii="Arial" w:eastAsia="Arial" w:hAnsi="Arial" w:cs="Arial"/>
          <w:color w:val="000000"/>
        </w:rPr>
        <w:t xml:space="preserve"> </w:t>
      </w:r>
      <w:r>
        <w:rPr>
          <w:rFonts w:ascii="Arial" w:eastAsia="Arial" w:hAnsi="Arial" w:cs="Arial"/>
          <w:color w:val="000000"/>
        </w:rPr>
        <w:t>paper on artificial intelligence</w:t>
      </w:r>
      <w:r w:rsidR="00BB39B9">
        <w:rPr>
          <w:rFonts w:ascii="Arial" w:eastAsia="Arial" w:hAnsi="Arial" w:cs="Arial"/>
          <w:color w:val="000000"/>
        </w:rPr>
        <w:t xml:space="preserve"> (AI)</w:t>
      </w:r>
      <w:r>
        <w:rPr>
          <w:rFonts w:ascii="Arial" w:eastAsia="Arial" w:hAnsi="Arial" w:cs="Arial"/>
          <w:color w:val="000000"/>
        </w:rPr>
        <w:t xml:space="preserve"> and machine learning</w:t>
      </w:r>
      <w:r w:rsidR="00BB39B9">
        <w:rPr>
          <w:rFonts w:ascii="Arial" w:eastAsia="Arial" w:hAnsi="Arial" w:cs="Arial"/>
          <w:color w:val="000000"/>
        </w:rPr>
        <w:t xml:space="preserve"> (ML)</w:t>
      </w:r>
      <w:r>
        <w:rPr>
          <w:rFonts w:ascii="Arial" w:eastAsia="Arial" w:hAnsi="Arial" w:cs="Arial"/>
          <w:color w:val="000000"/>
        </w:rPr>
        <w:t>, created white</w:t>
      </w:r>
      <w:r w:rsidR="00C50762">
        <w:rPr>
          <w:rFonts w:ascii="Arial" w:eastAsia="Arial" w:hAnsi="Arial" w:cs="Arial"/>
          <w:color w:val="000000"/>
        </w:rPr>
        <w:t xml:space="preserve"> </w:t>
      </w:r>
      <w:r>
        <w:rPr>
          <w:rFonts w:ascii="Arial" w:eastAsia="Arial" w:hAnsi="Arial" w:cs="Arial"/>
          <w:color w:val="000000"/>
        </w:rPr>
        <w:t>paper on data visualization case study for manufacturing</w:t>
      </w:r>
      <w:r w:rsidR="005319FF">
        <w:rPr>
          <w:rFonts w:ascii="Arial" w:eastAsia="Arial" w:hAnsi="Arial" w:cs="Arial"/>
          <w:color w:val="000000"/>
        </w:rPr>
        <w:t>, created marketing material and web collateral</w:t>
      </w:r>
    </w:p>
    <w:p w14:paraId="71A641AA" w14:textId="77777777" w:rsidR="00AA26D9" w:rsidRDefault="00000000" w:rsidP="00AA26D9">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lastRenderedPageBreak/>
        <w:t xml:space="preserve">• </w:t>
      </w:r>
      <w:r w:rsidR="00C50762">
        <w:rPr>
          <w:rFonts w:ascii="Arial" w:eastAsia="Arial" w:hAnsi="Arial" w:cs="Arial"/>
          <w:color w:val="000000"/>
        </w:rPr>
        <w:t>Engineer generative AI prompts for marketing and sales collateral – Midjourney, Dall-e, ChatGPT, etc.</w:t>
      </w:r>
      <w:r w:rsidR="00AA26D9">
        <w:rPr>
          <w:rFonts w:ascii="Arial" w:eastAsia="Arial" w:hAnsi="Arial" w:cs="Arial"/>
          <w:color w:val="000000"/>
        </w:rPr>
        <w:t xml:space="preserve"> </w:t>
      </w:r>
    </w:p>
    <w:p w14:paraId="313F217C" w14:textId="77777777" w:rsidR="00F9243B" w:rsidRDefault="00AA26D9" w:rsidP="00AA26D9">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w:t>
      </w:r>
      <w:r w:rsidR="00A52B94">
        <w:rPr>
          <w:rFonts w:ascii="Roboto" w:eastAsia="Roboto" w:hAnsi="Roboto" w:cs="Roboto"/>
          <w:color w:val="202124"/>
          <w:sz w:val="30"/>
          <w:szCs w:val="30"/>
        </w:rPr>
        <w:t xml:space="preserve"> </w:t>
      </w:r>
      <w:r w:rsidR="004E3E16">
        <w:rPr>
          <w:rFonts w:ascii="Arial" w:eastAsia="Arial" w:hAnsi="Arial" w:cs="Arial"/>
          <w:color w:val="000000"/>
        </w:rPr>
        <w:t>Bus</w:t>
      </w:r>
      <w:r>
        <w:rPr>
          <w:rFonts w:ascii="Arial" w:eastAsia="Arial" w:hAnsi="Arial" w:cs="Arial"/>
          <w:color w:val="000000"/>
        </w:rPr>
        <w:t xml:space="preserve">iness systems analyst at Fortune 500 pharma company </w:t>
      </w:r>
      <w:r w:rsidR="004E3E16">
        <w:rPr>
          <w:rFonts w:ascii="Arial" w:eastAsia="Arial" w:hAnsi="Arial" w:cs="Arial"/>
          <w:color w:val="000000"/>
        </w:rPr>
        <w:t xml:space="preserve">leading projects for </w:t>
      </w:r>
      <w:r>
        <w:rPr>
          <w:rFonts w:ascii="Arial" w:eastAsia="Arial" w:hAnsi="Arial" w:cs="Arial"/>
          <w:color w:val="000000"/>
        </w:rPr>
        <w:t>instrument validation, LIMS implementation for European sites</w:t>
      </w:r>
    </w:p>
    <w:p w14:paraId="7D3B6CFE" w14:textId="37D63F17" w:rsidR="00AA26D9" w:rsidRDefault="00AA26D9" w:rsidP="00AA26D9">
      <w:pPr>
        <w:spacing w:after="0" w:line="240" w:lineRule="auto"/>
        <w:ind w:left="360"/>
        <w:rPr>
          <w:rFonts w:ascii="Arial" w:eastAsia="Arial" w:hAnsi="Arial" w:cs="Arial"/>
          <w:color w:val="000000"/>
        </w:rPr>
      </w:pPr>
      <w:r>
        <w:rPr>
          <w:rFonts w:ascii="Arial" w:eastAsia="Arial" w:hAnsi="Arial" w:cs="Arial"/>
          <w:color w:val="000000"/>
        </w:rPr>
        <w:t xml:space="preserve"> </w:t>
      </w:r>
    </w:p>
    <w:p w14:paraId="1ABD3F8D" w14:textId="3986840B" w:rsidR="00F9243B" w:rsidRDefault="001F4970" w:rsidP="00F9243B">
      <w:pPr>
        <w:spacing w:after="0" w:line="240" w:lineRule="auto"/>
        <w:rPr>
          <w:rFonts w:ascii="Arial" w:eastAsia="Arial" w:hAnsi="Arial" w:cs="Arial"/>
          <w:b/>
          <w:color w:val="000000"/>
        </w:rPr>
      </w:pPr>
      <w:r>
        <w:rPr>
          <w:rFonts w:ascii="Arial" w:eastAsia="Arial" w:hAnsi="Arial" w:cs="Arial"/>
          <w:b/>
          <w:color w:val="000000"/>
        </w:rPr>
        <w:t xml:space="preserve">Jan </w:t>
      </w:r>
      <w:r w:rsidR="00F9243B">
        <w:rPr>
          <w:rFonts w:ascii="Arial" w:eastAsia="Arial" w:hAnsi="Arial" w:cs="Arial"/>
          <w:b/>
          <w:color w:val="000000"/>
        </w:rPr>
        <w:t xml:space="preserve">2020 – </w:t>
      </w:r>
      <w:r>
        <w:rPr>
          <w:rFonts w:ascii="Arial" w:eastAsia="Arial" w:hAnsi="Arial" w:cs="Arial"/>
          <w:b/>
          <w:color w:val="000000"/>
        </w:rPr>
        <w:t xml:space="preserve">May </w:t>
      </w:r>
      <w:r w:rsidR="00F9243B">
        <w:rPr>
          <w:rFonts w:ascii="Arial" w:eastAsia="Arial" w:hAnsi="Arial" w:cs="Arial"/>
          <w:b/>
          <w:color w:val="000000"/>
        </w:rPr>
        <w:t>2022</w:t>
      </w:r>
    </w:p>
    <w:p w14:paraId="693BBA78" w14:textId="77777777" w:rsidR="00F9243B" w:rsidRPr="00F9243B" w:rsidRDefault="00F9243B" w:rsidP="00F9243B">
      <w:pPr>
        <w:spacing w:after="0" w:line="240" w:lineRule="auto"/>
        <w:rPr>
          <w:rFonts w:ascii="Arial" w:eastAsia="Arial" w:hAnsi="Arial" w:cs="Arial"/>
          <w:b/>
          <w:color w:val="000000"/>
        </w:rPr>
      </w:pPr>
      <w:r w:rsidRPr="00F9243B">
        <w:rPr>
          <w:rFonts w:ascii="Arial" w:eastAsia="Arial" w:hAnsi="Arial" w:cs="Arial"/>
          <w:b/>
          <w:color w:val="000000"/>
        </w:rPr>
        <w:t>Master of Science – Data Science (GPA: 4.0)</w:t>
      </w:r>
    </w:p>
    <w:p w14:paraId="336D7AEA" w14:textId="77777777" w:rsidR="00F9243B" w:rsidRPr="00F9243B" w:rsidRDefault="00F9243B" w:rsidP="00F9243B">
      <w:pPr>
        <w:spacing w:after="0" w:line="240" w:lineRule="auto"/>
        <w:rPr>
          <w:rFonts w:ascii="Arial" w:eastAsia="Arial" w:hAnsi="Arial" w:cs="Arial"/>
          <w:b/>
          <w:color w:val="000000"/>
        </w:rPr>
      </w:pPr>
      <w:r w:rsidRPr="00F9243B">
        <w:rPr>
          <w:rFonts w:ascii="Arial" w:eastAsia="Arial" w:hAnsi="Arial" w:cs="Arial"/>
          <w:b/>
          <w:color w:val="000000"/>
        </w:rPr>
        <w:t>University of Wisconsin, Green Bay, Wisconsin</w:t>
      </w:r>
    </w:p>
    <w:p w14:paraId="1C9EFF85" w14:textId="04D0418C" w:rsidR="00F9243B" w:rsidRPr="001D64F4" w:rsidRDefault="00FE6321" w:rsidP="00FE6321">
      <w:pPr>
        <w:pBdr>
          <w:top w:val="nil"/>
          <w:left w:val="nil"/>
          <w:bottom w:val="nil"/>
          <w:right w:val="nil"/>
          <w:between w:val="nil"/>
        </w:pBdr>
        <w:spacing w:after="0"/>
        <w:ind w:left="360"/>
        <w:rPr>
          <w:rFonts w:ascii="Arial" w:eastAsia="Arial" w:hAnsi="Arial" w:cs="Arial"/>
        </w:rPr>
      </w:pPr>
      <w:r w:rsidRPr="001D64F4">
        <w:rPr>
          <w:rFonts w:ascii="Arial" w:hAnsi="Arial" w:cs="Arial"/>
        </w:rPr>
        <w:t xml:space="preserve">Curriculum (clickable): </w:t>
      </w:r>
      <w:hyperlink r:id="rId14">
        <w:r w:rsidR="00F9243B" w:rsidRPr="001D64F4">
          <w:rPr>
            <w:rFonts w:ascii="Arial" w:eastAsia="Arial" w:hAnsi="Arial" w:cs="Arial"/>
          </w:rPr>
          <w:t>Foundations of Data S</w:t>
        </w:r>
        <w:r w:rsidR="00F9243B" w:rsidRPr="001D64F4">
          <w:rPr>
            <w:rFonts w:ascii="Arial" w:eastAsia="Arial" w:hAnsi="Arial" w:cs="Arial"/>
          </w:rPr>
          <w:t>c</w:t>
        </w:r>
        <w:r w:rsidR="00F9243B" w:rsidRPr="001D64F4">
          <w:rPr>
            <w:rFonts w:ascii="Arial" w:eastAsia="Arial" w:hAnsi="Arial" w:cs="Arial"/>
          </w:rPr>
          <w:t>ience</w:t>
        </w:r>
      </w:hyperlink>
      <w:r w:rsidRPr="001D64F4">
        <w:rPr>
          <w:rFonts w:ascii="Arial" w:eastAsia="Arial" w:hAnsi="Arial" w:cs="Arial"/>
        </w:rPr>
        <w:t xml:space="preserve">, </w:t>
      </w:r>
      <w:hyperlink r:id="rId15">
        <w:r w:rsidR="00F9243B" w:rsidRPr="001D64F4">
          <w:rPr>
            <w:rFonts w:ascii="Arial" w:eastAsia="Arial" w:hAnsi="Arial" w:cs="Arial"/>
          </w:rPr>
          <w:t>Statistical Methods</w:t>
        </w:r>
      </w:hyperlink>
      <w:r w:rsidRPr="001D64F4">
        <w:rPr>
          <w:rFonts w:ascii="Arial" w:eastAsia="Arial" w:hAnsi="Arial" w:cs="Arial"/>
        </w:rPr>
        <w:t xml:space="preserve">, </w:t>
      </w:r>
      <w:hyperlink r:id="rId16">
        <w:r w:rsidR="00F9243B" w:rsidRPr="001D64F4">
          <w:rPr>
            <w:rFonts w:ascii="Arial" w:eastAsia="Arial" w:hAnsi="Arial" w:cs="Arial"/>
          </w:rPr>
          <w:t>Programming for Data Science</w:t>
        </w:r>
      </w:hyperlink>
      <w:r w:rsidRPr="001D64F4">
        <w:rPr>
          <w:rFonts w:ascii="Arial" w:eastAsia="Arial" w:hAnsi="Arial" w:cs="Arial"/>
        </w:rPr>
        <w:t xml:space="preserve">, </w:t>
      </w:r>
      <w:hyperlink r:id="rId17">
        <w:r w:rsidR="00F9243B" w:rsidRPr="001D64F4">
          <w:rPr>
            <w:rFonts w:ascii="Arial" w:eastAsia="Arial" w:hAnsi="Arial" w:cs="Arial"/>
          </w:rPr>
          <w:t>Data Warehousing</w:t>
        </w:r>
      </w:hyperlink>
      <w:r w:rsidRPr="001D64F4">
        <w:rPr>
          <w:rFonts w:ascii="Arial" w:eastAsia="Arial" w:hAnsi="Arial" w:cs="Arial"/>
        </w:rPr>
        <w:t xml:space="preserve">, </w:t>
      </w:r>
      <w:hyperlink r:id="rId18">
        <w:r w:rsidR="00F9243B" w:rsidRPr="001D64F4">
          <w:rPr>
            <w:rFonts w:ascii="Arial" w:eastAsia="Arial" w:hAnsi="Arial" w:cs="Arial"/>
          </w:rPr>
          <w:t>Big Data: High-Performance Computing</w:t>
        </w:r>
      </w:hyperlink>
      <w:r w:rsidRPr="001D64F4">
        <w:rPr>
          <w:rFonts w:ascii="Arial" w:eastAsia="Arial" w:hAnsi="Arial" w:cs="Arial"/>
        </w:rPr>
        <w:t xml:space="preserve">, </w:t>
      </w:r>
      <w:hyperlink r:id="rId19">
        <w:r w:rsidR="00F9243B" w:rsidRPr="001D64F4">
          <w:rPr>
            <w:rFonts w:ascii="Arial" w:eastAsia="Arial" w:hAnsi="Arial" w:cs="Arial"/>
          </w:rPr>
          <w:t>Communicating About Data</w:t>
        </w:r>
      </w:hyperlink>
      <w:r w:rsidRPr="001D64F4">
        <w:rPr>
          <w:rFonts w:ascii="Arial" w:eastAsia="Arial" w:hAnsi="Arial" w:cs="Arial"/>
        </w:rPr>
        <w:t xml:space="preserve">, </w:t>
      </w:r>
      <w:hyperlink r:id="rId20">
        <w:r w:rsidR="00F9243B" w:rsidRPr="001D64F4">
          <w:rPr>
            <w:rFonts w:ascii="Arial" w:eastAsia="Arial" w:hAnsi="Arial" w:cs="Arial"/>
          </w:rPr>
          <w:t>Data Mining &amp; Machine Learning</w:t>
        </w:r>
      </w:hyperlink>
      <w:r w:rsidRPr="001D64F4">
        <w:rPr>
          <w:rFonts w:ascii="Arial" w:eastAsia="Arial" w:hAnsi="Arial" w:cs="Arial"/>
        </w:rPr>
        <w:t xml:space="preserve">, </w:t>
      </w:r>
      <w:hyperlink r:id="rId21">
        <w:r w:rsidR="00F9243B" w:rsidRPr="001D64F4">
          <w:rPr>
            <w:rFonts w:ascii="Arial" w:eastAsia="Arial" w:hAnsi="Arial" w:cs="Arial"/>
          </w:rPr>
          <w:t>Visualization and Unstructured Data Analysis</w:t>
        </w:r>
      </w:hyperlink>
      <w:r w:rsidRPr="001D64F4">
        <w:rPr>
          <w:rFonts w:ascii="Arial" w:eastAsia="Arial" w:hAnsi="Arial" w:cs="Arial"/>
        </w:rPr>
        <w:t xml:space="preserve">, </w:t>
      </w:r>
      <w:hyperlink r:id="rId22">
        <w:r w:rsidR="00F9243B" w:rsidRPr="001D64F4">
          <w:rPr>
            <w:rFonts w:ascii="Arial" w:eastAsia="Arial" w:hAnsi="Arial" w:cs="Arial"/>
          </w:rPr>
          <w:t>Ethics of Data Science</w:t>
        </w:r>
      </w:hyperlink>
      <w:r w:rsidRPr="001D64F4">
        <w:rPr>
          <w:rFonts w:ascii="Arial" w:eastAsia="Arial" w:hAnsi="Arial" w:cs="Arial"/>
        </w:rPr>
        <w:t xml:space="preserve">, </w:t>
      </w:r>
      <w:hyperlink r:id="rId23">
        <w:r w:rsidR="00F9243B" w:rsidRPr="001D64F4">
          <w:rPr>
            <w:rFonts w:ascii="Arial" w:eastAsia="Arial" w:hAnsi="Arial" w:cs="Arial"/>
          </w:rPr>
          <w:t>Prescriptive Analytics</w:t>
        </w:r>
      </w:hyperlink>
      <w:r w:rsidRPr="001D64F4">
        <w:rPr>
          <w:rFonts w:ascii="Arial" w:eastAsia="Arial" w:hAnsi="Arial" w:cs="Arial"/>
        </w:rPr>
        <w:t xml:space="preserve">, </w:t>
      </w:r>
      <w:hyperlink r:id="rId24">
        <w:r w:rsidR="00F9243B" w:rsidRPr="001D64F4">
          <w:rPr>
            <w:rFonts w:ascii="Arial" w:eastAsia="Arial" w:hAnsi="Arial" w:cs="Arial"/>
          </w:rPr>
          <w:t>Data Science and Strategic Decision-Making</w:t>
        </w:r>
      </w:hyperlink>
      <w:r w:rsidRPr="001D64F4">
        <w:rPr>
          <w:rFonts w:ascii="Arial" w:eastAsia="Arial" w:hAnsi="Arial" w:cs="Arial"/>
        </w:rPr>
        <w:t xml:space="preserve">, </w:t>
      </w:r>
      <w:hyperlink r:id="rId25">
        <w:r w:rsidR="00F9243B" w:rsidRPr="001D64F4">
          <w:rPr>
            <w:rFonts w:ascii="Arial" w:eastAsia="Arial" w:hAnsi="Arial" w:cs="Arial"/>
          </w:rPr>
          <w:t>Capstone</w:t>
        </w:r>
      </w:hyperlink>
      <w:r w:rsidR="00F9243B" w:rsidRPr="001D64F4">
        <w:rPr>
          <w:rFonts w:ascii="Arial" w:eastAsia="Arial" w:hAnsi="Arial" w:cs="Arial"/>
        </w:rPr>
        <w:t xml:space="preserve"> – Operating Room Utilization Optimization at Children’s Hospital Colorado</w:t>
      </w:r>
    </w:p>
    <w:p w14:paraId="6D0BC85F" w14:textId="77777777" w:rsidR="00DA338A" w:rsidRDefault="00DA338A">
      <w:pPr>
        <w:spacing w:after="0" w:line="240" w:lineRule="auto"/>
        <w:ind w:left="360"/>
        <w:rPr>
          <w:rFonts w:ascii="Arial" w:eastAsia="Arial" w:hAnsi="Arial" w:cs="Arial"/>
        </w:rPr>
      </w:pPr>
    </w:p>
    <w:p w14:paraId="6A8A9D90" w14:textId="75A0115E" w:rsidR="00F9243B" w:rsidRPr="00F9243B" w:rsidRDefault="00F9243B">
      <w:pPr>
        <w:spacing w:after="0" w:line="240" w:lineRule="auto"/>
        <w:rPr>
          <w:rFonts w:ascii="Arial" w:eastAsia="Arial" w:hAnsi="Arial" w:cs="Arial"/>
          <w:b/>
          <w:color w:val="000000"/>
        </w:rPr>
      </w:pPr>
      <w:r w:rsidRPr="00F9243B">
        <w:rPr>
          <w:rFonts w:ascii="Arial" w:eastAsia="Arial" w:hAnsi="Arial" w:cs="Arial"/>
          <w:b/>
          <w:color w:val="000000"/>
        </w:rPr>
        <w:t>Jan 20</w:t>
      </w:r>
      <w:r w:rsidR="00CA63DF">
        <w:rPr>
          <w:rFonts w:ascii="Arial" w:eastAsia="Arial" w:hAnsi="Arial" w:cs="Arial"/>
          <w:b/>
          <w:color w:val="000000"/>
        </w:rPr>
        <w:t>08</w:t>
      </w:r>
      <w:r w:rsidRPr="00F9243B">
        <w:rPr>
          <w:rFonts w:ascii="Arial" w:eastAsia="Arial" w:hAnsi="Arial" w:cs="Arial"/>
          <w:b/>
          <w:color w:val="000000"/>
        </w:rPr>
        <w:t xml:space="preserve"> – Dec 2019</w:t>
      </w:r>
    </w:p>
    <w:p w14:paraId="68A74C10" w14:textId="4CF83EB6" w:rsidR="00F9243B" w:rsidRPr="00F9243B" w:rsidRDefault="00F9243B">
      <w:pPr>
        <w:spacing w:after="0" w:line="240" w:lineRule="auto"/>
        <w:rPr>
          <w:rFonts w:ascii="Arial" w:eastAsia="Arial" w:hAnsi="Arial" w:cs="Arial"/>
          <w:b/>
          <w:color w:val="000000"/>
        </w:rPr>
      </w:pPr>
      <w:r w:rsidRPr="00F9243B">
        <w:rPr>
          <w:rFonts w:ascii="Arial" w:eastAsia="Arial" w:hAnsi="Arial" w:cs="Arial"/>
          <w:b/>
          <w:color w:val="000000"/>
        </w:rPr>
        <w:t>Business Systems Analyst</w:t>
      </w:r>
    </w:p>
    <w:p w14:paraId="7812E50C" w14:textId="0EBFA19A" w:rsidR="00DA338A" w:rsidRPr="00F9243B" w:rsidRDefault="00000000">
      <w:pPr>
        <w:spacing w:after="0" w:line="240" w:lineRule="auto"/>
        <w:rPr>
          <w:rFonts w:ascii="Arial" w:eastAsia="Arial" w:hAnsi="Arial" w:cs="Arial"/>
          <w:b/>
          <w:color w:val="000000"/>
        </w:rPr>
      </w:pPr>
      <w:r w:rsidRPr="00F9243B">
        <w:rPr>
          <w:rFonts w:ascii="Arial" w:eastAsia="Arial" w:hAnsi="Arial" w:cs="Arial"/>
          <w:b/>
          <w:color w:val="000000"/>
        </w:rPr>
        <w:t>Novartis Pharmaceutical</w:t>
      </w:r>
      <w:r w:rsidR="00984070" w:rsidRPr="00F9243B">
        <w:rPr>
          <w:rFonts w:ascii="Arial" w:eastAsia="Arial" w:hAnsi="Arial" w:cs="Arial"/>
          <w:b/>
          <w:color w:val="000000"/>
        </w:rPr>
        <w:t xml:space="preserve"> –</w:t>
      </w:r>
      <w:r w:rsidRPr="00F9243B">
        <w:rPr>
          <w:rFonts w:ascii="Arial" w:eastAsia="Arial" w:hAnsi="Arial" w:cs="Arial"/>
          <w:b/>
          <w:color w:val="000000"/>
        </w:rPr>
        <w:t xml:space="preserve"> Broomfield, Colorado</w:t>
      </w:r>
    </w:p>
    <w:p w14:paraId="0E0D28E8" w14:textId="6F080A33" w:rsidR="00DA338A" w:rsidRDefault="00000000">
      <w:pPr>
        <w:spacing w:after="0" w:line="240" w:lineRule="auto"/>
        <w:ind w:left="270"/>
        <w:rPr>
          <w:rFonts w:ascii="Arial" w:eastAsia="Arial" w:hAnsi="Arial" w:cs="Arial"/>
          <w:color w:val="000000"/>
        </w:rPr>
      </w:pPr>
      <w:r>
        <w:rPr>
          <w:rFonts w:ascii="Arial" w:eastAsia="Arial" w:hAnsi="Arial" w:cs="Arial"/>
          <w:color w:val="000000"/>
        </w:rPr>
        <w:t xml:space="preserve">Administrator for laboratory informatics system (LIMS), </w:t>
      </w:r>
      <w:r w:rsidR="00B64456">
        <w:rPr>
          <w:rFonts w:ascii="Arial" w:eastAsia="Arial" w:hAnsi="Arial" w:cs="Arial"/>
          <w:color w:val="000000"/>
        </w:rPr>
        <w:t>mined</w:t>
      </w:r>
      <w:r>
        <w:rPr>
          <w:rFonts w:ascii="Arial" w:eastAsia="Arial" w:hAnsi="Arial" w:cs="Arial"/>
          <w:color w:val="000000"/>
        </w:rPr>
        <w:t xml:space="preserve"> site quality control metrics for dashboarding, and drove process efficiency through business intelligence.</w:t>
      </w:r>
    </w:p>
    <w:p w14:paraId="29E70441" w14:textId="77777777" w:rsidR="00DA338A" w:rsidRDefault="00DA338A">
      <w:pPr>
        <w:spacing w:after="0" w:line="240" w:lineRule="auto"/>
        <w:rPr>
          <w:rFonts w:ascii="Arial" w:eastAsia="Arial" w:hAnsi="Arial" w:cs="Arial"/>
          <w:color w:val="000000"/>
        </w:rPr>
      </w:pPr>
    </w:p>
    <w:p w14:paraId="1E9AFF64"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 xml:space="preserve">Designed internal business intelligence SharePoint page to track Lab Service department analytics and discover trending of in-service instruments. Created real-time dashboard of results with </w:t>
      </w:r>
      <w:proofErr w:type="spellStart"/>
      <w:r>
        <w:rPr>
          <w:rFonts w:ascii="Arial" w:eastAsia="Arial" w:hAnsi="Arial" w:cs="Arial"/>
          <w:color w:val="000000"/>
        </w:rPr>
        <w:t>PowerBI</w:t>
      </w:r>
      <w:proofErr w:type="spellEnd"/>
      <w:r>
        <w:rPr>
          <w:rFonts w:ascii="Arial" w:eastAsia="Arial" w:hAnsi="Arial" w:cs="Arial"/>
          <w:color w:val="000000"/>
        </w:rPr>
        <w:t xml:space="preserve"> for site and global leadership monitoring and instrument decommissioning activities.</w:t>
      </w:r>
    </w:p>
    <w:p w14:paraId="3B4467A2" w14:textId="77777777" w:rsidR="00DA338A" w:rsidRDefault="00DA338A">
      <w:pPr>
        <w:pBdr>
          <w:top w:val="nil"/>
          <w:left w:val="nil"/>
          <w:bottom w:val="nil"/>
          <w:right w:val="nil"/>
          <w:between w:val="nil"/>
        </w:pBdr>
        <w:spacing w:after="0" w:line="240" w:lineRule="auto"/>
        <w:ind w:left="720"/>
        <w:rPr>
          <w:rFonts w:ascii="Arial" w:eastAsia="Arial" w:hAnsi="Arial" w:cs="Arial"/>
          <w:color w:val="000000"/>
        </w:rPr>
      </w:pPr>
    </w:p>
    <w:p w14:paraId="4A48968E"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Regularly mined data from informatics SQL database for efficiency and investigative work. Constructed ad-hoc SQL queries to site leadership specifications.</w:t>
      </w:r>
    </w:p>
    <w:p w14:paraId="5DC4A438" w14:textId="77777777" w:rsidR="00DA338A" w:rsidRDefault="00DA338A">
      <w:pPr>
        <w:spacing w:after="0" w:line="240" w:lineRule="auto"/>
        <w:ind w:left="360"/>
        <w:rPr>
          <w:rFonts w:ascii="Arial" w:eastAsia="Arial" w:hAnsi="Arial" w:cs="Arial"/>
          <w:color w:val="000000"/>
        </w:rPr>
      </w:pPr>
    </w:p>
    <w:p w14:paraId="5BDCE1FE"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Mined data from informatics SQL database to create regulatory annual report for all sections of analysis (water, environmental monitoring, and raw materials). Trend analysis required prescriptive and descriptive statistical reporting.</w:t>
      </w:r>
    </w:p>
    <w:p w14:paraId="43D6AB75" w14:textId="77777777" w:rsidR="00DA338A" w:rsidRDefault="00DA338A">
      <w:pPr>
        <w:spacing w:after="0" w:line="240" w:lineRule="auto"/>
        <w:ind w:left="360"/>
        <w:rPr>
          <w:rFonts w:ascii="Arial" w:eastAsia="Arial" w:hAnsi="Arial" w:cs="Arial"/>
          <w:color w:val="000000"/>
        </w:rPr>
      </w:pPr>
    </w:p>
    <w:p w14:paraId="1D7C8DB5"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Partnered with Microbiology Lab to convert Environmental Monitoring program from Access database to 21CFRPart11-compliant informatics module.</w:t>
      </w:r>
    </w:p>
    <w:p w14:paraId="4E55294D" w14:textId="77777777" w:rsidR="00DA338A" w:rsidRDefault="00DA338A">
      <w:pPr>
        <w:spacing w:after="0" w:line="240" w:lineRule="auto"/>
        <w:ind w:left="360"/>
        <w:rPr>
          <w:rFonts w:ascii="Arial" w:eastAsia="Arial" w:hAnsi="Arial" w:cs="Arial"/>
          <w:color w:val="000000"/>
        </w:rPr>
      </w:pPr>
    </w:p>
    <w:p w14:paraId="341E52EE"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Validated first Microsoft Excel spreadsheet in Sandoz North America for GMP use which eliminated five to ten hours of hand-calculations and clerical errors per week for chem lab.</w:t>
      </w:r>
    </w:p>
    <w:p w14:paraId="0A6033C7" w14:textId="77777777" w:rsidR="00DA338A" w:rsidRDefault="00DA338A">
      <w:pPr>
        <w:spacing w:after="0" w:line="240" w:lineRule="auto"/>
        <w:rPr>
          <w:rFonts w:ascii="Arial" w:eastAsia="Arial" w:hAnsi="Arial" w:cs="Arial"/>
          <w:color w:val="000000"/>
        </w:rPr>
      </w:pPr>
    </w:p>
    <w:p w14:paraId="27AF1F6D" w14:textId="77777777" w:rsidR="00DA338A" w:rsidRDefault="00000000">
      <w:pPr>
        <w:spacing w:after="0" w:line="240" w:lineRule="auto"/>
        <w:ind w:left="360"/>
        <w:rPr>
          <w:rFonts w:ascii="Arial" w:eastAsia="Arial" w:hAnsi="Arial" w:cs="Arial"/>
          <w:color w:val="000000"/>
        </w:rPr>
      </w:pPr>
      <w:r>
        <w:rPr>
          <w:rFonts w:ascii="Roboto" w:eastAsia="Roboto" w:hAnsi="Roboto" w:cs="Roboto"/>
          <w:color w:val="202124"/>
          <w:sz w:val="30"/>
          <w:szCs w:val="30"/>
          <w:highlight w:val="white"/>
        </w:rPr>
        <w:t xml:space="preserve">• </w:t>
      </w:r>
      <w:r>
        <w:rPr>
          <w:rFonts w:ascii="Arial" w:eastAsia="Arial" w:hAnsi="Arial" w:cs="Arial"/>
          <w:color w:val="000000"/>
        </w:rPr>
        <w:t>Avoided regulatory finding by migrating Stability results from legacy platform (</w:t>
      </w:r>
      <w:proofErr w:type="spellStart"/>
      <w:r>
        <w:rPr>
          <w:rFonts w:ascii="Arial" w:eastAsia="Arial" w:hAnsi="Arial" w:cs="Arial"/>
          <w:color w:val="000000"/>
        </w:rPr>
        <w:t>ScienTek</w:t>
      </w:r>
      <w:proofErr w:type="spellEnd"/>
      <w:r>
        <w:rPr>
          <w:rFonts w:ascii="Arial" w:eastAsia="Arial" w:hAnsi="Arial" w:cs="Arial"/>
          <w:color w:val="000000"/>
        </w:rPr>
        <w:t>) to 21CFRPart11-compliant informatics system (</w:t>
      </w:r>
      <w:proofErr w:type="spellStart"/>
      <w:r>
        <w:rPr>
          <w:rFonts w:ascii="Arial" w:eastAsia="Arial" w:hAnsi="Arial" w:cs="Arial"/>
          <w:color w:val="000000"/>
        </w:rPr>
        <w:t>LabWare</w:t>
      </w:r>
      <w:proofErr w:type="spellEnd"/>
      <w:r>
        <w:rPr>
          <w:rFonts w:ascii="Arial" w:eastAsia="Arial" w:hAnsi="Arial" w:cs="Arial"/>
          <w:color w:val="000000"/>
        </w:rPr>
        <w:t>).</w:t>
      </w:r>
    </w:p>
    <w:p w14:paraId="1294A2EA" w14:textId="77777777" w:rsidR="00400784" w:rsidRDefault="00400784">
      <w:pPr>
        <w:spacing w:after="0" w:line="240" w:lineRule="auto"/>
        <w:ind w:left="360"/>
        <w:rPr>
          <w:rFonts w:ascii="Arial" w:eastAsia="Arial" w:hAnsi="Arial" w:cs="Arial"/>
          <w:color w:val="000000"/>
        </w:rPr>
      </w:pPr>
    </w:p>
    <w:p w14:paraId="41D66F9F" w14:textId="77777777" w:rsidR="00400784" w:rsidRDefault="00400784">
      <w:pPr>
        <w:spacing w:after="0" w:line="240" w:lineRule="auto"/>
        <w:ind w:left="360"/>
        <w:rPr>
          <w:rFonts w:ascii="Arial" w:eastAsia="Arial" w:hAnsi="Arial" w:cs="Arial"/>
          <w:color w:val="000000"/>
        </w:rPr>
      </w:pPr>
    </w:p>
    <w:p w14:paraId="395E3DAC" w14:textId="77777777" w:rsidR="00400784" w:rsidRDefault="00400784">
      <w:pPr>
        <w:spacing w:after="0" w:line="240" w:lineRule="auto"/>
        <w:ind w:left="360"/>
        <w:rPr>
          <w:rFonts w:ascii="Arial" w:eastAsia="Arial" w:hAnsi="Arial" w:cs="Arial"/>
          <w:color w:val="000000"/>
        </w:rPr>
      </w:pPr>
    </w:p>
    <w:p w14:paraId="54BA48E4" w14:textId="77777777" w:rsidR="00400784" w:rsidRDefault="00400784">
      <w:pPr>
        <w:spacing w:after="0" w:line="240" w:lineRule="auto"/>
        <w:ind w:left="360"/>
        <w:rPr>
          <w:rFonts w:ascii="Arial" w:eastAsia="Arial" w:hAnsi="Arial" w:cs="Arial"/>
          <w:color w:val="000000"/>
        </w:rPr>
      </w:pPr>
    </w:p>
    <w:p w14:paraId="3F53BEB8" w14:textId="77777777" w:rsidR="00400784" w:rsidRDefault="00400784">
      <w:pPr>
        <w:spacing w:after="0" w:line="240" w:lineRule="auto"/>
        <w:ind w:left="360"/>
        <w:rPr>
          <w:rFonts w:ascii="Arial" w:eastAsia="Arial" w:hAnsi="Arial" w:cs="Arial"/>
          <w:color w:val="000000"/>
        </w:rPr>
      </w:pPr>
    </w:p>
    <w:p w14:paraId="7E8DD2D5" w14:textId="77777777" w:rsidR="00017784" w:rsidRDefault="00017784">
      <w:pPr>
        <w:spacing w:after="0" w:line="240" w:lineRule="auto"/>
        <w:ind w:left="360"/>
        <w:rPr>
          <w:rFonts w:ascii="Arial" w:eastAsia="Arial" w:hAnsi="Arial" w:cs="Arial"/>
          <w:color w:val="000000"/>
        </w:rPr>
      </w:pPr>
    </w:p>
    <w:p w14:paraId="797A48CD" w14:textId="2D49EB16" w:rsidR="00F9243B" w:rsidRPr="00F9243B" w:rsidRDefault="00F9243B" w:rsidP="00017784">
      <w:pPr>
        <w:autoSpaceDE w:val="0"/>
        <w:autoSpaceDN w:val="0"/>
        <w:adjustRightInd w:val="0"/>
        <w:spacing w:after="0" w:line="240" w:lineRule="auto"/>
        <w:rPr>
          <w:rFonts w:ascii="Arial" w:hAnsi="Arial" w:cs="Arial"/>
          <w:b/>
          <w:bCs/>
          <w:color w:val="000000"/>
        </w:rPr>
      </w:pPr>
      <w:r w:rsidRPr="00F9243B">
        <w:rPr>
          <w:rFonts w:ascii="Arial" w:hAnsi="Arial" w:cs="Arial"/>
          <w:b/>
          <w:bCs/>
          <w:color w:val="000000"/>
        </w:rPr>
        <w:lastRenderedPageBreak/>
        <w:t>Aug 2005 – Aug 2008</w:t>
      </w:r>
    </w:p>
    <w:p w14:paraId="4C588DD1" w14:textId="7BDFC52D" w:rsidR="00F9243B" w:rsidRPr="00F9243B" w:rsidRDefault="00F9243B" w:rsidP="00017784">
      <w:pPr>
        <w:autoSpaceDE w:val="0"/>
        <w:autoSpaceDN w:val="0"/>
        <w:adjustRightInd w:val="0"/>
        <w:spacing w:after="0" w:line="240" w:lineRule="auto"/>
        <w:rPr>
          <w:rFonts w:ascii="Arial" w:hAnsi="Arial" w:cs="Arial"/>
          <w:b/>
          <w:bCs/>
          <w:color w:val="000000"/>
        </w:rPr>
      </w:pPr>
      <w:r w:rsidRPr="00F9243B">
        <w:rPr>
          <w:rFonts w:ascii="Arial" w:hAnsi="Arial" w:cs="Arial"/>
          <w:b/>
          <w:bCs/>
          <w:color w:val="000000"/>
        </w:rPr>
        <w:t>Lab Manager</w:t>
      </w:r>
    </w:p>
    <w:p w14:paraId="2E88951A" w14:textId="4861097E" w:rsidR="00017784" w:rsidRPr="00F9243B" w:rsidRDefault="00017784" w:rsidP="00F9243B">
      <w:pPr>
        <w:autoSpaceDE w:val="0"/>
        <w:autoSpaceDN w:val="0"/>
        <w:adjustRightInd w:val="0"/>
        <w:spacing w:after="0" w:line="240" w:lineRule="auto"/>
        <w:rPr>
          <w:rFonts w:ascii="Arial" w:hAnsi="Arial" w:cs="Arial"/>
          <w:bCs/>
          <w:color w:val="000000"/>
          <w:sz w:val="10"/>
        </w:rPr>
      </w:pPr>
      <w:r w:rsidRPr="00F9243B">
        <w:rPr>
          <w:rFonts w:ascii="Arial" w:hAnsi="Arial" w:cs="Arial"/>
          <w:b/>
          <w:bCs/>
          <w:color w:val="000000"/>
        </w:rPr>
        <w:t>Hutchinson Technology</w:t>
      </w:r>
      <w:r w:rsidR="00492427">
        <w:rPr>
          <w:rFonts w:ascii="Arial" w:hAnsi="Arial" w:cs="Arial"/>
          <w:b/>
          <w:bCs/>
          <w:color w:val="000000"/>
        </w:rPr>
        <w:t xml:space="preserve"> (TDK)</w:t>
      </w:r>
      <w:r w:rsidR="00984070" w:rsidRPr="00F9243B">
        <w:rPr>
          <w:rFonts w:ascii="Arial" w:hAnsi="Arial" w:cs="Arial"/>
          <w:b/>
          <w:bCs/>
          <w:color w:val="000000"/>
        </w:rPr>
        <w:t xml:space="preserve"> –</w:t>
      </w:r>
      <w:r w:rsidRPr="00F9243B">
        <w:rPr>
          <w:rFonts w:ascii="Arial" w:hAnsi="Arial" w:cs="Arial"/>
          <w:b/>
          <w:bCs/>
          <w:color w:val="000000"/>
        </w:rPr>
        <w:t xml:space="preserve"> Eau Claire, Wisconsin</w:t>
      </w:r>
    </w:p>
    <w:p w14:paraId="48CCCE00" w14:textId="77777777" w:rsidR="00017784" w:rsidRPr="00DB615F" w:rsidRDefault="00017784" w:rsidP="00017784">
      <w:pPr>
        <w:pStyle w:val="ListParagraph"/>
        <w:autoSpaceDE w:val="0"/>
        <w:autoSpaceDN w:val="0"/>
        <w:adjustRightInd w:val="0"/>
        <w:ind w:left="270"/>
        <w:rPr>
          <w:rFonts w:ascii="Arial" w:hAnsi="Arial" w:cs="Arial"/>
          <w:i/>
          <w:color w:val="000000"/>
          <w:szCs w:val="24"/>
        </w:rPr>
      </w:pPr>
      <w:r w:rsidRPr="00DB615F">
        <w:rPr>
          <w:rFonts w:ascii="Arial" w:hAnsi="Arial" w:cs="Arial"/>
          <w:i/>
          <w:color w:val="000000"/>
          <w:szCs w:val="24"/>
        </w:rPr>
        <w:t>Responsible for maintaining chemistry of proprietary machinery involved in the hard drive suspension making process (Developers, Etchers, Strippers, Gold/Nickel Plating Lines, Clean</w:t>
      </w:r>
      <w:r>
        <w:rPr>
          <w:rFonts w:ascii="Arial" w:hAnsi="Arial" w:cs="Arial"/>
          <w:i/>
          <w:color w:val="000000"/>
          <w:szCs w:val="24"/>
        </w:rPr>
        <w:t xml:space="preserve"> </w:t>
      </w:r>
      <w:r w:rsidRPr="00DB615F">
        <w:rPr>
          <w:rFonts w:ascii="Arial" w:hAnsi="Arial" w:cs="Arial"/>
          <w:i/>
          <w:color w:val="000000"/>
          <w:szCs w:val="24"/>
        </w:rPr>
        <w:t>Lines, etc.)</w:t>
      </w:r>
    </w:p>
    <w:p w14:paraId="63393834" w14:textId="68A09DDE" w:rsidR="00017784" w:rsidRDefault="00017784" w:rsidP="00400784">
      <w:pPr>
        <w:spacing w:after="0" w:line="240" w:lineRule="auto"/>
        <w:ind w:left="270"/>
        <w:rPr>
          <w:rFonts w:ascii="Arial" w:hAnsi="Arial" w:cs="Arial"/>
          <w:i/>
          <w:color w:val="000000"/>
          <w:szCs w:val="24"/>
        </w:rPr>
      </w:pPr>
      <w:r w:rsidRPr="00DB615F">
        <w:rPr>
          <w:rFonts w:ascii="Arial" w:hAnsi="Arial" w:cs="Arial"/>
          <w:i/>
          <w:color w:val="000000"/>
          <w:szCs w:val="24"/>
        </w:rPr>
        <w:t>Managed 4 - 6 direct reports (</w:t>
      </w:r>
      <w:r>
        <w:rPr>
          <w:rFonts w:ascii="Arial" w:hAnsi="Arial" w:cs="Arial"/>
          <w:i/>
          <w:color w:val="000000"/>
          <w:szCs w:val="24"/>
        </w:rPr>
        <w:t>labor &amp; absence</w:t>
      </w:r>
      <w:r w:rsidRPr="00DB615F">
        <w:rPr>
          <w:rFonts w:ascii="Arial" w:hAnsi="Arial" w:cs="Arial"/>
          <w:i/>
          <w:color w:val="000000"/>
          <w:szCs w:val="24"/>
        </w:rPr>
        <w:t xml:space="preserve">, corrective action, etc.) GC, Auto-titrator, AA, CVS, ICP, UV-Vis, Anton Paar spec. </w:t>
      </w:r>
      <w:proofErr w:type="spellStart"/>
      <w:r w:rsidRPr="00DB615F">
        <w:rPr>
          <w:rFonts w:ascii="Arial" w:hAnsi="Arial" w:cs="Arial"/>
          <w:i/>
          <w:color w:val="000000"/>
          <w:szCs w:val="24"/>
        </w:rPr>
        <w:t>grav</w:t>
      </w:r>
      <w:proofErr w:type="spellEnd"/>
      <w:r w:rsidRPr="00DB615F">
        <w:rPr>
          <w:rFonts w:ascii="Arial" w:hAnsi="Arial" w:cs="Arial"/>
          <w:i/>
          <w:color w:val="000000"/>
          <w:szCs w:val="24"/>
        </w:rPr>
        <w:t xml:space="preserve">., pH, conductivity, HAZWOPER certification, Scanning Electron Microscopy (SEM) - Hard Particle Analysis, GLP, ISO, PM's (preventative </w:t>
      </w:r>
      <w:proofErr w:type="spellStart"/>
      <w:r w:rsidRPr="00DB615F">
        <w:rPr>
          <w:rFonts w:ascii="Arial" w:hAnsi="Arial" w:cs="Arial"/>
          <w:i/>
          <w:color w:val="000000"/>
          <w:szCs w:val="24"/>
        </w:rPr>
        <w:t>maint</w:t>
      </w:r>
      <w:proofErr w:type="spellEnd"/>
      <w:r w:rsidRPr="00DB615F">
        <w:rPr>
          <w:rFonts w:ascii="Arial" w:hAnsi="Arial" w:cs="Arial"/>
          <w:i/>
          <w:color w:val="000000"/>
          <w:szCs w:val="24"/>
        </w:rPr>
        <w:t>.), LIMS</w:t>
      </w:r>
      <w:r>
        <w:rPr>
          <w:rFonts w:ascii="Arial" w:hAnsi="Arial" w:cs="Arial"/>
          <w:i/>
          <w:color w:val="000000"/>
          <w:szCs w:val="24"/>
        </w:rPr>
        <w:t xml:space="preserve"> super-user</w:t>
      </w:r>
      <w:r w:rsidRPr="00DB615F">
        <w:rPr>
          <w:rFonts w:ascii="Arial" w:hAnsi="Arial" w:cs="Arial"/>
          <w:i/>
          <w:color w:val="000000"/>
          <w:szCs w:val="24"/>
        </w:rPr>
        <w:t>, Lotus Notes</w:t>
      </w:r>
      <w:r>
        <w:rPr>
          <w:rFonts w:ascii="Arial" w:hAnsi="Arial" w:cs="Arial"/>
          <w:i/>
          <w:color w:val="000000"/>
          <w:szCs w:val="24"/>
        </w:rPr>
        <w:t>, SOP / WI revision</w:t>
      </w:r>
    </w:p>
    <w:p w14:paraId="60649B28" w14:textId="77777777" w:rsidR="00DD6C39" w:rsidRDefault="00DD6C39" w:rsidP="00017784">
      <w:pPr>
        <w:spacing w:after="0" w:line="240" w:lineRule="auto"/>
        <w:ind w:left="360"/>
        <w:rPr>
          <w:rFonts w:ascii="Arial" w:hAnsi="Arial" w:cs="Arial"/>
          <w:i/>
          <w:color w:val="000000"/>
          <w:szCs w:val="24"/>
        </w:rPr>
      </w:pPr>
    </w:p>
    <w:p w14:paraId="463DBCBF" w14:textId="7DF737B0" w:rsidR="00400784" w:rsidRDefault="00400784" w:rsidP="00DD6C39">
      <w:pPr>
        <w:autoSpaceDE w:val="0"/>
        <w:autoSpaceDN w:val="0"/>
        <w:adjustRightInd w:val="0"/>
        <w:spacing w:after="0" w:line="240" w:lineRule="auto"/>
        <w:rPr>
          <w:rFonts w:ascii="Arial" w:hAnsi="Arial" w:cs="Arial"/>
          <w:b/>
          <w:bCs/>
          <w:color w:val="000000"/>
        </w:rPr>
      </w:pPr>
      <w:r>
        <w:rPr>
          <w:rFonts w:ascii="Arial" w:hAnsi="Arial" w:cs="Arial"/>
          <w:b/>
          <w:bCs/>
          <w:color w:val="000000"/>
        </w:rPr>
        <w:t>Jan 2004 – Jul 2005</w:t>
      </w:r>
    </w:p>
    <w:p w14:paraId="417566EF" w14:textId="669CC75D" w:rsidR="00400784" w:rsidRDefault="00400784" w:rsidP="00DD6C39">
      <w:pPr>
        <w:autoSpaceDE w:val="0"/>
        <w:autoSpaceDN w:val="0"/>
        <w:adjustRightInd w:val="0"/>
        <w:spacing w:after="0" w:line="240" w:lineRule="auto"/>
        <w:rPr>
          <w:rFonts w:ascii="Arial" w:hAnsi="Arial" w:cs="Arial"/>
          <w:b/>
          <w:bCs/>
          <w:color w:val="000000"/>
        </w:rPr>
      </w:pPr>
      <w:r>
        <w:rPr>
          <w:rFonts w:ascii="Arial" w:hAnsi="Arial" w:cs="Arial"/>
          <w:b/>
          <w:bCs/>
          <w:color w:val="000000"/>
        </w:rPr>
        <w:t>Transformation Tech - GMO</w:t>
      </w:r>
    </w:p>
    <w:p w14:paraId="6932C21D" w14:textId="0AC86E57" w:rsidR="00DD6C39" w:rsidRPr="00FE6321" w:rsidRDefault="00DD6C39" w:rsidP="00DD6C39">
      <w:pPr>
        <w:autoSpaceDE w:val="0"/>
        <w:autoSpaceDN w:val="0"/>
        <w:adjustRightInd w:val="0"/>
        <w:spacing w:after="0" w:line="240" w:lineRule="auto"/>
        <w:rPr>
          <w:rFonts w:ascii="Arial" w:hAnsi="Arial" w:cs="Arial"/>
          <w:bCs/>
          <w:color w:val="000000"/>
          <w:sz w:val="10"/>
        </w:rPr>
      </w:pPr>
      <w:r w:rsidRPr="00FE6321">
        <w:rPr>
          <w:rFonts w:ascii="Arial" w:hAnsi="Arial" w:cs="Arial"/>
          <w:b/>
          <w:bCs/>
          <w:color w:val="000000"/>
        </w:rPr>
        <w:t>Monsanto (</w:t>
      </w:r>
      <w:proofErr w:type="spellStart"/>
      <w:r w:rsidRPr="00FE6321">
        <w:rPr>
          <w:rFonts w:ascii="Arial" w:hAnsi="Arial" w:cs="Arial"/>
          <w:b/>
          <w:bCs/>
          <w:color w:val="000000"/>
        </w:rPr>
        <w:t>Agracetus</w:t>
      </w:r>
      <w:proofErr w:type="spellEnd"/>
      <w:r w:rsidRPr="00FE6321">
        <w:rPr>
          <w:rFonts w:ascii="Arial" w:hAnsi="Arial" w:cs="Arial"/>
          <w:b/>
          <w:bCs/>
          <w:color w:val="000000"/>
        </w:rPr>
        <w:t>)</w:t>
      </w:r>
      <w:r w:rsidR="005D4120" w:rsidRPr="00FE6321">
        <w:rPr>
          <w:rFonts w:ascii="Arial" w:hAnsi="Arial" w:cs="Arial"/>
          <w:b/>
          <w:bCs/>
          <w:color w:val="000000"/>
        </w:rPr>
        <w:t>;</w:t>
      </w:r>
      <w:r w:rsidRPr="00FE6321">
        <w:rPr>
          <w:rFonts w:ascii="Arial" w:hAnsi="Arial" w:cs="Arial"/>
          <w:b/>
          <w:bCs/>
          <w:color w:val="000000"/>
        </w:rPr>
        <w:t xml:space="preserve"> Madison, Wisconsin</w:t>
      </w:r>
    </w:p>
    <w:p w14:paraId="5ADCF1BD" w14:textId="59D5E530" w:rsidR="00DD6C39" w:rsidRPr="00002231" w:rsidRDefault="00DD6C39" w:rsidP="00002231">
      <w:pPr>
        <w:pStyle w:val="ListParagraph"/>
        <w:autoSpaceDE w:val="0"/>
        <w:autoSpaceDN w:val="0"/>
        <w:adjustRightInd w:val="0"/>
        <w:ind w:left="270"/>
        <w:rPr>
          <w:rFonts w:ascii="Arial" w:hAnsi="Arial" w:cs="Arial"/>
          <w:i/>
          <w:color w:val="000000"/>
          <w:szCs w:val="24"/>
        </w:rPr>
      </w:pPr>
      <w:r w:rsidRPr="00DB615F">
        <w:rPr>
          <w:rFonts w:ascii="Arial" w:hAnsi="Arial" w:cs="Arial"/>
          <w:i/>
          <w:color w:val="000000"/>
          <w:szCs w:val="24"/>
        </w:rPr>
        <w:t>Responsible f</w:t>
      </w:r>
      <w:r w:rsidR="00443B30">
        <w:rPr>
          <w:rFonts w:ascii="Arial" w:hAnsi="Arial" w:cs="Arial"/>
          <w:i/>
          <w:color w:val="000000"/>
          <w:szCs w:val="24"/>
        </w:rPr>
        <w:t>or most aspects of plant transformation life cycle to genetically modified organism – (esp. seed excision, plant transfer, culturing, etc.).</w:t>
      </w:r>
    </w:p>
    <w:p w14:paraId="5292A758" w14:textId="602B5517" w:rsidR="00331F7C" w:rsidRPr="00FE6321" w:rsidRDefault="00331F7C" w:rsidP="00331F7C">
      <w:pPr>
        <w:spacing w:after="0" w:line="240" w:lineRule="auto"/>
        <w:rPr>
          <w:rFonts w:ascii="Arial" w:eastAsia="Arial" w:hAnsi="Arial" w:cs="Arial"/>
          <w:b/>
          <w:bCs/>
          <w:color w:val="000000"/>
        </w:rPr>
      </w:pPr>
      <w:r w:rsidRPr="00FE6321">
        <w:rPr>
          <w:rFonts w:ascii="Arial" w:eastAsia="Arial" w:hAnsi="Arial" w:cs="Arial"/>
          <w:b/>
          <w:bCs/>
          <w:color w:val="000000"/>
        </w:rPr>
        <w:t xml:space="preserve">1997 </w:t>
      </w:r>
      <w:r w:rsidR="00C34055" w:rsidRPr="00FE6321">
        <w:rPr>
          <w:rFonts w:ascii="Arial" w:eastAsia="Arial" w:hAnsi="Arial" w:cs="Arial"/>
          <w:b/>
          <w:bCs/>
          <w:color w:val="000000"/>
        </w:rPr>
        <w:t>–</w:t>
      </w:r>
      <w:r w:rsidRPr="00FE6321">
        <w:rPr>
          <w:rFonts w:ascii="Arial" w:eastAsia="Arial" w:hAnsi="Arial" w:cs="Arial"/>
          <w:b/>
          <w:bCs/>
          <w:color w:val="000000"/>
        </w:rPr>
        <w:t xml:space="preserve"> 2003</w:t>
      </w:r>
    </w:p>
    <w:p w14:paraId="6E546C43" w14:textId="77777777" w:rsidR="00FE6321" w:rsidRPr="00FE6321" w:rsidRDefault="00000000" w:rsidP="00FE6321">
      <w:pPr>
        <w:spacing w:after="0" w:line="240" w:lineRule="auto"/>
        <w:rPr>
          <w:rFonts w:ascii="Arial" w:eastAsia="Arial" w:hAnsi="Arial" w:cs="Arial"/>
          <w:b/>
          <w:bCs/>
          <w:color w:val="000000"/>
        </w:rPr>
      </w:pPr>
      <w:r w:rsidRPr="00FE6321">
        <w:rPr>
          <w:rFonts w:ascii="Arial" w:eastAsia="Arial" w:hAnsi="Arial" w:cs="Arial"/>
          <w:b/>
          <w:bCs/>
          <w:color w:val="000000"/>
        </w:rPr>
        <w:t>Bachelor of Science – Biology</w:t>
      </w:r>
    </w:p>
    <w:p w14:paraId="11499115" w14:textId="61755BED" w:rsidR="00DA338A" w:rsidRPr="00FE6321" w:rsidRDefault="00000000" w:rsidP="00FE6321">
      <w:pPr>
        <w:spacing w:after="0" w:line="240" w:lineRule="auto"/>
        <w:rPr>
          <w:rFonts w:ascii="Arial" w:eastAsia="Arial" w:hAnsi="Arial" w:cs="Arial"/>
          <w:b/>
          <w:bCs/>
          <w:color w:val="000000"/>
        </w:rPr>
      </w:pPr>
      <w:r w:rsidRPr="00FE6321">
        <w:rPr>
          <w:rFonts w:ascii="Arial" w:eastAsia="Arial" w:hAnsi="Arial" w:cs="Arial"/>
          <w:b/>
          <w:bCs/>
          <w:color w:val="000000"/>
        </w:rPr>
        <w:t>University of Wisconsin – Eau Claire, Eau Claire, Wisconsin</w:t>
      </w:r>
    </w:p>
    <w:p w14:paraId="4E4F9F6E" w14:textId="77777777" w:rsidR="00DA338A" w:rsidRDefault="00DA338A">
      <w:pPr>
        <w:spacing w:after="0" w:line="240" w:lineRule="auto"/>
        <w:jc w:val="center"/>
        <w:rPr>
          <w:rFonts w:ascii="Arial" w:eastAsia="Arial" w:hAnsi="Arial" w:cs="Arial"/>
          <w:b/>
          <w:color w:val="000000"/>
          <w:sz w:val="28"/>
          <w:szCs w:val="28"/>
        </w:rPr>
      </w:pPr>
    </w:p>
    <w:p w14:paraId="5FA41FC4" w14:textId="6BF6BE39" w:rsidR="00DA338A" w:rsidRDefault="00000000">
      <w:pP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Publications</w:t>
      </w:r>
      <w:r w:rsidR="00017784">
        <w:rPr>
          <w:rFonts w:ascii="Arial" w:eastAsia="Arial" w:hAnsi="Arial" w:cs="Arial"/>
          <w:b/>
          <w:color w:val="000000"/>
          <w:sz w:val="28"/>
          <w:szCs w:val="28"/>
        </w:rPr>
        <w:t xml:space="preserve"> / Web Collateral</w:t>
      </w:r>
    </w:p>
    <w:p w14:paraId="3EDE3125" w14:textId="77777777" w:rsidR="00017784" w:rsidRDefault="00017784" w:rsidP="00017784">
      <w:pPr>
        <w:spacing w:after="0" w:line="240" w:lineRule="auto"/>
        <w:rPr>
          <w:rFonts w:ascii="Arial" w:eastAsia="Arial" w:hAnsi="Arial" w:cs="Arial"/>
          <w:color w:val="0000FF"/>
          <w:sz w:val="24"/>
          <w:szCs w:val="24"/>
          <w:u w:val="single"/>
        </w:rPr>
      </w:pPr>
      <w:r>
        <w:rPr>
          <w:rFonts w:ascii="Arial" w:eastAsia="Arial" w:hAnsi="Arial" w:cs="Arial"/>
          <w:i/>
          <w:color w:val="000000"/>
          <w:sz w:val="24"/>
          <w:szCs w:val="24"/>
        </w:rPr>
        <w:t>Modern Analytics Applied to Public Health;</w:t>
      </w:r>
      <w:r>
        <w:rPr>
          <w:rFonts w:ascii="Arial" w:eastAsia="Arial" w:hAnsi="Arial" w:cs="Arial"/>
          <w:color w:val="000000"/>
          <w:sz w:val="24"/>
          <w:szCs w:val="24"/>
        </w:rPr>
        <w:t xml:space="preserve"> </w:t>
      </w:r>
      <w:hyperlink r:id="rId26">
        <w:r>
          <w:rPr>
            <w:rFonts w:ascii="Arial" w:eastAsia="Arial" w:hAnsi="Arial" w:cs="Arial"/>
            <w:color w:val="0000FF"/>
            <w:sz w:val="24"/>
            <w:szCs w:val="24"/>
            <w:u w:val="single"/>
          </w:rPr>
          <w:t>https://www.csolsinc.com/blog/modern-analytics-applied-to-public-health/</w:t>
        </w:r>
      </w:hyperlink>
    </w:p>
    <w:p w14:paraId="00D631D5" w14:textId="77777777" w:rsidR="00017784" w:rsidRDefault="00017784" w:rsidP="00017784">
      <w:pPr>
        <w:spacing w:after="0" w:line="240" w:lineRule="auto"/>
        <w:rPr>
          <w:rFonts w:ascii="Arial" w:eastAsia="Arial" w:hAnsi="Arial" w:cs="Arial"/>
          <w:color w:val="0000FF"/>
          <w:sz w:val="24"/>
          <w:szCs w:val="24"/>
          <w:u w:val="single"/>
        </w:rPr>
      </w:pPr>
    </w:p>
    <w:p w14:paraId="71FA1032" w14:textId="49E280BB" w:rsidR="00017784" w:rsidRDefault="00017784" w:rsidP="00017784">
      <w:pPr>
        <w:spacing w:after="0" w:line="240" w:lineRule="auto"/>
        <w:rPr>
          <w:rFonts w:ascii="Arial" w:eastAsia="Arial" w:hAnsi="Arial" w:cs="Arial"/>
          <w:color w:val="0000FF"/>
          <w:sz w:val="24"/>
          <w:szCs w:val="24"/>
          <w:u w:val="single"/>
        </w:rPr>
      </w:pPr>
      <w:r>
        <w:rPr>
          <w:rFonts w:ascii="Arial" w:eastAsia="Arial" w:hAnsi="Arial" w:cs="Arial"/>
          <w:i/>
          <w:color w:val="000000"/>
          <w:sz w:val="24"/>
          <w:szCs w:val="24"/>
        </w:rPr>
        <w:t>Five Ways Data Visualization Can Benefit Life Science Businesses, Today</w:t>
      </w:r>
      <w:r>
        <w:rPr>
          <w:rFonts w:ascii="Arial" w:eastAsia="Arial" w:hAnsi="Arial" w:cs="Arial"/>
          <w:color w:val="000000"/>
          <w:sz w:val="24"/>
          <w:szCs w:val="24"/>
        </w:rPr>
        <w:t xml:space="preserve">; </w:t>
      </w:r>
      <w:hyperlink r:id="rId27">
        <w:r>
          <w:rPr>
            <w:rFonts w:ascii="Arial" w:eastAsia="Arial" w:hAnsi="Arial" w:cs="Arial"/>
            <w:color w:val="0000FF"/>
            <w:sz w:val="24"/>
            <w:szCs w:val="24"/>
            <w:u w:val="single"/>
          </w:rPr>
          <w:t>https://www.csolsinc.com/insights/webinars/five-ways-data-visualization-can-benefit-life-science-businesses-today/</w:t>
        </w:r>
      </w:hyperlink>
    </w:p>
    <w:p w14:paraId="7ADBEB57" w14:textId="77777777" w:rsidR="00017784" w:rsidRDefault="00017784" w:rsidP="00017784">
      <w:pPr>
        <w:spacing w:after="0" w:line="240" w:lineRule="auto"/>
        <w:rPr>
          <w:rFonts w:ascii="Arial" w:eastAsia="Arial" w:hAnsi="Arial" w:cs="Arial"/>
          <w:color w:val="0000FF"/>
          <w:sz w:val="24"/>
          <w:szCs w:val="24"/>
          <w:u w:val="single"/>
        </w:rPr>
      </w:pPr>
    </w:p>
    <w:p w14:paraId="785867FF" w14:textId="5805DD90" w:rsidR="00017784" w:rsidRDefault="00017784" w:rsidP="00017784">
      <w:pPr>
        <w:spacing w:after="0" w:line="240" w:lineRule="auto"/>
        <w:rPr>
          <w:rFonts w:ascii="Arial" w:eastAsia="Arial" w:hAnsi="Arial" w:cs="Arial"/>
          <w:color w:val="0000FF"/>
          <w:sz w:val="24"/>
          <w:szCs w:val="24"/>
          <w:highlight w:val="white"/>
          <w:u w:val="single"/>
        </w:rPr>
      </w:pPr>
      <w:r>
        <w:rPr>
          <w:rFonts w:ascii="Arial" w:eastAsia="Arial" w:hAnsi="Arial" w:cs="Arial"/>
          <w:i/>
          <w:color w:val="000000"/>
          <w:sz w:val="24"/>
          <w:szCs w:val="24"/>
        </w:rPr>
        <w:t>Four Data Visualization Tools Applied to Life Sciences</w:t>
      </w:r>
      <w:r>
        <w:rPr>
          <w:rFonts w:ascii="Arial" w:eastAsia="Arial" w:hAnsi="Arial" w:cs="Arial"/>
          <w:color w:val="000000"/>
          <w:sz w:val="24"/>
          <w:szCs w:val="24"/>
        </w:rPr>
        <w:t xml:space="preserve">; </w:t>
      </w:r>
      <w:hyperlink r:id="rId28">
        <w:r>
          <w:rPr>
            <w:rFonts w:ascii="Arial" w:eastAsia="Arial" w:hAnsi="Arial" w:cs="Arial"/>
            <w:color w:val="0000FF"/>
            <w:sz w:val="24"/>
            <w:szCs w:val="24"/>
            <w:u w:val="single"/>
          </w:rPr>
          <w:t>https://www.csolsinc.com/blog/four-data-visualization-tools-applied-to-life-sciences/</w:t>
        </w:r>
      </w:hyperlink>
    </w:p>
    <w:p w14:paraId="22A569F2" w14:textId="77777777" w:rsidR="00017784" w:rsidRDefault="00017784">
      <w:pPr>
        <w:spacing w:after="0" w:line="240" w:lineRule="auto"/>
        <w:jc w:val="center"/>
        <w:rPr>
          <w:rFonts w:ascii="Arial" w:eastAsia="Arial" w:hAnsi="Arial" w:cs="Arial"/>
          <w:b/>
          <w:color w:val="000000"/>
          <w:sz w:val="28"/>
          <w:szCs w:val="28"/>
        </w:rPr>
      </w:pPr>
    </w:p>
    <w:p w14:paraId="5BD54660" w14:textId="44D03EFA" w:rsidR="00DA338A" w:rsidRDefault="00000000">
      <w:pPr>
        <w:spacing w:after="0" w:line="240" w:lineRule="auto"/>
        <w:rPr>
          <w:rFonts w:ascii="Arial" w:eastAsia="Arial" w:hAnsi="Arial" w:cs="Arial"/>
          <w:color w:val="0000FF"/>
          <w:sz w:val="24"/>
          <w:szCs w:val="24"/>
          <w:highlight w:val="white"/>
          <w:u w:val="single"/>
        </w:rPr>
      </w:pPr>
      <w:r>
        <w:rPr>
          <w:rFonts w:ascii="Arial" w:eastAsia="Arial" w:hAnsi="Arial" w:cs="Arial"/>
          <w:i/>
          <w:color w:val="000000"/>
          <w:sz w:val="24"/>
          <w:szCs w:val="24"/>
        </w:rPr>
        <w:t xml:space="preserve">Mobile Image </w:t>
      </w:r>
      <w:proofErr w:type="spellStart"/>
      <w:r>
        <w:rPr>
          <w:rFonts w:ascii="Arial" w:eastAsia="Arial" w:hAnsi="Arial" w:cs="Arial"/>
          <w:i/>
          <w:color w:val="000000"/>
          <w:sz w:val="24"/>
          <w:szCs w:val="24"/>
        </w:rPr>
        <w:t>Ratiometry</w:t>
      </w:r>
      <w:proofErr w:type="spellEnd"/>
      <w:r>
        <w:rPr>
          <w:rFonts w:ascii="Arial" w:eastAsia="Arial" w:hAnsi="Arial" w:cs="Arial"/>
          <w:i/>
          <w:color w:val="000000"/>
          <w:sz w:val="24"/>
          <w:szCs w:val="24"/>
        </w:rPr>
        <w:t>: A New Method for Instantaneous Analysis of Rapid Test Strips</w:t>
      </w:r>
      <w:r>
        <w:rPr>
          <w:rFonts w:ascii="Arial" w:eastAsia="Arial" w:hAnsi="Arial" w:cs="Arial"/>
          <w:color w:val="000000"/>
          <w:sz w:val="24"/>
          <w:szCs w:val="24"/>
        </w:rPr>
        <w:t xml:space="preserve">; </w:t>
      </w:r>
      <w:hyperlink r:id="rId29">
        <w:r>
          <w:rPr>
            <w:rFonts w:ascii="Arial" w:eastAsia="Arial" w:hAnsi="Arial" w:cs="Arial"/>
            <w:color w:val="0000FF"/>
            <w:sz w:val="24"/>
            <w:szCs w:val="24"/>
            <w:highlight w:val="white"/>
            <w:u w:val="single"/>
          </w:rPr>
          <w:t xml:space="preserve">Nature </w:t>
        </w:r>
        <w:proofErr w:type="spellStart"/>
        <w:proofErr w:type="gramStart"/>
        <w:r>
          <w:rPr>
            <w:rFonts w:ascii="Arial" w:eastAsia="Arial" w:hAnsi="Arial" w:cs="Arial"/>
            <w:color w:val="0000FF"/>
            <w:sz w:val="24"/>
            <w:szCs w:val="24"/>
            <w:highlight w:val="white"/>
            <w:u w:val="single"/>
          </w:rPr>
          <w:t>Precedings</w:t>
        </w:r>
        <w:proofErr w:type="spellEnd"/>
        <w:r>
          <w:rPr>
            <w:rFonts w:ascii="Arial" w:eastAsia="Arial" w:hAnsi="Arial" w:cs="Arial"/>
            <w:color w:val="0000FF"/>
            <w:sz w:val="24"/>
            <w:szCs w:val="24"/>
            <w:highlight w:val="white"/>
            <w:u w:val="single"/>
          </w:rPr>
          <w:t xml:space="preserve"> :</w:t>
        </w:r>
        <w:proofErr w:type="gramEnd"/>
        <w:r>
          <w:rPr>
            <w:rFonts w:ascii="Arial" w:eastAsia="Arial" w:hAnsi="Arial" w:cs="Arial"/>
            <w:color w:val="0000FF"/>
            <w:sz w:val="24"/>
            <w:szCs w:val="24"/>
            <w:highlight w:val="white"/>
            <w:u w:val="single"/>
          </w:rPr>
          <w:t xml:space="preserve"> doi:10.1038/npre.2012.6827</w:t>
        </w:r>
      </w:hyperlink>
    </w:p>
    <w:p w14:paraId="4C0AD2A1" w14:textId="77777777" w:rsidR="00DA338A" w:rsidRDefault="00DA338A">
      <w:pPr>
        <w:spacing w:after="0" w:line="240" w:lineRule="auto"/>
        <w:jc w:val="center"/>
        <w:rPr>
          <w:rFonts w:ascii="Arial" w:eastAsia="Arial" w:hAnsi="Arial" w:cs="Arial"/>
          <w:b/>
          <w:color w:val="FFFFFF"/>
          <w:sz w:val="6"/>
          <w:szCs w:val="6"/>
          <w:highlight w:val="white"/>
        </w:rPr>
      </w:pPr>
    </w:p>
    <w:p w14:paraId="563F4B12" w14:textId="77777777" w:rsidR="00DA338A" w:rsidRDefault="00DA338A">
      <w:pPr>
        <w:spacing w:after="0" w:line="240" w:lineRule="auto"/>
        <w:jc w:val="center"/>
        <w:rPr>
          <w:rFonts w:ascii="Arial" w:eastAsia="Arial" w:hAnsi="Arial" w:cs="Arial"/>
          <w:b/>
          <w:color w:val="FFFFFF"/>
          <w:sz w:val="6"/>
          <w:szCs w:val="6"/>
          <w:highlight w:val="white"/>
        </w:rPr>
      </w:pPr>
    </w:p>
    <w:p w14:paraId="266070FD" w14:textId="77777777" w:rsidR="00DA338A" w:rsidRDefault="00000000">
      <w:pPr>
        <w:spacing w:after="0" w:line="240" w:lineRule="auto"/>
        <w:jc w:val="center"/>
        <w:rPr>
          <w:rFonts w:ascii="Arial" w:eastAsia="Arial" w:hAnsi="Arial" w:cs="Arial"/>
          <w:b/>
          <w:color w:val="FFFFFF"/>
          <w:sz w:val="6"/>
          <w:szCs w:val="6"/>
          <w:highlight w:val="white"/>
        </w:rPr>
      </w:pPr>
      <w:r>
        <w:rPr>
          <w:rFonts w:ascii="Arial" w:eastAsia="Arial" w:hAnsi="Arial" w:cs="Arial"/>
          <w:b/>
          <w:color w:val="FFFFFF"/>
          <w:sz w:val="6"/>
          <w:szCs w:val="6"/>
          <w:highlight w:val="white"/>
        </w:rPr>
        <w:t>projects Keeping abreast advances</w:t>
      </w:r>
    </w:p>
    <w:sectPr w:rsidR="00DA338A" w:rsidSect="0041175C">
      <w:headerReference w:type="default" r:id="rId30"/>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CBAE1" w14:textId="77777777" w:rsidR="008A0752" w:rsidRDefault="008A0752">
      <w:pPr>
        <w:spacing w:after="0" w:line="240" w:lineRule="auto"/>
      </w:pPr>
      <w:r>
        <w:separator/>
      </w:r>
    </w:p>
  </w:endnote>
  <w:endnote w:type="continuationSeparator" w:id="0">
    <w:p w14:paraId="0C144986" w14:textId="77777777" w:rsidR="008A0752" w:rsidRDefault="008A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CF591" w14:textId="77777777" w:rsidR="008A0752" w:rsidRDefault="008A0752">
      <w:pPr>
        <w:spacing w:after="0" w:line="240" w:lineRule="auto"/>
      </w:pPr>
      <w:r>
        <w:separator/>
      </w:r>
    </w:p>
  </w:footnote>
  <w:footnote w:type="continuationSeparator" w:id="0">
    <w:p w14:paraId="295C0BA1" w14:textId="77777777" w:rsidR="008A0752" w:rsidRDefault="008A0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02FF0" w14:textId="77777777" w:rsidR="00DA338A" w:rsidRDefault="00000000">
    <w:pPr>
      <w:spacing w:after="0" w:line="240" w:lineRule="auto"/>
      <w:jc w:val="center"/>
      <w:rPr>
        <w:rFonts w:ascii="Arial" w:eastAsia="Arial" w:hAnsi="Arial" w:cs="Arial"/>
        <w:color w:val="000000"/>
        <w:sz w:val="52"/>
        <w:szCs w:val="52"/>
      </w:rPr>
    </w:pPr>
    <w:r>
      <w:rPr>
        <w:rFonts w:ascii="Arial" w:eastAsia="Arial" w:hAnsi="Arial" w:cs="Arial"/>
        <w:color w:val="000000"/>
        <w:sz w:val="52"/>
        <w:szCs w:val="52"/>
      </w:rPr>
      <w:t>Phil Callahan</w:t>
    </w:r>
  </w:p>
  <w:p w14:paraId="793BD676" w14:textId="77777777" w:rsidR="00DA338A" w:rsidRDefault="00DA338A">
    <w:pPr>
      <w:spacing w:after="0" w:line="240" w:lineRule="auto"/>
      <w:jc w:val="center"/>
      <w:rPr>
        <w:rFonts w:ascii="Arial" w:eastAsia="Arial" w:hAnsi="Arial" w:cs="Arial"/>
        <w:color w:val="000000"/>
        <w:sz w:val="14"/>
        <w:szCs w:val="14"/>
      </w:rPr>
    </w:pPr>
  </w:p>
  <w:p w14:paraId="079F69A0" w14:textId="77777777" w:rsidR="00DA338A"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Milwaukee, WI 53217 | 720.499.8020 |</w:t>
    </w:r>
    <w:r>
      <w:rPr>
        <w:rFonts w:ascii="Arial" w:eastAsia="Arial" w:hAnsi="Arial" w:cs="Arial"/>
        <w:sz w:val="20"/>
        <w:szCs w:val="20"/>
      </w:rPr>
      <w:t xml:space="preserve"> </w:t>
    </w:r>
    <w:hyperlink r:id="rId1">
      <w:r>
        <w:rPr>
          <w:rFonts w:ascii="Arial" w:eastAsia="Arial" w:hAnsi="Arial" w:cs="Arial"/>
          <w:color w:val="0000FF"/>
          <w:sz w:val="20"/>
          <w:szCs w:val="20"/>
          <w:u w:val="single"/>
        </w:rPr>
        <w:t>employphil@gmail.com</w:t>
      </w:r>
    </w:hyperlink>
    <w:r>
      <w:rPr>
        <w:rFonts w:ascii="Arial" w:eastAsia="Arial" w:hAnsi="Arial" w:cs="Arial"/>
        <w:color w:val="000000"/>
        <w:sz w:val="20"/>
        <w:szCs w:val="20"/>
      </w:rPr>
      <w:t xml:space="preserve"> </w:t>
    </w:r>
    <w:r>
      <w:rPr>
        <w:rFonts w:ascii="Arial" w:eastAsia="Arial" w:hAnsi="Arial" w:cs="Arial"/>
        <w:sz w:val="20"/>
        <w:szCs w:val="20"/>
      </w:rPr>
      <w:t xml:space="preserve">| </w:t>
    </w:r>
    <w:hyperlink r:id="rId2">
      <w:r>
        <w:rPr>
          <w:rFonts w:ascii="Arial" w:eastAsia="Arial" w:hAnsi="Arial" w:cs="Arial"/>
          <w:color w:val="0000FF"/>
          <w:sz w:val="20"/>
          <w:szCs w:val="20"/>
          <w:highlight w:val="white"/>
          <w:u w:val="single"/>
        </w:rPr>
        <w:t>philsresume.com</w:t>
      </w:r>
    </w:hyperlink>
    <w:hyperlink r:id="rId3">
      <w:r>
        <w:rPr>
          <w:color w:val="0000FF"/>
          <w:u w:val="single"/>
        </w:rPr>
        <w:t>‬</w:t>
      </w:r>
      <w:r>
        <w:rPr>
          <w:color w:val="0000FF"/>
          <w:u w:val="single"/>
        </w:rPr>
        <w:t>‬</w:t>
      </w:r>
    </w:hyperlink>
  </w:p>
  <w:p w14:paraId="09A3E33D" w14:textId="77777777" w:rsidR="00DA338A"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noProof/>
      </w:rPr>
      <mc:AlternateContent>
        <mc:Choice Requires="wps">
          <w:drawing>
            <wp:anchor distT="0" distB="0" distL="114300" distR="114300" simplePos="0" relativeHeight="251658240" behindDoc="0" locked="0" layoutInCell="1" hidden="0" allowOverlap="1" wp14:anchorId="2C0435B3" wp14:editId="388CD836">
              <wp:simplePos x="0" y="0"/>
              <wp:positionH relativeFrom="column">
                <wp:posOffset>1</wp:posOffset>
              </wp:positionH>
              <wp:positionV relativeFrom="paragraph">
                <wp:posOffset>12700</wp:posOffset>
              </wp:positionV>
              <wp:extent cx="6002111" cy="31296"/>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349707" y="3769115"/>
                        <a:ext cx="5992586" cy="2177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039A8A1E" id="_x0000_t32" coordsize="21600,21600" o:spt="32" o:oned="t" path="m,l21600,21600e" filled="f">
              <v:path arrowok="t" fillok="f" o:connecttype="none"/>
              <o:lock v:ext="edit" shapetype="t"/>
            </v:shapetype>
            <v:shape id="Straight Arrow Connector 2" o:spid="_x0000_s1026" type="#_x0000_t32" style="position:absolute;margin-left:0;margin-top:1pt;width:472.6pt;height:2.4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" strokecolor="black [320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744"/>
    <w:multiLevelType w:val="multilevel"/>
    <w:tmpl w:val="B38EB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C421AC"/>
    <w:multiLevelType w:val="multilevel"/>
    <w:tmpl w:val="E9981B9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046545">
    <w:abstractNumId w:val="0"/>
  </w:num>
  <w:num w:numId="2" w16cid:durableId="54783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8A"/>
    <w:rsid w:val="00002231"/>
    <w:rsid w:val="0000378A"/>
    <w:rsid w:val="00017784"/>
    <w:rsid w:val="00062FD2"/>
    <w:rsid w:val="001108E7"/>
    <w:rsid w:val="00177842"/>
    <w:rsid w:val="001A7743"/>
    <w:rsid w:val="001B5671"/>
    <w:rsid w:val="001D64F4"/>
    <w:rsid w:val="001F4970"/>
    <w:rsid w:val="002E2CD8"/>
    <w:rsid w:val="00331F7C"/>
    <w:rsid w:val="003C5DE7"/>
    <w:rsid w:val="00400784"/>
    <w:rsid w:val="0041175C"/>
    <w:rsid w:val="00443B30"/>
    <w:rsid w:val="00492427"/>
    <w:rsid w:val="004D05F6"/>
    <w:rsid w:val="004E3E16"/>
    <w:rsid w:val="005319FF"/>
    <w:rsid w:val="005D4120"/>
    <w:rsid w:val="0060744A"/>
    <w:rsid w:val="00610388"/>
    <w:rsid w:val="006C4997"/>
    <w:rsid w:val="006D1CA3"/>
    <w:rsid w:val="00811904"/>
    <w:rsid w:val="008220CD"/>
    <w:rsid w:val="00837ACD"/>
    <w:rsid w:val="008A0752"/>
    <w:rsid w:val="008B00DF"/>
    <w:rsid w:val="009420F2"/>
    <w:rsid w:val="009433DD"/>
    <w:rsid w:val="00960303"/>
    <w:rsid w:val="00984070"/>
    <w:rsid w:val="00A439D1"/>
    <w:rsid w:val="00A52B94"/>
    <w:rsid w:val="00AA26D9"/>
    <w:rsid w:val="00B0448F"/>
    <w:rsid w:val="00B324A9"/>
    <w:rsid w:val="00B64456"/>
    <w:rsid w:val="00B77DCA"/>
    <w:rsid w:val="00BA079B"/>
    <w:rsid w:val="00BB39B9"/>
    <w:rsid w:val="00C326D9"/>
    <w:rsid w:val="00C34055"/>
    <w:rsid w:val="00C50762"/>
    <w:rsid w:val="00CA63DF"/>
    <w:rsid w:val="00CC2855"/>
    <w:rsid w:val="00D727F9"/>
    <w:rsid w:val="00D81370"/>
    <w:rsid w:val="00DA338A"/>
    <w:rsid w:val="00DD0D5B"/>
    <w:rsid w:val="00DD449B"/>
    <w:rsid w:val="00DD6C39"/>
    <w:rsid w:val="00DE34E3"/>
    <w:rsid w:val="00E96855"/>
    <w:rsid w:val="00EE5A5E"/>
    <w:rsid w:val="00F03C12"/>
    <w:rsid w:val="00F9243B"/>
    <w:rsid w:val="00FE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ABC8"/>
  <w15:docId w15:val="{395655D9-3C88-47F9-A780-9BC6A1C7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BE6013"/>
    <w:rPr>
      <w:rFonts w:cs="Times New Roman"/>
      <w:color w:val="0000FF"/>
      <w:u w:val="single"/>
    </w:rPr>
  </w:style>
  <w:style w:type="character" w:styleId="FollowedHyperlink">
    <w:name w:val="FollowedHyperlink"/>
    <w:basedOn w:val="DefaultParagraphFont"/>
    <w:uiPriority w:val="99"/>
    <w:semiHidden/>
    <w:rsid w:val="002D0F55"/>
    <w:rPr>
      <w:rFonts w:cs="Times New Roman"/>
      <w:color w:val="800080"/>
      <w:u w:val="single"/>
    </w:rPr>
  </w:style>
  <w:style w:type="paragraph" w:styleId="ListParagraph">
    <w:name w:val="List Paragraph"/>
    <w:basedOn w:val="Normal"/>
    <w:uiPriority w:val="99"/>
    <w:qFormat/>
    <w:rsid w:val="00024ADB"/>
    <w:pPr>
      <w:ind w:left="720"/>
      <w:contextualSpacing/>
    </w:pPr>
  </w:style>
  <w:style w:type="paragraph" w:styleId="Header">
    <w:name w:val="header"/>
    <w:basedOn w:val="Normal"/>
    <w:link w:val="HeaderChar"/>
    <w:uiPriority w:val="99"/>
    <w:unhideWhenUsed/>
    <w:rsid w:val="00C4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027"/>
  </w:style>
  <w:style w:type="paragraph" w:styleId="Footer">
    <w:name w:val="footer"/>
    <w:basedOn w:val="Normal"/>
    <w:link w:val="FooterChar"/>
    <w:uiPriority w:val="99"/>
    <w:unhideWhenUsed/>
    <w:rsid w:val="00C4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027"/>
  </w:style>
  <w:style w:type="paragraph" w:styleId="BalloonText">
    <w:name w:val="Balloon Text"/>
    <w:basedOn w:val="Normal"/>
    <w:link w:val="BalloonTextChar"/>
    <w:uiPriority w:val="99"/>
    <w:semiHidden/>
    <w:unhideWhenUsed/>
    <w:rsid w:val="00196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236"/>
    <w:rPr>
      <w:rFonts w:ascii="Tahoma" w:hAnsi="Tahoma" w:cs="Tahoma"/>
      <w:sz w:val="16"/>
      <w:szCs w:val="16"/>
    </w:rPr>
  </w:style>
  <w:style w:type="table" w:styleId="TableGrid">
    <w:name w:val="Table Grid"/>
    <w:basedOn w:val="TableNormal"/>
    <w:locked/>
    <w:rsid w:val="00EB1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C74F5"/>
    <w:rPr>
      <w:color w:val="2B579A"/>
      <w:shd w:val="clear" w:color="auto" w:fill="E6E6E6"/>
    </w:rPr>
  </w:style>
  <w:style w:type="character" w:styleId="UnresolvedMention">
    <w:name w:val="Unresolved Mention"/>
    <w:basedOn w:val="DefaultParagraphFont"/>
    <w:uiPriority w:val="99"/>
    <w:semiHidden/>
    <w:unhideWhenUsed/>
    <w:rsid w:val="007910FD"/>
    <w:rPr>
      <w:color w:val="808080"/>
      <w:shd w:val="clear" w:color="auto" w:fill="E6E6E6"/>
    </w:rPr>
  </w:style>
  <w:style w:type="character" w:customStyle="1" w:styleId="domain">
    <w:name w:val="domain"/>
    <w:basedOn w:val="DefaultParagraphFont"/>
    <w:rsid w:val="00C94697"/>
  </w:style>
  <w:style w:type="character" w:customStyle="1" w:styleId="vanity-name">
    <w:name w:val="vanity-name"/>
    <w:basedOn w:val="DefaultParagraphFont"/>
    <w:rsid w:val="00C94697"/>
  </w:style>
  <w:style w:type="paragraph" w:styleId="FootnoteText">
    <w:name w:val="footnote text"/>
    <w:basedOn w:val="Normal"/>
    <w:link w:val="FootnoteTextChar"/>
    <w:uiPriority w:val="99"/>
    <w:semiHidden/>
    <w:unhideWhenUsed/>
    <w:rsid w:val="00704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854"/>
    <w:rPr>
      <w:sz w:val="20"/>
      <w:szCs w:val="20"/>
    </w:rPr>
  </w:style>
  <w:style w:type="character" w:styleId="FootnoteReference">
    <w:name w:val="footnote reference"/>
    <w:basedOn w:val="DefaultParagraphFont"/>
    <w:uiPriority w:val="99"/>
    <w:semiHidden/>
    <w:unhideWhenUsed/>
    <w:rsid w:val="00704854"/>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ilsresume.com/" TargetMode="External"/><Relationship Id="rId13" Type="http://schemas.openxmlformats.org/officeDocument/2006/relationships/hyperlink" Target="http://philsresume.com/" TargetMode="External"/><Relationship Id="rId18" Type="http://schemas.openxmlformats.org/officeDocument/2006/relationships/hyperlink" Target="https://datasciencedegree.wisconsin.edu/ds-730-big-data-high-performance-computing/" TargetMode="External"/><Relationship Id="rId26" Type="http://schemas.openxmlformats.org/officeDocument/2006/relationships/hyperlink" Target="https://www.csolsinc.com/blog/modern-analytics-applied-to-public-health/" TargetMode="External"/><Relationship Id="rId3" Type="http://schemas.openxmlformats.org/officeDocument/2006/relationships/styles" Target="styles.xml"/><Relationship Id="rId21" Type="http://schemas.openxmlformats.org/officeDocument/2006/relationships/hyperlink" Target="https://datasciencedegree.wisconsin.edu/ds-745-visualization-unstructured-data-analysis" TargetMode="External"/><Relationship Id="rId7" Type="http://schemas.openxmlformats.org/officeDocument/2006/relationships/endnotes" Target="endnotes.xml"/><Relationship Id="rId12" Type="http://schemas.openxmlformats.org/officeDocument/2006/relationships/hyperlink" Target="https://www.csolsinc.com/blog/modern-analytics-applied-to-public-health/" TargetMode="External"/><Relationship Id="rId17" Type="http://schemas.openxmlformats.org/officeDocument/2006/relationships/hyperlink" Target="https://datasciencedegree.wisconsin.edu/data-science-715-data-warehousing/" TargetMode="External"/><Relationship Id="rId25" Type="http://schemas.openxmlformats.org/officeDocument/2006/relationships/hyperlink" Target="https://github.com/philcallahan/capstone" TargetMode="External"/><Relationship Id="rId2" Type="http://schemas.openxmlformats.org/officeDocument/2006/relationships/numbering" Target="numbering.xml"/><Relationship Id="rId16" Type="http://schemas.openxmlformats.org/officeDocument/2006/relationships/hyperlink" Target="https://datasciencedegree.wisconsin.edu/data-science-710-programming-for-data-science/" TargetMode="External"/><Relationship Id="rId20" Type="http://schemas.openxmlformats.org/officeDocument/2006/relationships/hyperlink" Target="https://datasciencedegree.wisconsin.edu/ds-740-data-mining/" TargetMode="External"/><Relationship Id="rId29" Type="http://schemas.openxmlformats.org/officeDocument/2006/relationships/hyperlink" Target="http://precedings.nature.com/documents/6827/version/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lsinc.com/insights/webinars/five-ways-data-visualization-can-benefit-life-science-businesses-today/" TargetMode="External"/><Relationship Id="rId24" Type="http://schemas.openxmlformats.org/officeDocument/2006/relationships/hyperlink" Target="https://datasciencedegree.wisconsin.edu/data-science-780-data-science-and-strategic-decision-mak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sciencedegree.wisconsin.edu/data-science-705-statistical-methods/" TargetMode="External"/><Relationship Id="rId23" Type="http://schemas.openxmlformats.org/officeDocument/2006/relationships/hyperlink" Target="https://datasciencedegree.wisconsin.edu/ds-775-prescriptive-analytics/" TargetMode="External"/><Relationship Id="rId28" Type="http://schemas.openxmlformats.org/officeDocument/2006/relationships/hyperlink" Target="https://www.csolsinc.com/blog/four-data-visualization-tools-applied-to-life-sciences/" TargetMode="External"/><Relationship Id="rId10" Type="http://schemas.openxmlformats.org/officeDocument/2006/relationships/hyperlink" Target="https://www.csolsinc.com/blog/category/data-and-analytics/" TargetMode="External"/><Relationship Id="rId19" Type="http://schemas.openxmlformats.org/officeDocument/2006/relationships/hyperlink" Target="https://datasciencedegree.wisconsin.edu/ds-735-communicating-about-dat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A-SBtFOJFqHMO1G7pDvBA8SnB-NS3MUXVAIdEOOM--4/preview" TargetMode="External"/><Relationship Id="rId14" Type="http://schemas.openxmlformats.org/officeDocument/2006/relationships/hyperlink" Target="https://datasciencedegree.wisconsin.edu/data-science-700-foundations-of-data-science/" TargetMode="External"/><Relationship Id="rId22" Type="http://schemas.openxmlformats.org/officeDocument/2006/relationships/hyperlink" Target="https://datasciencedegree.wisconsin.edu/ds-760-ethics-data-science/" TargetMode="External"/><Relationship Id="rId27" Type="http://schemas.openxmlformats.org/officeDocument/2006/relationships/hyperlink" Target="https://www.csolsinc.com/insights/webinars/five-ways-data-visualization-can-benefit-life-science-businesses-today/"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docs.google.com/document/d/1ceNMGIPTBTtDow_kgQ3kXz-Y16oFLZW7DOeBTEf-aPw/preview" TargetMode="External"/><Relationship Id="rId2" Type="http://schemas.openxmlformats.org/officeDocument/2006/relationships/hyperlink" Target="https://docs.google.com/document/d/1ceNMGIPTBTtDow_kgQ3kXz-Y16oFLZW7DOeBTEf-aPw/preview" TargetMode="External"/><Relationship Id="rId1" Type="http://schemas.openxmlformats.org/officeDocument/2006/relationships/hyperlink" Target="mailto:employph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WxpEQ+DaFl/+ZZ+Vp3pBE1r4gg==">CgMxLjA4AHIhMXRhSUR6ZzV6RUV1ZnBFcGhROVJzRExnNHFOX1JjcHdr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 Callahan</cp:lastModifiedBy>
  <cp:revision>11</cp:revision>
  <dcterms:created xsi:type="dcterms:W3CDTF">2024-08-29T16:39:00Z</dcterms:created>
  <dcterms:modified xsi:type="dcterms:W3CDTF">2024-08-29T17:56:00Z</dcterms:modified>
</cp:coreProperties>
</file>