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E3A5F"/>
          <w:sz w:val="60"/>
          <w:szCs w:val="60"/>
        </w:rPr>
        <w:t xml:space="preserve">Lab_Assistant</w:t>
      </w:r>
    </w:p>
    <w:p>
      <w:pPr>
        <w:spacing w:after="40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Master Document &amp; Deliverables Catalog</w:t>
      </w:r>
    </w:p>
    <w:p>
      <w:pPr>
        <w:pBdr>
          <w:bottom w:val="single" w:color="1E3A5F" w:sz="8" w:space="6"/>
        </w:pBdr>
        <w:spacing w:after="28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Pair Eyewear R&amp;D · All Sessions · March 2,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40"/>
                <w:szCs w:val="40"/>
              </w:rPr>
              <w:t xml:space="preserve">23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deliverables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40"/>
                <w:szCs w:val="40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Active / current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40"/>
                <w:szCs w:val="40"/>
              </w:rPr>
              <w:t xml:space="preserve">1.2 MB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Total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0"/>
                <w:szCs w:val="40"/>
              </w:rPr>
              <w:t xml:space="preserve">14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Sessions spanned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left w:val="single" w:color="1E3A5F" w:sz="14" w:space="8"/>
        </w:pBdr>
        <w:shd w:fill="EFF6FF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This document catalogs every deliverable created across all Lab_Assistant sessions. Use the STATUS column: ACTIVE = currently deployed/in use, SUPERSEDED = replaced by a newer version, ARCHIVE = deployment snapshot.</w:t>
      </w:r>
    </w:p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SmartTray_Platform_Architecture.docx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22.8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Tray Platform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Core strategic document. Smart Tray as data sovereignty layer. 4-phase roadmap: BLE Zone Detection → E-Ink Display → UWB Precision → Custom PCB. 5 patentable inventions. Why tray = system of record over vendor systems.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LabAssistant_DataIntegration_Architecture.docx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17.4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Lab_Assistant Data Integration Architecture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Complete data mesh design. ItemPath/Kardex live (60s poll), Looker nightly ETL, DVI nightly ETL, BLE zone events. Application token auth flow for ItemPath. Nightly ETL cron design. AI context layer spanning live + historical. Cross-source AI query examples.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LabAssistant_AI_Architecture_FutureState.docx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17.5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Lab_Assistant AI Architecture — Future State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Proxy server model for external customer deployments. Three subscription tiers (Starter/Professional/Enterprise). API key management, per-customer context isolation, usage metering. Deferred until first external customer.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UWB_Vendor_Evaluation_PairEyewear.docx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17.8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UWB RTLS Vendor Evaluation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Analysis of Pozyx, Sewio, Eliko, Ubisense. Pozyx recommended. Full cost model ~$16,300. Positioned as Phase 3 after BLE Zone Detection proves value. API integration patterns for each vendor.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Hardware BOMs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BLE_ZoneReader_Hardware_BOM.docx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18.9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BLE Zone Reader Hardware BOM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Station infrastructure BOM. REVISED: Zone-based (not per-machine). 8–10 readers for full lab (Picking, Surfacing, Coating, Edging, Assembly, QC, Ship + spares). ~$500 total. Pi Zero 2W + ASUS USB-BT500 per zone. Pilot order: ~$150 for one coating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SmartTray_Retrofit_BOM.docx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17.9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Tray Retrofit BOM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Retrofitting existing trays. Beacon + QR label only. 140 trays (120 production + 20 spare). Minew E7 BLE beacon + Brother QL-820NWB QR labels + 3M VHB mounting. ~$1,880 total (~$12/tray). 7-step assembly process. 4-hour retrofit session for full fleet.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SmartTray_Build_BOM.docx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20.4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Tray Full Build BOM (Phase 4)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Custom Smart Tray from scratch. nRF52840 + DW3110 (UWB) + e-paper display on custom PCB. Full IP asset. ~$45–60/unit at 500+ volume. Phase 4 of the platform roadmap.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Phase1_BLE_Hardware_ShoppingList.docx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19.3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SUPERSEDED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BLE Phase 1 Shopping List (legacy)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SUPERSEDED by BLE_ZoneReader_Hardware_BOM.docx. Original estimate of 18 readers (per-machine). Use the newer zone-based BOM instead.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SmartTray_BOM.xlsx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23.4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5"/>
                <w:szCs w:val="15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Smart Tray BOM Spreadsheet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Excel version of Smart Tray BOM with line-item pricing, supplier links, and cost rollup. Companion to the Smart Tray Retrofit BOM doc.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Applications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LabAssistant_v2_1.jsx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230.5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Lab_Assistant Dashboard v2.1 (Main App)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Primary production dashboard. Tabs: Overview, Quick Bind, Coating Intel, Analytics, Smart Trays, AI Assistant. Three URL modes: desktop (?default), tablet (?mode=tablet), corporate read-only (?mode=corporate). Put Wall Map, QR generator, Slack integration, batch timers, UWB floor map.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LabAssistant_v2.jsx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71.7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SUPERSEDED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Lab_Assistant Dashboard v2.0 (prior)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Earlier version — superseded by v2.1. Retained for reference.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OvenTimer.html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57.3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Oven Timer — Standalone Tablet App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Standalone HTML app for oven stations. 6 racks per oven, individual timers with presets. Posts to oven-timer-server.js on completion. Mobile status view. Per-rack analytics.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CoatingTimer.html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38.6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Coating Timer — Standalone Tablet App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Standalone HTML app for each coater tablet. Single-coater-per-tablet design. 9 coating types (fully customizable — add/edit/delete types). Pause/resume, auto-server post, completion log. Three URL modes: C1/C2/C3.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oven-timer-server.js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28.5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Lab_Assistant Node.js Server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Central server for all tablet apps. Endpoints: /api/coating-run, /api/coating-live, /api/oven-run, /api/zone-event, /api/zone-locations, /api/inventory (ItemPath), /api/inventory/alerts, /api/historical. Runs on port 3002. Requires Node.js 20+.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itempath-adapter.js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20.4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ItemPath/Kardex Live Adapter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Polls ItemPath REST API every 60s. Fetches materials (inventory), active orders (picks in progress), recent transactions. Low-stock alerts with Slack integration. Application token auth (non-expiring). Mock mode for dev without credentials.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nightly-etl.js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18.6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Nightly ETL — Looker + DVI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Cron job (2 AM daily). Pulls Looker via OAuth2 API or email attachment. Pulls DVI via API or email attachment. Writes /data/historical/[type]_YYYY-MM-DD.json. Slack sync summary. Supports both API path and email/IMAP path.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slack-proxy.js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4.4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A3"/>
                <w:sz w:val="15"/>
                <w:szCs w:val="15"/>
              </w:rPr>
              <w:t xml:space="preserve">ACTIVE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Slack Proxy Server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Lightweight proxy for Slack API calls from the browser. Avoids CORS and credential exposure. Used by Lab_Assistant AI assistant for incoming message polling.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Print Assets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PutWall_1_QR_Codes.html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87.6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PRINT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Put Wall 1 — QR Codes (75 positions)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Printable QR sheet for Wall 1. 75 positions (W1-P01 through W1-P75). 10-column grid layout. Each cell: QR code + position label. Print on label stock or cardstock and laminate. Affix to put wall positions.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PutWall_2_QR_Codes.html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88.1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PRINT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Put Wall 2 — QR Codes (75 positions)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Same as Wall 1 but encodes W2-P01 through W2-P75.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PutWall_QR_Index.html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1.7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5"/>
                <w:szCs w:val="15"/>
              </w:rPr>
              <w:t xml:space="preserve">PRINT READY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Put Wall QR Index Page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Landing page linking to both wall QR sheets. Open in browser, click to print either wall.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Deployment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900"/>
        <w:gridCol w:w="48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lab-assistant-deploy.zip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140.4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ARCHIVE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 Package — Vercel/General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Production build for Vercel or similar. Compiled React bundle.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lab-assistant-netlify-drop.zip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164.1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ARCHIVE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Deploy Package — Netlify Drop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Drag-and-drop Netlify deployment. No build step required.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E5FA3"/>
                <w:sz w:val="16"/>
                <w:szCs w:val="16"/>
              </w:rPr>
              <w:t xml:space="preserve">LabAssistant-Demo.zip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6B7280"/>
                <w:sz w:val="16"/>
                <w:szCs w:val="16"/>
              </w:rPr>
              <w:t xml:space="preserve">150.5 KB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15"/>
                <w:szCs w:val="15"/>
              </w:rPr>
              <w:t xml:space="preserve">ARCHIVE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Demo Package — Local</w:t>
            </w:r>
          </w:p>
          <w:p>
            <w:r>
              <w:rPr>
                <w:rFonts w:ascii="Arial" w:cs="Arial" w:eastAsia="Arial" w:hAnsi="Arial"/>
                <w:i/>
                <w:iCs/>
                <w:color w:val="6B7280"/>
                <w:sz w:val="17"/>
                <w:szCs w:val="17"/>
              </w:rPr>
              <w:t xml:space="preserve">Self-contained local demo. Open index.html in browser.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Session Timeline</w:t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sessions took place on March 1, 2026. Ordered chronologically: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65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Session Topic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Deliverables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Intelligence Platform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Deep-dive on coating processes, chemistry, IP opportunities. Foundation document for patent strategy.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Smart Tray Platform Architecture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BLE vs UWB analysis, 4-phase roadmap, data sovereignty positioning, IP portfolio (24 inventions).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Dashboard v1 — Core 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Lab_Assistant dashboard foundation: Overview, Put Wall, Coating Intel, Smart Trays tabs.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Dashboard v2.0 — Enhancements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batch controls, QC tracking, battery icons, tray locator, draggable panels, QR generator.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Slack + Timers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Bidirectional Slack integration, live batch run timers, oven/coater dwell timers.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Oven Timer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Standalone OvenTimer.html. 6 racks per oven, configurable presets, mobile status view.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Analytics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 sub-views: Overview KPIs, By Coating, Oven Runs, Full Batch Log with CSV export.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Oven Timer v3 Rebuild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Complete redesign: 6 independent racks per oven, additive presets, per-rack analytics.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UWB Vendor Evaluation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Pozyx/Sewio/Eliko/Ubisense analysis. Word doc generation. Tray binding bug fixes.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Demo + AI Monetization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Netlify/Vercel deploy packages. AI proxy server architecture. BLE Phase 1 strategic insight.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Put Wall System + QR Codes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MVP two-scan binding workflow. 150 position QR sheets. Put Wall Map tab.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Coating Timer Tablet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Standalone CoatingTimer.html. Per-coater tablet config. 9 coating types.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Smart Tray Retrofit BOM + Manager/Corporate Views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$12/tray retrofit BOM. Tablet manager view. Corporate read-only viewer (?mode=).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5FA3"/>
                <w:sz w:val="20"/>
                <w:szCs w:val="20"/>
              </w:rPr>
              <w:t xml:space="preserve">Zone Hardware + Data Integration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BLE zone architecture (8–10 zones not per-machine). ItemPath adapter. Nightly ETL. Data integration architecture doc.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before="320" w:after="14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Next — In Progress</w:t>
      </w:r>
    </w:p>
    <w:p>
      <w:pPr>
        <w:pBdr>
          <w:left w:val="single" w:color="166534" w:sz="14" w:space="8"/>
        </w:pBdr>
        <w:shd w:fill="E6F4EA" w:val="clear"/>
        <w:spacing w:before="80" w:after="80"/>
        <w:ind w:left="200"/>
      </w:pP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Assembly Dashboard — DVI-sourced, with station tracking, operator attribution, and leaderboard. Building now.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Assembly Dashboard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Standalone HTML app for the assembly zone. DVI API as live job source. Station assignments, operator tracking, jobs-per-hour per operator, friendly leaderboard. Integrates with oven-timer-server.js for server-side DVI polling.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Reduced BLE Zone BOM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Updated to reflect 8–10 reader zones (not 33 per-machine). ~$500 total hardware. Pilot order ~$150.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DVI Adapter module</w:t>
      </w:r>
      <w:r>
        <w:rPr>
          <w:rFonts w:ascii="Arial" w:cs="Arial" w:eastAsia="Arial" w:hAnsi="Arial"/>
          <w:color w:val="374151"/>
          <w:sz w:val="22"/>
          <w:szCs w:val="22"/>
        </w:rPr>
        <w:t xml:space="preserve"> — Parallel to ItemPath adapter. DVI API credentials + job polling for live assembly queue. Assembly dashboard consumes this for real-time job queue and operator stats.</w:t>
      </w:r>
    </w:p>
    <w:p>
      <w:pPr>
        <w:spacing w:after="200"/>
      </w:pPr>
      <w:r>
        <w:t xml:space="preserve"/>
      </w:r>
    </w:p>
    <w:p>
      <w:pPr>
        <w:pBdr>
          <w:top w:val="single" w:color="E2E8F0" w:sz="2" w:space="6"/>
        </w:pBdr>
        <w:spacing w:before="280" w:after="0"/>
      </w:pPr>
      <w:r>
        <w:rPr>
          <w:rFonts w:ascii="Arial" w:cs="Arial" w:eastAsia="Arial" w:hAnsi="Arial"/>
          <w:i/>
          <w:iCs/>
          <w:color w:val="9CA3AF"/>
          <w:sz w:val="17"/>
          <w:szCs w:val="17"/>
        </w:rPr>
        <w:t xml:space="preserve">Pair Eyewear internal — R&amp;D Lab_Assistant project — March 2, 2026 — All files available in the Lab_Assistant outputs folder. Active files should be deployed to the lab server; superseded files are retained for reference only.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80"/>
    </w:pPr>
    <w:r>
      <w:rPr>
        <w:rFonts w:ascii="Arial" w:cs="Arial" w:eastAsia="Arial" w:hAnsi="Arial"/>
        <w:color w:val="9CA3AF"/>
        <w:sz w:val="16"/>
        <w:szCs w:val="16"/>
      </w:rPr>
      <w:t xml:space="preserve">Pair Eyewear Internal  ·  March 2, 2026  ·  Page </w:t>
    </w:r>
    <w:r>
      <w:rPr>
        <w:rFonts w:ascii="Arial" w:cs="Arial" w:eastAsia="Arial" w:hAnsi="Arial"/>
        <w:color w:val="9CA3AF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4"/>
      </w:pBdr>
      <w:spacing w:after="10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Pair Eyewear — Lab_Assistant  </w:t>
    </w:r>
    <w:r>
      <w:rPr>
        <w:rFonts w:ascii="Arial" w:cs="Arial" w:eastAsia="Arial" w:hAnsi="Arial"/>
        <w:color w:val="6B7280"/>
        <w:sz w:val="18"/>
        <w:szCs w:val="18"/>
      </w:rPr>
      <w:t xml:space="preserve">Master Document Catalog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2026-03-02T00:06:38.436Z</dcterms:created>
  <dcterms:modified xsi:type="dcterms:W3CDTF">2026-03-02T00:06:38.436Z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