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E3A5F"/>
          <w:sz w:val="60"/>
          <w:szCs w:val="60"/>
        </w:rPr>
        <w:t xml:space="preserve">Smart Tray Retrofit</w:t>
      </w:r>
    </w:p>
    <w:p>
      <w:pPr>
        <w:spacing w:after="40"/>
      </w:pPr>
      <w:r>
        <w:rPr>
          <w:rFonts w:ascii="Arial" w:cs="Arial" w:eastAsia="Arial" w:hAnsi="Arial"/>
          <w:color w:val="2E5FA3"/>
          <w:sz w:val="30"/>
          <w:szCs w:val="30"/>
        </w:rPr>
        <w:t xml:space="preserve">Phase 1 BOM — Beacon + QR Label on Existing Trays</w:t>
      </w:r>
    </w:p>
    <w:p>
      <w:pPr>
        <w:pBdr>
          <w:bottom w:val="single" w:color="1E3A5F" w:sz="8" w:space="6"/>
        </w:pBdr>
        <w:spacing w:after="2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Pair Eyewear Irvine Labs  ·  120 Trays + 20 Spare  ·  March 1,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0"/>
                <w:szCs w:val="40"/>
              </w:rPr>
              <w:t xml:space="preserve">120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Trays (production)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40"/>
                <w:szCs w:val="40"/>
              </w:rPr>
              <w:t xml:space="preserve">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Spare stock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40"/>
                <w:szCs w:val="40"/>
              </w:rPr>
              <w:t xml:space="preserve">~$12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Cost per tray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40"/>
                <w:szCs w:val="40"/>
              </w:rPr>
              <w:t xml:space="preserve">~$1,700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Total BOM est.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Scope — Retrofit Only</w:t>
      </w:r>
    </w:p>
    <w:p>
      <w:pPr>
        <w:pBdr>
          <w:left w:val="single" w:color="166534" w:sz="14" w:space="8"/>
        </w:pBdr>
        <w:shd w:fill="E6F4EA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Existing trays stay as-is. We add two things: a BLE beacon (zone tracking) and a QR label (scan-to-bind). Two minutes per tray. One assembly day for the full fleet.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200"/>
        <w:gridCol w:w="2200"/>
        <w:gridCol w:w="2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to install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Cost/tray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0"/>
                <w:szCs w:val="20"/>
              </w:rPr>
              <w:t xml:space="preserve">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BLE Beacon (Minew E7)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Zone detection — tray broadcasts ID to station readers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45 sec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0"/>
                <w:szCs w:val="20"/>
              </w:rPr>
              <w:t xml:space="preserve">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QR Code Label (laminated)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Scan-to-bind at put wall and quick bind stations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 sec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$0.40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B21B6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3M VHB pad + IPA wipe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Mounting consumables for beacon attachment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 sec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$0.20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Bill of Materials</w:t>
      </w:r>
    </w:p>
    <w:p>
      <w:pPr>
        <w:shd w:fill="E6F4EA" w:val="clear"/>
        <w:spacing w:before="200" w:after="80"/>
        <w:ind w:left="12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① BLE Beacon Tags — Minew E7 (One Per Tray)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600"/>
        <w:gridCol w:w="700"/>
        <w:gridCol w:w="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 / Model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 $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Minew E7 BLE 5.0 Beacon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Primary recommendation — IP67, stable RSSI, 18-month battery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BLE 5.0, CR2032, 30×30×8mm, IP67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140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$1,540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d09per6z8qfstijzewemv">
              <w:r>
                <w:rPr>
                  <w:rFonts w:ascii="Arial" w:cs="Arial" w:eastAsia="Arial" w:hAnsi="Arial"/>
                  <w:color w:val="2E5FA3"/>
                  <w:sz w:val="19"/>
                  <w:szCs w:val="19"/>
                  <w:u w:val="single" w:color="2E5FA3"/>
                </w:rPr>
                <w:t xml:space="preserve">Minew AliExpress Store</w:t>
              </w:r>
            </w:hyperlink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120 prod + 20 spare. Email sales@minewsemi.com — expect $9–10 at 140 units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Minew E7 — US stock alternative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Ships faster, higher unit 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Same SKU — MinewSemi.com US warehouse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see note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gir--nzvyukbiq2za8-wr">
              <w:r>
                <w:rPr>
                  <w:rFonts w:ascii="Arial" w:cs="Arial" w:eastAsia="Arial" w:hAnsi="Arial"/>
                  <w:color w:val="2E5FA3"/>
                  <w:sz w:val="19"/>
                  <w:szCs w:val="19"/>
                  <w:u w:val="single" w:color="2E5FA3"/>
                </w:rPr>
                <w:t xml:space="preserve">minewsemi.com</w:t>
              </w:r>
            </w:hyperlink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Use if AliExpress 3–4 week lead time is a problem. US ships in 3–5 days.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Feasycom FS-BT0904A (backup)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If E7 out of stock — similar spec, same form factor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BLE 5.0, IP67, CR2032, configurable interval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see note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qxjlls7g6m982rovcltcy">
              <w:r>
                <w:rPr>
                  <w:rFonts w:ascii="Arial" w:cs="Arial" w:eastAsia="Arial" w:hAnsi="Arial"/>
                  <w:color w:val="2E5FA3"/>
                  <w:sz w:val="19"/>
                  <w:szCs w:val="19"/>
                  <w:u w:val="single" w:color="2E5FA3"/>
                </w:rPr>
                <w:t xml:space="preserve">Feasycom.com or AliExpress</w:t>
              </w:r>
            </w:hyperlink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Acceptable substitute. Slightly smaller — same VHB mount works fine.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CR2032 Battery — Annual spare stock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Replace all beacons same day each year — buy one full cycle now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Panasonic CR2032 industrial — 3V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140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$0.60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$84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ub37f50crpuhadj4ahhju">
              <w:r>
                <w:rPr>
                  <w:rFonts w:ascii="Arial" w:cs="Arial" w:eastAsia="Arial" w:hAnsi="Arial"/>
                  <w:color w:val="2E5FA3"/>
                  <w:sz w:val="19"/>
                  <w:szCs w:val="19"/>
                  <w:u w:val="single" w:color="2E5FA3"/>
                </w:rPr>
                <w:t xml:space="preserve">Amazon — Panasonic CR2032 100-pack</w:t>
              </w:r>
            </w:hyperlink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Schedule annual swap in Q1 PM calendar. Takes 30 min for 120 trays.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1960"/>
      </w:tblGrid>
      <w:tr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SUBTOTAL — BLE BEACONS (140 units + battery spares)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~$1,624</w:t>
            </w:r>
          </w:p>
        </w:tc>
      </w:tr>
    </w:tbl>
    <w:p>
      <w:pPr>
        <w:spacing w:after="200"/>
      </w:pPr>
      <w:r>
        <w:t xml:space="preserve"/>
      </w:r>
    </w:p>
    <w:p>
      <w:pPr>
        <w:shd w:fill="FFF8E1" w:val="clear"/>
        <w:spacing w:before="200" w:after="80"/>
        <w:ind w:left="12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② QR Code Labels — Laminated Polyester (One Per Tray)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600"/>
        <w:gridCol w:w="700"/>
        <w:gridCol w:w="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 / Model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 $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Brother QL-820NWB Label Printer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Prints QR labels on demand — same printer for tray and put wall labels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62mm DK tape, WiFi + USB, 300 dpi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$130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raquv4x1qv-b9a_otv9bk">
              <w:r>
                <w:rPr>
                  <w:rFonts w:ascii="Arial" w:cs="Arial" w:eastAsia="Arial" w:hAnsi="Arial"/>
                  <w:color w:val="2E5FA3"/>
                  <w:sz w:val="19"/>
                  <w:szCs w:val="19"/>
                  <w:u w:val="single" w:color="2E5FA3"/>
                </w:rPr>
                <w:t xml:space="preserve">Amazon — Brother QL-820NWB</w:t>
              </w:r>
            </w:hyperlink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One printer serves tray labels, put wall QR sheets, and job tickets. Already in BLE BOM.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White DK-2205 Label Tape — 62mm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Print substrate for QR labels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Brother DK-2205, continuous 62mm roll, 30.48m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$42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m6ystchhy5gjh2ajzd390">
              <w:r>
                <w:rPr>
                  <w:rFonts w:ascii="Arial" w:cs="Arial" w:eastAsia="Arial" w:hAnsi="Arial"/>
                  <w:color w:val="2E5FA3"/>
                  <w:sz w:val="19"/>
                  <w:szCs w:val="19"/>
                  <w:u w:val="single" w:color="2E5FA3"/>
                </w:rPr>
                <w:t xml:space="preserve">Amazon — Brother DK-2205</w:t>
              </w:r>
            </w:hyperlink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One roll = ~240 labels at 40mm each. 3 rolls = fleet + spares + reprints.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Clear Laminate Tape — 62mm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Overlaminate each label — coating chemistry destroys unprotected labels in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Compatible clear DK laminate or thermal overlaminate roll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$42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kcwffvsfu-k_cxpbn29g0">
              <w:r>
                <w:rPr>
                  <w:rFonts w:ascii="Arial" w:cs="Arial" w:eastAsia="Arial" w:hAnsi="Arial"/>
                  <w:color w:val="2E5FA3"/>
                  <w:sz w:val="19"/>
                  <w:szCs w:val="19"/>
                  <w:u w:val="single" w:color="2E5FA3"/>
                </w:rPr>
                <w:t xml:space="preserve">Amazon — Brother compatible clear laminate 62mm</w:t>
              </w:r>
            </w:hyperlink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Non-negotiable in a coating lab. Laminated labels last 18+ months.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QR Code Generation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Generate tray ID QR codes T-001 through T-140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Lab_Assistant built-in QR generator (already built)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Lab_Assistant — Smart Trays → QR Generator tab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Exports print-ready layout. Or use qr-code-generator.com for individual codes.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1960"/>
      </w:tblGrid>
      <w:tr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SUBTOTAL — QR LABELS + PRINTER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~$214</w:t>
            </w:r>
          </w:p>
        </w:tc>
      </w:tr>
    </w:tbl>
    <w:p>
      <w:pPr>
        <w:spacing w:after="200"/>
      </w:pPr>
      <w:r>
        <w:t xml:space="preserve"/>
      </w:r>
    </w:p>
    <w:p>
      <w:pPr>
        <w:shd w:fill="F0F5FA" w:val="clear"/>
        <w:spacing w:before="200" w:after="80"/>
        <w:ind w:left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③ Mounting Consumables — Attach Beacon to Tray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600"/>
        <w:gridCol w:w="700"/>
        <w:gridCol w:w="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 / Model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 $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3M VHB 4910 Tape — 1" roll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Mounts beacon to tray. Chemical-resistant, permanent bond.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3M VHB 4910, 1" × 36 yard roll, clear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$22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fyk_7mkzjkfgpqrxcfpyb">
              <w:r>
                <w:rPr>
                  <w:rFonts w:ascii="Arial" w:cs="Arial" w:eastAsia="Arial" w:hAnsi="Arial"/>
                  <w:color w:val="2E5FA3"/>
                  <w:sz w:val="19"/>
                  <w:szCs w:val="19"/>
                  <w:u w:val="single" w:color="2E5FA3"/>
                </w:rPr>
                <w:t xml:space="preserve">Amazon — 3M VHB 4910 1 inch tape</w:t>
              </w:r>
            </w:hyperlink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One roll does 300+ beacon mounts. Pre-cut 30×30mm pads before assembly.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IPA Wipes — pre-saturated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Clean tray surface before beacon attachment — critical for adhesion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70% IPA wipes, individually sealed, 100-pack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$12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c8syarb93iaac6fszktnl">
              <w:r>
                <w:rPr>
                  <w:rFonts w:ascii="Arial" w:cs="Arial" w:eastAsia="Arial" w:hAnsi="Arial"/>
                  <w:color w:val="2E5FA3"/>
                  <w:sz w:val="19"/>
                  <w:szCs w:val="19"/>
                  <w:u w:val="single" w:color="2E5FA3"/>
                </w:rPr>
                <w:t xml:space="preserve">Amazon — isopropyl alcohol wipes 100 pack</w:t>
              </w:r>
            </w:hyperlink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One wipe per tray. Do not skip — VHB will not bond to contaminated surface.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120-grit Sandpaper (optional)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Scuff glossy tray surfaces before VHB for better adhesion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3M 120-grit, half-sheet pack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wfqr9or92j1f1k-w1b9z8">
              <w:r>
                <w:rPr>
                  <w:rFonts w:ascii="Arial" w:cs="Arial" w:eastAsia="Arial" w:hAnsi="Arial"/>
                  <w:color w:val="2E5FA3"/>
                  <w:sz w:val="19"/>
                  <w:szCs w:val="19"/>
                  <w:u w:val="single" w:color="2E5FA3"/>
                </w:rPr>
                <w:t xml:space="preserve">Amazon or Home Depot</w:t>
              </w:r>
            </w:hyperlink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Only needed if existing trays have smooth/glossy surfaces. Skip for textured.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1960"/>
      </w:tblGrid>
      <w:tr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SUBTOTAL — MOUNTING CONSUMABLES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~$42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1960"/>
      </w:tblGrid>
      <w:tr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TOTAL RETROFIT BOM — 140 TRAYS (120 production + 20 spare)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~$1,880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~$12/tray all-in.  2 minutes per tray.  One person does the full fleet in a single day.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Start With a Pilot Order — 10 Trays</w:t>
      </w:r>
    </w:p>
    <w:p>
      <w:pPr>
        <w:pBdr>
          <w:left w:val="single" w:color="B45309" w:sz="14" w:space="8"/>
        </w:pBdr>
        <w:shd w:fill="FFF8E1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Validate beacon RSSI and zone boundary before committing to 140 units. Pilot order is ~$130 and takes one afternoon.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31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Minew E7 Beacons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$110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Pilot 10 trays through one coating zone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3M VHB tape (small roll)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Mount 10 beacons + spares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IPA wipes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1pk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Surface prep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Label tape roll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Print pilot QR labels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1960"/>
      </w:tblGrid>
      <w:tr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PILOT ORDER TOTAL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~$144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10 trays through the coating zone for one week. Confirm beacon detection events appear in Lab_Assistant, zone boundary is clean, and RSSI thresholds are dialed in. Then order the remaining 130.</w:t>
      </w:r>
    </w:p>
    <w:p>
      <w:pPr>
        <w:spacing w:after="24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Assembly — 7-Step Process Per Tray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Target: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2 minutes per tray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with a prepped station. One person can retrofit the full 120-tray fleet in a single 4-hour session.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960"/>
        <w:gridCol w:w="37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Note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Clean tray surface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IPA wipe on beacon mount zone (rear top edge — clear of lens surface)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 seconds. Must be clean and dry before VHB. Skip this and beacon falls off in a week.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Scuff mount zone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120-grit sand ~35×35mm patch where beacon will sit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Only if surface is very smooth/glossy. Skip for textured tray surfaces.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Cut VHB pad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Pre-cut 30×30mm pad from 3M VHB 4910 roll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Pre-cut a full batch of pads before assembly day — faster on the line.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Attach BLE beacon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Peel VHB, press Minew E7 firmly for 30 seconds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Beacon goes rear-top edge of tray. Away from lens area. Antenna pointing up.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Apply QR label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Peel and stick laminated QR label — adjacent to beacon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Label encodes tray ID: T-001 through T-120. Print from Lab_Assistant QR generator.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Test beacon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Scan with Lab_Assistant BLE test or phone NRF Connect app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Confirm tray ID broadcasts correctly before registering in fleet.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Register in fleet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Scan tray QR in Lab_Assistant → add to fleet → state = IDLE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Takes 10 seconds. Confirm beacon shows in position map within 60 seconds of deployment.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D0E4F5" w:sz="2" w:space="4"/>
        </w:pBdr>
        <w:spacing w:before="24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Assembly Station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Label printer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Brother QL-820NWB connected to laptop, QR template loaded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VHB pads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pre-cut 30×30mm stack of 140 pads the day before (45 min, do it once)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IPA wipes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one per tray, open as you 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Rubber roller or thumb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press beacon for 30 seconds after placement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Phone with NRF Connect app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spot-check beacon broadcasts during assembly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Laptop with Lab_Assistant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register each tray immediately after attaching</w:t>
      </w:r>
    </w:p>
    <w:p>
      <w:pPr>
        <w:spacing w:after="200"/>
      </w:pPr>
      <w:r>
        <w:t xml:space="preserve"/>
      </w:r>
    </w:p>
    <w:p>
      <w:pPr>
        <w:pStyle w:val="Heading2"/>
        <w:pBdr>
          <w:bottom w:val="single" w:color="D0E4F5" w:sz="2" w:space="4"/>
        </w:pBdr>
        <w:spacing w:before="240" w:after="10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Ordering Sequence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Order pilot (10 beacons)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place today, arrives in 3–4 weeks from AliExpress or 3–5 days from MinewSemi US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Run pilot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10 trays through coating zone, validate detection for 1 week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Dial in RSSI threshold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adjust reader config until zone boundary is exactly where you want 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Order remaining 130 beacons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email MinewSemi for bulk quote at 130 units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Assembly day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retrofit all 140 trays in one session, register fleet, deploy</w:t>
      </w:r>
    </w:p>
    <w:p>
      <w:pPr>
        <w:spacing w:after="20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What Phase 1 Enables — Day One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Once 140 trays are retrofitted and the BLE station readers are installed: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Zone visibility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every tray location known in real-time: Coating M1, Edger 3, QC Station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Dwell time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automatic timer from zone entry to exit, no operator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Job routing history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complete path of every job through the lab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Operator attribution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who touched what tray and when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AI queries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"Where is job J21694?" answered in &lt;1 second from Lab_Assistant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Coating correlation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which jobs were in M2 during the bad batch on Tuesday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Phase 2 upgrade path: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Add NFC sticker to each tray at next maintenance cycle — no beacon removal, just add sticker and seal. Tap-to-bind replaces scan-to-bind. No other tray rework needed.</w:t>
      </w:r>
    </w:p>
    <w:p>
      <w:pPr>
        <w:spacing w:after="200"/>
      </w:pPr>
      <w:r>
        <w:t xml:space="preserve"/>
      </w:r>
    </w:p>
    <w:p>
      <w:pPr>
        <w:pBdr>
          <w:top w:val="single" w:color="E2E8F0" w:sz="2" w:space="6"/>
        </w:pBdr>
        <w:spacing w:before="280" w:after="0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Prices estimated March 1, 2026 — verify before ordering. Quantities: 120 production + 20 spare. Beacon choice Minew E7 — substitute Feasycom FS-BT0904A if out of stock. Label printer (Brother QL-820NWB) shared with put wall QR sheet printing and job ticket printing. Pair Eyewear internal use only.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80"/>
    </w:pPr>
    <w:r>
      <w:rPr>
        <w:rFonts w:ascii="Arial" w:cs="Arial" w:eastAsia="Arial" w:hAnsi="Arial"/>
        <w:color w:val="9CA3AF"/>
        <w:sz w:val="16"/>
        <w:szCs w:val="16"/>
      </w:rPr>
      <w:t xml:space="preserve">Pair Eyewear Internal  ·  March 1, 2026  ·  Page </w:t>
    </w:r>
    <w:r>
      <w:rPr>
        <w:rFonts w:ascii="Arial" w:cs="Arial" w:eastAsia="Arial" w:hAnsi="Arial"/>
        <w:color w:val="9CA3AF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4"/>
      </w:pBdr>
      <w:spacing w:after="10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Pair Eyewear — Lab_Assistant  </w:t>
    </w:r>
    <w:r>
      <w:rPr>
        <w:rFonts w:ascii="Arial" w:cs="Arial" w:eastAsia="Arial" w:hAnsi="Arial"/>
        <w:color w:val="6B7280"/>
        <w:sz w:val="18"/>
        <w:szCs w:val="18"/>
      </w:rPr>
      <w:t xml:space="preserve">Smart Tray Retrofit BOM — Phase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d09per6z8qfstijzewemv" Type="http://schemas.openxmlformats.org/officeDocument/2006/relationships/hyperlink" Target="https://www.aliexpress.com/store/911791001" TargetMode="External"/><Relationship Id="rIdgir--nzvyukbiq2za8-wr" Type="http://schemas.openxmlformats.org/officeDocument/2006/relationships/hyperlink" Target="https://www.minewsemi.com" TargetMode="External"/><Relationship Id="rIdqxjlls7g6m982rovcltcy" Type="http://schemas.openxmlformats.org/officeDocument/2006/relationships/hyperlink" Target="https://www.feasycom.com" TargetMode="External"/><Relationship Id="rIdub37f50crpuhadj4ahhju" Type="http://schemas.openxmlformats.org/officeDocument/2006/relationships/hyperlink" Target="https://www.amazon.com/s?k=panasonic+cr2032+100+pack+industrial" TargetMode="External"/><Relationship Id="rIdraquv4x1qv-b9a_otv9bk" Type="http://schemas.openxmlformats.org/officeDocument/2006/relationships/hyperlink" Target="https://www.amazon.com/s?k=brother+ql-820nwb+label+printer" TargetMode="External"/><Relationship Id="rIdm6ystchhy5gjh2ajzd390" Type="http://schemas.openxmlformats.org/officeDocument/2006/relationships/hyperlink" Target="https://www.amazon.com/s?k=brother+dk-2205+62mm+continuous" TargetMode="External"/><Relationship Id="rIdkcwffvsfu-k_cxpbn29g0" Type="http://schemas.openxmlformats.org/officeDocument/2006/relationships/hyperlink" Target="https://www.amazon.com/s?k=62mm+clear+laminate+tape+brother+compatible" TargetMode="External"/><Relationship Id="rIdfyk_7mkzjkfgpqrxcfpyb" Type="http://schemas.openxmlformats.org/officeDocument/2006/relationships/hyperlink" Target="https://www.amazon.com/s?k=3m+vhb+4910+1+inch+tape+roll" TargetMode="External"/><Relationship Id="rIdc8syarb93iaac6fszktnl" Type="http://schemas.openxmlformats.org/officeDocument/2006/relationships/hyperlink" Target="https://www.amazon.com/s?k=isopropyl+alcohol+wipes+70+percent+individual" TargetMode="External"/><Relationship Id="rIdwfqr9or92j1f1k-w1b9z8" Type="http://schemas.openxmlformats.org/officeDocument/2006/relationships/hyperlink" Target="https://www.amazon.com/s?k=120+grit+sandpaper+3m" TargetMode="External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2026-03-01T23:30:38.806Z</dcterms:created>
  <dcterms:modified xsi:type="dcterms:W3CDTF">2026-03-01T23:30:38.807Z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