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442A" w14:textId="760492CC" w:rsidR="009255F9" w:rsidRPr="0049236E" w:rsidRDefault="003F2EE6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 xml:space="preserve">Tanger Insights and </w:t>
      </w:r>
      <w:r w:rsidR="00B03FB9" w:rsidRPr="0049236E">
        <w:rPr>
          <w:rFonts w:ascii="Avenir Next LT Pro" w:hAnsi="Avenir Next LT Pro"/>
          <w:b/>
          <w:bCs/>
        </w:rPr>
        <w:t>Analytics Capabilities</w:t>
      </w:r>
    </w:p>
    <w:p w14:paraId="43BE766B" w14:textId="4F6793D1" w:rsidR="00B03FB9" w:rsidRPr="0049236E" w:rsidRDefault="00B03FB9">
      <w:pPr>
        <w:rPr>
          <w:rFonts w:ascii="Avenir Next LT Pro" w:hAnsi="Avenir Next LT Pro"/>
        </w:rPr>
      </w:pPr>
      <w:r w:rsidRPr="0049236E">
        <w:rPr>
          <w:rFonts w:ascii="Avenir Next LT Pro" w:hAnsi="Avenir Next LT Pro"/>
        </w:rPr>
        <w:t>Last Updated: 2021.09.2</w:t>
      </w:r>
      <w:r w:rsidR="009C7B5D">
        <w:rPr>
          <w:rFonts w:ascii="Avenir Next LT Pro" w:hAnsi="Avenir Next LT Pro"/>
        </w:rPr>
        <w:t>8</w:t>
      </w:r>
    </w:p>
    <w:p w14:paraId="0CD0BAE5" w14:textId="2A35BA60" w:rsidR="00B03FB9" w:rsidRDefault="00B03FB9">
      <w:pPr>
        <w:rPr>
          <w:rFonts w:ascii="Avenir Next LT Pro" w:hAnsi="Avenir Next LT Pro"/>
        </w:rPr>
      </w:pPr>
    </w:p>
    <w:p w14:paraId="6A3BC545" w14:textId="78559E17" w:rsidR="00616B1E" w:rsidRPr="001B0289" w:rsidRDefault="001B0289">
      <w:pPr>
        <w:rPr>
          <w:rFonts w:ascii="Avenir Next LT Pro" w:hAnsi="Avenir Next LT Pro"/>
          <w:b/>
          <w:bCs/>
        </w:rPr>
      </w:pPr>
      <w:r w:rsidRPr="001B0289">
        <w:rPr>
          <w:rFonts w:ascii="Avenir Next LT Pro" w:hAnsi="Avenir Next LT Pro"/>
          <w:b/>
          <w:bCs/>
        </w:rPr>
        <w:t>Overview</w:t>
      </w:r>
      <w:r>
        <w:rPr>
          <w:rFonts w:ascii="Avenir Next LT Pro" w:hAnsi="Avenir Next LT Pro"/>
          <w:b/>
          <w:bCs/>
        </w:rPr>
        <w:t>:</w:t>
      </w:r>
    </w:p>
    <w:p w14:paraId="0016E365" w14:textId="34A77B17" w:rsidR="0014461C" w:rsidRDefault="0014461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Insights and Analytics team </w:t>
      </w:r>
      <w:r w:rsidR="001E1845">
        <w:rPr>
          <w:rFonts w:ascii="Avenir Next LT Pro" w:hAnsi="Avenir Next LT Pro"/>
        </w:rPr>
        <w:t xml:space="preserve">aims to help to drive </w:t>
      </w:r>
      <w:r w:rsidR="00816612">
        <w:rPr>
          <w:rFonts w:ascii="Avenir Next LT Pro" w:hAnsi="Avenir Next LT Pro"/>
        </w:rPr>
        <w:t xml:space="preserve">actionable insights to both our internal and external customers. </w:t>
      </w:r>
      <w:r w:rsidR="00614958">
        <w:rPr>
          <w:rFonts w:ascii="Avenir Next LT Pro" w:hAnsi="Avenir Next LT Pro"/>
        </w:rPr>
        <w:t xml:space="preserve">Currently </w:t>
      </w:r>
      <w:r w:rsidR="00C1448F">
        <w:rPr>
          <w:rFonts w:ascii="Avenir Next LT Pro" w:hAnsi="Avenir Next LT Pro"/>
        </w:rPr>
        <w:t xml:space="preserve">our capabilities </w:t>
      </w:r>
      <w:r w:rsidR="00C81FC1">
        <w:rPr>
          <w:rFonts w:ascii="Avenir Next LT Pro" w:hAnsi="Avenir Next LT Pro"/>
        </w:rPr>
        <w:t>adapt</w:t>
      </w:r>
      <w:r w:rsidR="00D81991">
        <w:rPr>
          <w:rFonts w:ascii="Avenir Next LT Pro" w:hAnsi="Avenir Next LT Pro"/>
        </w:rPr>
        <w:t xml:space="preserve"> and grow organically as we receive new questions</w:t>
      </w:r>
      <w:r w:rsidR="00483D92">
        <w:rPr>
          <w:rFonts w:ascii="Avenir Next LT Pro" w:hAnsi="Avenir Next LT Pro"/>
        </w:rPr>
        <w:t xml:space="preserve">, but currently we have been focused on </w:t>
      </w:r>
      <w:r w:rsidR="002331A0">
        <w:rPr>
          <w:rFonts w:ascii="Avenir Next LT Pro" w:hAnsi="Avenir Next LT Pro"/>
        </w:rPr>
        <w:t xml:space="preserve">understanding </w:t>
      </w:r>
      <w:r w:rsidR="00483D92">
        <w:rPr>
          <w:rFonts w:ascii="Avenir Next LT Pro" w:hAnsi="Avenir Next LT Pro"/>
        </w:rPr>
        <w:t>the intersection of our customers and the brands</w:t>
      </w:r>
      <w:r w:rsidR="002331A0">
        <w:rPr>
          <w:rFonts w:ascii="Avenir Next LT Pro" w:hAnsi="Avenir Next LT Pro"/>
        </w:rPr>
        <w:t xml:space="preserve">. </w:t>
      </w:r>
      <w:r w:rsidR="00483D92">
        <w:rPr>
          <w:rFonts w:ascii="Avenir Next LT Pro" w:hAnsi="Avenir Next LT Pro"/>
        </w:rPr>
        <w:t xml:space="preserve"> </w:t>
      </w:r>
    </w:p>
    <w:p w14:paraId="1E6851C2" w14:textId="77777777" w:rsidR="0014461C" w:rsidRPr="0049236E" w:rsidRDefault="0014461C">
      <w:pPr>
        <w:rPr>
          <w:rFonts w:ascii="Avenir Next LT Pro" w:hAnsi="Avenir Next LT Pro"/>
        </w:rPr>
      </w:pPr>
    </w:p>
    <w:p w14:paraId="6700D908" w14:textId="31916FAC" w:rsidR="00B03FB9" w:rsidRDefault="00DF665A">
      <w:pPr>
        <w:rPr>
          <w:rFonts w:ascii="Avenir Next LT Pro" w:hAnsi="Avenir Next LT Pro"/>
          <w:b/>
          <w:bCs/>
        </w:rPr>
      </w:pPr>
      <w:r w:rsidRPr="00424D97">
        <w:rPr>
          <w:rFonts w:ascii="Avenir Next LT Pro" w:hAnsi="Avenir Next LT Pro"/>
          <w:b/>
          <w:bCs/>
        </w:rPr>
        <w:t>Current Capabilities:</w:t>
      </w:r>
    </w:p>
    <w:p w14:paraId="3375E517" w14:textId="01576F61" w:rsidR="0076212B" w:rsidRPr="0076212B" w:rsidRDefault="0076212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Below is a non-ex</w:t>
      </w:r>
      <w:r w:rsidR="00774F18">
        <w:rPr>
          <w:rFonts w:ascii="Avenir Next LT Pro" w:hAnsi="Avenir Next LT Pro"/>
        </w:rPr>
        <w:t>haustive list of the current</w:t>
      </w:r>
      <w:r w:rsidR="00373E5F">
        <w:rPr>
          <w:rFonts w:ascii="Avenir Next LT Pro" w:hAnsi="Avenir Next LT Pro"/>
        </w:rPr>
        <w:t xml:space="preserve"> </w:t>
      </w:r>
      <w:r w:rsidR="006F2AE9">
        <w:rPr>
          <w:rFonts w:ascii="Avenir Next LT Pro" w:hAnsi="Avenir Next LT Pro"/>
        </w:rPr>
        <w:t xml:space="preserve">analytics solutions we </w:t>
      </w:r>
      <w:r w:rsidR="00871FF3">
        <w:rPr>
          <w:rFonts w:ascii="Avenir Next LT Pro" w:hAnsi="Avenir Next LT Pro"/>
        </w:rPr>
        <w:t xml:space="preserve">currently provide. Please note that this list continues to grow </w:t>
      </w:r>
      <w:r w:rsidR="000D4215">
        <w:rPr>
          <w:rFonts w:ascii="Avenir Next LT Pro" w:hAnsi="Avenir Next LT Pro"/>
        </w:rPr>
        <w:t xml:space="preserve">as the needs of our customers change over time. </w:t>
      </w:r>
    </w:p>
    <w:p w14:paraId="7944EF61" w14:textId="4173BD7F" w:rsidR="00DF665A" w:rsidRPr="0049236E" w:rsidRDefault="00DF665A" w:rsidP="00914F50">
      <w:pPr>
        <w:pStyle w:val="ListParagraph"/>
        <w:rPr>
          <w:rFonts w:ascii="Avenir Next LT Pro" w:hAnsi="Avenir Next LT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521493" w:rsidRPr="0049236E" w14:paraId="1BFB5C6E" w14:textId="77777777" w:rsidTr="00664142">
        <w:tc>
          <w:tcPr>
            <w:tcW w:w="3955" w:type="dxa"/>
            <w:shd w:val="clear" w:color="auto" w:fill="E7E6E6" w:themeFill="background2"/>
          </w:tcPr>
          <w:p w14:paraId="38B878B3" w14:textId="4F69E6C8" w:rsidR="00521493" w:rsidRPr="0049236E" w:rsidRDefault="00521493" w:rsidP="00DF665A">
            <w:pPr>
              <w:rPr>
                <w:rFonts w:ascii="Avenir Next LT Pro" w:hAnsi="Avenir Next LT Pro"/>
                <w:b/>
                <w:bCs/>
              </w:rPr>
            </w:pPr>
            <w:r w:rsidRPr="0049236E">
              <w:rPr>
                <w:rFonts w:ascii="Avenir Next LT Pro" w:hAnsi="Avenir Next LT Pro"/>
                <w:b/>
                <w:bCs/>
              </w:rPr>
              <w:t>Theme</w:t>
            </w:r>
          </w:p>
        </w:tc>
        <w:tc>
          <w:tcPr>
            <w:tcW w:w="6835" w:type="dxa"/>
            <w:shd w:val="clear" w:color="auto" w:fill="E7E6E6" w:themeFill="background2"/>
          </w:tcPr>
          <w:p w14:paraId="17FB3A61" w14:textId="19CD5C92" w:rsidR="00521493" w:rsidRPr="0049236E" w:rsidRDefault="00521493" w:rsidP="00DF665A">
            <w:pPr>
              <w:rPr>
                <w:rFonts w:ascii="Avenir Next LT Pro" w:hAnsi="Avenir Next LT Pro"/>
                <w:b/>
                <w:bCs/>
              </w:rPr>
            </w:pPr>
            <w:r w:rsidRPr="0049236E">
              <w:rPr>
                <w:rFonts w:ascii="Avenir Next LT Pro" w:hAnsi="Avenir Next LT Pro"/>
                <w:b/>
                <w:bCs/>
              </w:rPr>
              <w:t>Example</w:t>
            </w:r>
            <w:r w:rsidR="00664142">
              <w:rPr>
                <w:rFonts w:ascii="Avenir Next LT Pro" w:hAnsi="Avenir Next LT Pro"/>
                <w:b/>
                <w:bCs/>
              </w:rPr>
              <w:t>s</w:t>
            </w:r>
          </w:p>
        </w:tc>
      </w:tr>
      <w:tr w:rsidR="00521493" w:rsidRPr="0049236E" w14:paraId="07F71249" w14:textId="77777777" w:rsidTr="00664142">
        <w:tc>
          <w:tcPr>
            <w:tcW w:w="3955" w:type="dxa"/>
          </w:tcPr>
          <w:p w14:paraId="15159C7D" w14:textId="74267450" w:rsidR="00521493" w:rsidRPr="0049236E" w:rsidRDefault="00521493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 xml:space="preserve">Understanding our </w:t>
            </w:r>
            <w:r w:rsidR="00532EAA">
              <w:rPr>
                <w:rFonts w:ascii="Avenir Next LT Pro" w:hAnsi="Avenir Next LT Pro"/>
              </w:rPr>
              <w:t>S</w:t>
            </w:r>
            <w:r w:rsidRPr="0049236E">
              <w:rPr>
                <w:rFonts w:ascii="Avenir Next LT Pro" w:hAnsi="Avenir Next LT Pro"/>
              </w:rPr>
              <w:t>hoppers</w:t>
            </w:r>
          </w:p>
        </w:tc>
        <w:tc>
          <w:tcPr>
            <w:tcW w:w="6835" w:type="dxa"/>
          </w:tcPr>
          <w:p w14:paraId="4B0AE524" w14:textId="4C3808DF" w:rsidR="00521493" w:rsidRPr="0049236E" w:rsidRDefault="00521493" w:rsidP="00521493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Customer demographics based on mobile signals/ geofenced</w:t>
            </w:r>
          </w:p>
          <w:p w14:paraId="5CAD4D7B" w14:textId="2ECCCEE4" w:rsidR="00FC4777" w:rsidRPr="00917F1D" w:rsidRDefault="00521493" w:rsidP="00917F1D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Market segmentation</w:t>
            </w:r>
          </w:p>
          <w:p w14:paraId="74A129D7" w14:textId="77777777" w:rsidR="00914F50" w:rsidRPr="0049236E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 xml:space="preserve">Voice of Consumer </w:t>
            </w:r>
          </w:p>
          <w:p w14:paraId="552B76E0" w14:textId="7D204A38" w:rsidR="00914F50" w:rsidRPr="0049236E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Customer Spend Projections/Demand</w:t>
            </w:r>
          </w:p>
          <w:p w14:paraId="66DC5C3A" w14:textId="130E452E" w:rsidR="00914F50" w:rsidRPr="0049236E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Within center customer heatmap</w:t>
            </w:r>
          </w:p>
          <w:p w14:paraId="7921278C" w14:textId="77777777" w:rsidR="00521493" w:rsidRPr="0049236E" w:rsidRDefault="00521493" w:rsidP="00DF665A">
            <w:pPr>
              <w:rPr>
                <w:rFonts w:ascii="Avenir Next LT Pro" w:hAnsi="Avenir Next LT Pro"/>
              </w:rPr>
            </w:pPr>
          </w:p>
        </w:tc>
      </w:tr>
      <w:tr w:rsidR="00521493" w:rsidRPr="0049236E" w14:paraId="3A812E46" w14:textId="77777777" w:rsidTr="00664142">
        <w:tc>
          <w:tcPr>
            <w:tcW w:w="3955" w:type="dxa"/>
          </w:tcPr>
          <w:p w14:paraId="2C8527B4" w14:textId="3CD2E4E1" w:rsidR="00521493" w:rsidRPr="0049236E" w:rsidRDefault="00521493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Characterize Brand</w:t>
            </w:r>
            <w:r w:rsidR="009304C6">
              <w:rPr>
                <w:rFonts w:ascii="Avenir Next LT Pro" w:hAnsi="Avenir Next LT Pro"/>
              </w:rPr>
              <w:t>s</w:t>
            </w:r>
          </w:p>
        </w:tc>
        <w:tc>
          <w:tcPr>
            <w:tcW w:w="6835" w:type="dxa"/>
          </w:tcPr>
          <w:p w14:paraId="7241DDFC" w14:textId="5DECDDAF" w:rsidR="00521493" w:rsidRPr="0049236E" w:rsidRDefault="00521493" w:rsidP="00521493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Compare brand performance within centers/ across centers</w:t>
            </w:r>
          </w:p>
          <w:p w14:paraId="6B6C9D24" w14:textId="093AF490" w:rsidR="009304C6" w:rsidRPr="0049236E" w:rsidRDefault="009304C6" w:rsidP="009304C6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Customer</w:t>
            </w:r>
            <w:r>
              <w:rPr>
                <w:rFonts w:ascii="Avenir Next LT Pro" w:hAnsi="Avenir Next LT Pro"/>
              </w:rPr>
              <w:t>/</w:t>
            </w:r>
            <w:r w:rsidRPr="0049236E">
              <w:rPr>
                <w:rFonts w:ascii="Avenir Next LT Pro" w:hAnsi="Avenir Next LT Pro"/>
              </w:rPr>
              <w:t>brand affinity</w:t>
            </w:r>
          </w:p>
          <w:p w14:paraId="4AE069D1" w14:textId="6917620D" w:rsidR="002D03B5" w:rsidRPr="0049236E" w:rsidRDefault="002D03B5" w:rsidP="00521493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Market saturation</w:t>
            </w:r>
          </w:p>
          <w:p w14:paraId="0B50EC2D" w14:textId="77777777" w:rsidR="00521493" w:rsidRPr="0049236E" w:rsidRDefault="00521493" w:rsidP="00DF665A">
            <w:pPr>
              <w:rPr>
                <w:rFonts w:ascii="Avenir Next LT Pro" w:hAnsi="Avenir Next LT Pro"/>
              </w:rPr>
            </w:pPr>
          </w:p>
        </w:tc>
      </w:tr>
      <w:tr w:rsidR="00914F50" w:rsidRPr="0049236E" w14:paraId="182D3B46" w14:textId="77777777" w:rsidTr="00664142">
        <w:tc>
          <w:tcPr>
            <w:tcW w:w="3955" w:type="dxa"/>
          </w:tcPr>
          <w:p w14:paraId="397EFFF9" w14:textId="5F3A4B01" w:rsidR="00914F50" w:rsidRPr="0049236E" w:rsidRDefault="00914F50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Center Performance</w:t>
            </w:r>
          </w:p>
        </w:tc>
        <w:tc>
          <w:tcPr>
            <w:tcW w:w="6835" w:type="dxa"/>
          </w:tcPr>
          <w:p w14:paraId="212231DB" w14:textId="082571D8" w:rsidR="00914F50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Center traffic trends</w:t>
            </w:r>
          </w:p>
          <w:p w14:paraId="181C79C0" w14:textId="630168ED" w:rsidR="00917F1D" w:rsidRPr="0049236E" w:rsidRDefault="00917F1D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Market capture compared to </w:t>
            </w:r>
            <w:r w:rsidR="00747356">
              <w:rPr>
                <w:rFonts w:ascii="Avenir Next LT Pro" w:hAnsi="Avenir Next LT Pro"/>
              </w:rPr>
              <w:t>competition</w:t>
            </w:r>
          </w:p>
          <w:p w14:paraId="582ED84F" w14:textId="77777777" w:rsidR="00914F50" w:rsidRPr="0049236E" w:rsidRDefault="00914F50" w:rsidP="00914F50">
            <w:pPr>
              <w:rPr>
                <w:rFonts w:ascii="Avenir Next LT Pro" w:hAnsi="Avenir Next LT Pro"/>
              </w:rPr>
            </w:pPr>
          </w:p>
        </w:tc>
      </w:tr>
      <w:tr w:rsidR="00255A62" w:rsidRPr="0049236E" w14:paraId="5C57788D" w14:textId="77777777" w:rsidTr="00664142">
        <w:tc>
          <w:tcPr>
            <w:tcW w:w="3955" w:type="dxa"/>
          </w:tcPr>
          <w:p w14:paraId="12C486E9" w14:textId="5A8612AE" w:rsidR="00255A62" w:rsidRPr="0049236E" w:rsidRDefault="00255A62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Understand Market Shifts</w:t>
            </w:r>
          </w:p>
        </w:tc>
        <w:tc>
          <w:tcPr>
            <w:tcW w:w="6835" w:type="dxa"/>
          </w:tcPr>
          <w:p w14:paraId="19F67BDC" w14:textId="05CBE5DD" w:rsidR="0049236E" w:rsidRPr="00542FE6" w:rsidRDefault="0049236E" w:rsidP="0049236E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Market migration</w:t>
            </w:r>
          </w:p>
          <w:p w14:paraId="67EE6F35" w14:textId="19F3E580" w:rsidR="006979A0" w:rsidRPr="00F72D37" w:rsidRDefault="006979A0" w:rsidP="0049236E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F72D37">
              <w:rPr>
                <w:rFonts w:ascii="Avenir Next LT Pro" w:hAnsi="Avenir Next LT Pro"/>
              </w:rPr>
              <w:t xml:space="preserve">Trade Area </w:t>
            </w:r>
            <w:r w:rsidR="00747356" w:rsidRPr="00F72D37">
              <w:rPr>
                <w:rFonts w:ascii="Avenir Next LT Pro" w:hAnsi="Avenir Next LT Pro"/>
              </w:rPr>
              <w:t>KPIs by market</w:t>
            </w:r>
          </w:p>
          <w:p w14:paraId="33533B54" w14:textId="77777777" w:rsidR="00255A62" w:rsidRDefault="006F2AE9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Characterize </w:t>
            </w:r>
            <w:r w:rsidR="00351EA3">
              <w:rPr>
                <w:rFonts w:ascii="Avenir Next LT Pro" w:hAnsi="Avenir Next LT Pro"/>
              </w:rPr>
              <w:t>labor availability by region</w:t>
            </w:r>
          </w:p>
          <w:p w14:paraId="18785B69" w14:textId="0ACB4643" w:rsidR="00CC5FB3" w:rsidRPr="0049236E" w:rsidRDefault="00CC5FB3" w:rsidP="00CC5FB3">
            <w:pPr>
              <w:pStyle w:val="ListParagraph"/>
              <w:rPr>
                <w:rFonts w:ascii="Avenir Next LT Pro" w:hAnsi="Avenir Next LT Pro"/>
              </w:rPr>
            </w:pPr>
          </w:p>
        </w:tc>
      </w:tr>
    </w:tbl>
    <w:p w14:paraId="224D6DF2" w14:textId="77777777" w:rsidR="00E33A41" w:rsidRPr="0049236E" w:rsidRDefault="00E33A41" w:rsidP="00DF665A">
      <w:pPr>
        <w:rPr>
          <w:rFonts w:ascii="Avenir Next LT Pro" w:hAnsi="Avenir Next LT Pro"/>
        </w:rPr>
      </w:pPr>
    </w:p>
    <w:p w14:paraId="31CFB973" w14:textId="77777777" w:rsidR="00404EAE" w:rsidRDefault="00404EAE" w:rsidP="00DF665A">
      <w:pPr>
        <w:rPr>
          <w:rFonts w:ascii="Avenir Next LT Pro" w:hAnsi="Avenir Next LT Pro"/>
          <w:b/>
          <w:bCs/>
        </w:rPr>
      </w:pPr>
    </w:p>
    <w:p w14:paraId="2BF7F789" w14:textId="090A3770" w:rsidR="00DF665A" w:rsidRDefault="00DF665A" w:rsidP="00DF665A">
      <w:pPr>
        <w:rPr>
          <w:rFonts w:ascii="Avenir Next LT Pro" w:hAnsi="Avenir Next LT Pro"/>
          <w:b/>
          <w:bCs/>
        </w:rPr>
      </w:pPr>
      <w:r w:rsidRPr="00424D97">
        <w:rPr>
          <w:rFonts w:ascii="Avenir Next LT Pro" w:hAnsi="Avenir Next LT Pro"/>
          <w:b/>
          <w:bCs/>
        </w:rPr>
        <w:t>Marketing Capabilities:</w:t>
      </w:r>
    </w:p>
    <w:p w14:paraId="2995ECC8" w14:textId="77A96D39" w:rsidR="00404EAE" w:rsidRDefault="00404EAE" w:rsidP="00DF665A">
      <w:pPr>
        <w:rPr>
          <w:rFonts w:ascii="Avenir Next LT Pro" w:hAnsi="Avenir Next LT Pro"/>
          <w:b/>
          <w:bCs/>
        </w:rPr>
      </w:pPr>
    </w:p>
    <w:p w14:paraId="39D0293B" w14:textId="607FEC6E" w:rsidR="00404EAE" w:rsidRPr="00404EAE" w:rsidRDefault="00404EAE" w:rsidP="00DF665A">
      <w:pPr>
        <w:rPr>
          <w:rFonts w:ascii="Avenir Next LT Pro" w:hAnsi="Avenir Next LT Pro"/>
        </w:rPr>
      </w:pPr>
      <w:r>
        <w:rPr>
          <w:rFonts w:ascii="Avenir Next LT Pro" w:hAnsi="Avenir Next LT Pro"/>
          <w:u w:val="single"/>
        </w:rPr>
        <w:t>Ways to help drive traffic to your brand:</w:t>
      </w:r>
    </w:p>
    <w:p w14:paraId="03407960" w14:textId="7392A3E3" w:rsidR="00DF665A" w:rsidRPr="0049236E" w:rsidRDefault="00DF665A" w:rsidP="00DF665A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49236E">
        <w:rPr>
          <w:rFonts w:ascii="Avenir Next LT Pro" w:hAnsi="Avenir Next LT Pro"/>
        </w:rPr>
        <w:t>App pushes to subscribers</w:t>
      </w:r>
    </w:p>
    <w:p w14:paraId="5BA61F0B" w14:textId="66C76DF6" w:rsidR="00DF665A" w:rsidRPr="0049236E" w:rsidRDefault="00DF665A" w:rsidP="00DF665A">
      <w:pPr>
        <w:pStyle w:val="ListParagraph"/>
        <w:numPr>
          <w:ilvl w:val="1"/>
          <w:numId w:val="1"/>
        </w:numPr>
        <w:rPr>
          <w:rFonts w:ascii="Avenir Next LT Pro" w:hAnsi="Avenir Next LT Pro"/>
        </w:rPr>
      </w:pPr>
      <w:r w:rsidRPr="0049236E">
        <w:rPr>
          <w:rFonts w:ascii="Avenir Next LT Pro" w:hAnsi="Avenir Next LT Pro"/>
        </w:rPr>
        <w:t>Pass geofence, within 5 miles, at a specific time</w:t>
      </w:r>
    </w:p>
    <w:p w14:paraId="52574080" w14:textId="77777777" w:rsidR="00C30E6A" w:rsidRDefault="00DF665A" w:rsidP="00D1650F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C30E6A">
        <w:rPr>
          <w:rFonts w:ascii="Avenir Next LT Pro" w:hAnsi="Avenir Next LT Pro"/>
        </w:rPr>
        <w:t>Marketing partnerships within the center</w:t>
      </w:r>
    </w:p>
    <w:p w14:paraId="61273EED" w14:textId="6C429B93" w:rsidR="00D1650F" w:rsidRPr="00C30E6A" w:rsidRDefault="00D1650F" w:rsidP="00C30E6A">
      <w:pPr>
        <w:pStyle w:val="ListParagraph"/>
        <w:numPr>
          <w:ilvl w:val="1"/>
          <w:numId w:val="1"/>
        </w:numPr>
        <w:rPr>
          <w:rFonts w:ascii="Avenir Next LT Pro" w:hAnsi="Avenir Next LT Pro"/>
        </w:rPr>
      </w:pPr>
      <w:r w:rsidRPr="00C30E6A">
        <w:rPr>
          <w:rFonts w:ascii="Avenir Next LT Pro" w:hAnsi="Avenir Next LT Pro"/>
        </w:rPr>
        <w:t xml:space="preserve">Lots of options for DTC facing programming. </w:t>
      </w:r>
    </w:p>
    <w:sectPr w:rsidR="00D1650F" w:rsidRPr="00C30E6A" w:rsidSect="00E759B9">
      <w:footerReference w:type="default" r:id="rId7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52A32" w14:textId="77777777" w:rsidR="0079766F" w:rsidRDefault="0079766F" w:rsidP="00D6151B">
      <w:r>
        <w:separator/>
      </w:r>
    </w:p>
  </w:endnote>
  <w:endnote w:type="continuationSeparator" w:id="0">
    <w:p w14:paraId="684C9507" w14:textId="77777777" w:rsidR="0079766F" w:rsidRDefault="0079766F" w:rsidP="00D6151B">
      <w:r>
        <w:continuationSeparator/>
      </w:r>
    </w:p>
  </w:endnote>
  <w:endnote w:type="continuationNotice" w:id="1">
    <w:p w14:paraId="33330DA3" w14:textId="77777777" w:rsidR="003503C3" w:rsidRDefault="003503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143D" w14:textId="3DD8BF10" w:rsidR="00D6151B" w:rsidRDefault="00D6151B" w:rsidP="00D6151B">
    <w:pPr>
      <w:pStyle w:val="Footer"/>
      <w:jc w:val="right"/>
    </w:pPr>
    <w:r>
      <w:rPr>
        <w:noProof/>
      </w:rPr>
      <w:drawing>
        <wp:inline distT="0" distB="0" distL="0" distR="0" wp14:anchorId="3F269A1C" wp14:editId="21C6C2FE">
          <wp:extent cx="1996901" cy="171400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4163" cy="186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9666" w14:textId="77777777" w:rsidR="0079766F" w:rsidRDefault="0079766F" w:rsidP="00D6151B">
      <w:r>
        <w:separator/>
      </w:r>
    </w:p>
  </w:footnote>
  <w:footnote w:type="continuationSeparator" w:id="0">
    <w:p w14:paraId="78EAC038" w14:textId="77777777" w:rsidR="0079766F" w:rsidRDefault="0079766F" w:rsidP="00D6151B">
      <w:r>
        <w:continuationSeparator/>
      </w:r>
    </w:p>
  </w:footnote>
  <w:footnote w:type="continuationNotice" w:id="1">
    <w:p w14:paraId="393A8ABD" w14:textId="77777777" w:rsidR="003503C3" w:rsidRDefault="003503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90AC5"/>
    <w:multiLevelType w:val="hybridMultilevel"/>
    <w:tmpl w:val="61FC8436"/>
    <w:lvl w:ilvl="0" w:tplc="D01411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9"/>
    <w:rsid w:val="00034EF4"/>
    <w:rsid w:val="000A5570"/>
    <w:rsid w:val="000D4215"/>
    <w:rsid w:val="000F7445"/>
    <w:rsid w:val="0014461C"/>
    <w:rsid w:val="001911F4"/>
    <w:rsid w:val="001B0289"/>
    <w:rsid w:val="001E1845"/>
    <w:rsid w:val="001E58E7"/>
    <w:rsid w:val="002331A0"/>
    <w:rsid w:val="00255A62"/>
    <w:rsid w:val="002A498C"/>
    <w:rsid w:val="002C758C"/>
    <w:rsid w:val="002D03B5"/>
    <w:rsid w:val="003503C3"/>
    <w:rsid w:val="00351EA3"/>
    <w:rsid w:val="00373E5F"/>
    <w:rsid w:val="003F2EE6"/>
    <w:rsid w:val="00404EAE"/>
    <w:rsid w:val="00424D97"/>
    <w:rsid w:val="004517E6"/>
    <w:rsid w:val="00483D92"/>
    <w:rsid w:val="0049236E"/>
    <w:rsid w:val="004E4763"/>
    <w:rsid w:val="00521493"/>
    <w:rsid w:val="00532EAA"/>
    <w:rsid w:val="00542FE6"/>
    <w:rsid w:val="00614958"/>
    <w:rsid w:val="00616B1E"/>
    <w:rsid w:val="00623580"/>
    <w:rsid w:val="00664142"/>
    <w:rsid w:val="006979A0"/>
    <w:rsid w:val="006F2AE9"/>
    <w:rsid w:val="00747356"/>
    <w:rsid w:val="0076212B"/>
    <w:rsid w:val="00774F18"/>
    <w:rsid w:val="0079766F"/>
    <w:rsid w:val="00805C43"/>
    <w:rsid w:val="00815BB1"/>
    <w:rsid w:val="00816612"/>
    <w:rsid w:val="00871FF3"/>
    <w:rsid w:val="00914F50"/>
    <w:rsid w:val="00917F1D"/>
    <w:rsid w:val="009255F9"/>
    <w:rsid w:val="009304C6"/>
    <w:rsid w:val="009A7508"/>
    <w:rsid w:val="009C7B5D"/>
    <w:rsid w:val="00AD4450"/>
    <w:rsid w:val="00B03FB9"/>
    <w:rsid w:val="00C1448F"/>
    <w:rsid w:val="00C2529A"/>
    <w:rsid w:val="00C30E6A"/>
    <w:rsid w:val="00C81FC1"/>
    <w:rsid w:val="00CC5FB3"/>
    <w:rsid w:val="00D1650F"/>
    <w:rsid w:val="00D6151B"/>
    <w:rsid w:val="00D62352"/>
    <w:rsid w:val="00D81991"/>
    <w:rsid w:val="00DF665A"/>
    <w:rsid w:val="00E33A41"/>
    <w:rsid w:val="00E759B9"/>
    <w:rsid w:val="00E83570"/>
    <w:rsid w:val="00EC7FBA"/>
    <w:rsid w:val="00F72D37"/>
    <w:rsid w:val="00FC4777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8E3513"/>
  <w15:chartTrackingRefBased/>
  <w15:docId w15:val="{6552A7EE-6CD8-4377-90EE-655825BA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5A"/>
    <w:pPr>
      <w:ind w:left="720"/>
      <w:contextualSpacing/>
    </w:pPr>
  </w:style>
  <w:style w:type="table" w:styleId="TableGrid">
    <w:name w:val="Table Grid"/>
    <w:basedOn w:val="TableNormal"/>
    <w:uiPriority w:val="39"/>
    <w:rsid w:val="00521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1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51B"/>
  </w:style>
  <w:style w:type="paragraph" w:styleId="Footer">
    <w:name w:val="footer"/>
    <w:basedOn w:val="Normal"/>
    <w:link w:val="FooterChar"/>
    <w:uiPriority w:val="99"/>
    <w:unhideWhenUsed/>
    <w:rsid w:val="00D61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D. Walker</dc:creator>
  <cp:keywords/>
  <dc:description/>
  <cp:lastModifiedBy>Phil D. Walker</cp:lastModifiedBy>
  <cp:revision>60</cp:revision>
  <dcterms:created xsi:type="dcterms:W3CDTF">2021-09-27T14:58:00Z</dcterms:created>
  <dcterms:modified xsi:type="dcterms:W3CDTF">2021-09-28T20:03:00Z</dcterms:modified>
</cp:coreProperties>
</file>