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CA7EF" w14:textId="1F511470" w:rsidR="00F33E05" w:rsidRDefault="00F54780" w:rsidP="00F54780">
      <w:r w:rsidRPr="00F54780">
        <w:rPr>
          <w:b/>
          <w:bCs/>
        </w:rPr>
        <w:t>Building Analytical Framework</w:t>
      </w:r>
    </w:p>
    <w:p w14:paraId="0489E050" w14:textId="4A90E8F6" w:rsidR="00F54780" w:rsidRDefault="00F54780" w:rsidP="00F54780">
      <w:r>
        <w:t>Last Updated: 2021.04.13</w:t>
      </w:r>
    </w:p>
    <w:p w14:paraId="3445F8EA" w14:textId="7B6AF0C9" w:rsidR="00F54780" w:rsidRDefault="00F54780" w:rsidP="00F54780"/>
    <w:p w14:paraId="61214728" w14:textId="0D515941" w:rsidR="00CE2FEE" w:rsidRPr="00CE2FEE" w:rsidRDefault="00CE2FEE" w:rsidP="00F54780">
      <w:pPr>
        <w:rPr>
          <w:u w:val="single"/>
        </w:rPr>
      </w:pPr>
      <w:r w:rsidRPr="00CE2FEE">
        <w:rPr>
          <w:u w:val="single"/>
        </w:rPr>
        <w:t>Team Dynamics</w:t>
      </w:r>
    </w:p>
    <w:p w14:paraId="438430D8" w14:textId="43690DB5" w:rsidR="00F54780" w:rsidRDefault="00F54780" w:rsidP="00F54780">
      <w:pPr>
        <w:pStyle w:val="ListParagraph"/>
        <w:numPr>
          <w:ilvl w:val="0"/>
          <w:numId w:val="2"/>
        </w:numPr>
      </w:pPr>
      <w:r>
        <w:t>Assessment of current capabilities</w:t>
      </w:r>
    </w:p>
    <w:p w14:paraId="303FBF8F" w14:textId="31E7FFC6" w:rsidR="00F54780" w:rsidRDefault="00F54780" w:rsidP="00F54780">
      <w:pPr>
        <w:pStyle w:val="ListParagraph"/>
        <w:numPr>
          <w:ilvl w:val="1"/>
          <w:numId w:val="2"/>
        </w:numPr>
      </w:pPr>
      <w:r>
        <w:t>Matrix/ Degree of overlap</w:t>
      </w:r>
    </w:p>
    <w:p w14:paraId="2C4C2865" w14:textId="56B13CD8" w:rsidR="00F54780" w:rsidRDefault="00F54780" w:rsidP="00F54780">
      <w:pPr>
        <w:pStyle w:val="ListParagraph"/>
        <w:numPr>
          <w:ilvl w:val="1"/>
          <w:numId w:val="2"/>
        </w:numPr>
      </w:pPr>
      <w:r>
        <w:t>Missing skills</w:t>
      </w:r>
    </w:p>
    <w:p w14:paraId="72E3336D" w14:textId="4D87317E" w:rsidR="00F54780" w:rsidRDefault="00F54780" w:rsidP="00F54780">
      <w:pPr>
        <w:pStyle w:val="ListParagraph"/>
        <w:numPr>
          <w:ilvl w:val="2"/>
          <w:numId w:val="2"/>
        </w:numPr>
      </w:pPr>
      <w:r>
        <w:t>Buy vs develop</w:t>
      </w:r>
    </w:p>
    <w:p w14:paraId="568281A5" w14:textId="0D7D370B" w:rsidR="00F54780" w:rsidRDefault="00F54780" w:rsidP="00F54780">
      <w:pPr>
        <w:pStyle w:val="ListParagraph"/>
        <w:numPr>
          <w:ilvl w:val="0"/>
          <w:numId w:val="2"/>
        </w:numPr>
      </w:pPr>
      <w:r>
        <w:t>Future of team skillset</w:t>
      </w:r>
    </w:p>
    <w:p w14:paraId="17B561BD" w14:textId="1A8B1E11" w:rsidR="00F541AB" w:rsidRDefault="00F541AB" w:rsidP="00F541AB">
      <w:pPr>
        <w:pStyle w:val="ListParagraph"/>
        <w:numPr>
          <w:ilvl w:val="1"/>
          <w:numId w:val="2"/>
        </w:numPr>
      </w:pPr>
      <w:r>
        <w:t>How do we be attractive to strong analytical talent?</w:t>
      </w:r>
    </w:p>
    <w:p w14:paraId="660D24FA" w14:textId="3FFF8C6D" w:rsidR="00F541AB" w:rsidRDefault="00CE2FEE" w:rsidP="00F541AB">
      <w:pPr>
        <w:pStyle w:val="ListParagraph"/>
        <w:numPr>
          <w:ilvl w:val="2"/>
          <w:numId w:val="2"/>
        </w:numPr>
      </w:pPr>
      <w:r>
        <w:t>Established data infrastructure</w:t>
      </w:r>
    </w:p>
    <w:p w14:paraId="694842B9" w14:textId="3DE070B5" w:rsidR="00CE2FEE" w:rsidRDefault="00CE2FEE" w:rsidP="00F541AB">
      <w:pPr>
        <w:pStyle w:val="ListParagraph"/>
        <w:numPr>
          <w:ilvl w:val="2"/>
          <w:numId w:val="2"/>
        </w:numPr>
      </w:pPr>
      <w:r>
        <w:t>Opportunities for creativity/ development</w:t>
      </w:r>
    </w:p>
    <w:p w14:paraId="7356E318" w14:textId="718A9DD7" w:rsidR="00CE2FEE" w:rsidRDefault="00CE2FEE" w:rsidP="00F541AB">
      <w:pPr>
        <w:pStyle w:val="ListParagraph"/>
        <w:numPr>
          <w:ilvl w:val="2"/>
          <w:numId w:val="2"/>
        </w:numPr>
      </w:pPr>
      <w:r>
        <w:t>Toolset which attracts a large community</w:t>
      </w:r>
    </w:p>
    <w:p w14:paraId="46CCB05A" w14:textId="664CFDD5" w:rsidR="00F54780" w:rsidRDefault="00CE2FEE" w:rsidP="00F54780">
      <w:r>
        <w:t>----</w:t>
      </w:r>
    </w:p>
    <w:p w14:paraId="32B2B6B0" w14:textId="186D6542" w:rsidR="00CE2FEE" w:rsidRDefault="00CE2FEE" w:rsidP="00F54780"/>
    <w:p w14:paraId="37D25C29" w14:textId="563D82FD" w:rsidR="00CE2FEE" w:rsidRPr="00CE2FEE" w:rsidRDefault="00CE2FEE" w:rsidP="00F54780">
      <w:pPr>
        <w:rPr>
          <w:u w:val="single"/>
        </w:rPr>
      </w:pPr>
      <w:r w:rsidRPr="00CE2FEE">
        <w:rPr>
          <w:u w:val="single"/>
        </w:rPr>
        <w:t>Technical Solutions</w:t>
      </w:r>
    </w:p>
    <w:p w14:paraId="21840F6D" w14:textId="0A52B111" w:rsidR="00CE2FEE" w:rsidRDefault="00CE2FEE" w:rsidP="00CE2FEE">
      <w:pPr>
        <w:pStyle w:val="ListParagraph"/>
        <w:numPr>
          <w:ilvl w:val="0"/>
          <w:numId w:val="3"/>
        </w:numPr>
      </w:pPr>
      <w:r>
        <w:t xml:space="preserve">Ingesting </w:t>
      </w:r>
      <w:r w:rsidR="00910FB1">
        <w:t>Asks</w:t>
      </w:r>
    </w:p>
    <w:p w14:paraId="215F8037" w14:textId="7627355C" w:rsidR="00941865" w:rsidRDefault="00941865" w:rsidP="00941865">
      <w:pPr>
        <w:pStyle w:val="ListParagraph"/>
        <w:numPr>
          <w:ilvl w:val="1"/>
          <w:numId w:val="3"/>
        </w:numPr>
      </w:pPr>
      <w:r>
        <w:t xml:space="preserve">Intake process/ education of capabilities </w:t>
      </w:r>
      <w:r w:rsidR="004960DE">
        <w:t>(business asking answerable questions)</w:t>
      </w:r>
    </w:p>
    <w:p w14:paraId="733DCB7C" w14:textId="286D7C13" w:rsidR="004960DE" w:rsidRDefault="00A53750" w:rsidP="004960DE">
      <w:pPr>
        <w:pStyle w:val="ListParagraph"/>
        <w:numPr>
          <w:ilvl w:val="1"/>
          <w:numId w:val="3"/>
        </w:numPr>
      </w:pPr>
      <w:r>
        <w:t>Does it fit within high priority asks</w:t>
      </w:r>
      <w:r w:rsidR="00392B42">
        <w:t>/ solves a business need</w:t>
      </w:r>
    </w:p>
    <w:p w14:paraId="0B3D9B4E" w14:textId="62EC1691" w:rsidR="00BA376E" w:rsidRDefault="00BA376E" w:rsidP="004960DE">
      <w:pPr>
        <w:pStyle w:val="ListParagraph"/>
        <w:numPr>
          <w:ilvl w:val="1"/>
          <w:numId w:val="3"/>
        </w:numPr>
      </w:pPr>
      <w:r>
        <w:t>Communication to customers of progress</w:t>
      </w:r>
    </w:p>
    <w:p w14:paraId="162AB6C8" w14:textId="5F69B911" w:rsidR="00BA376E" w:rsidRDefault="00BA376E" w:rsidP="00BA376E">
      <w:pPr>
        <w:pStyle w:val="ListParagraph"/>
        <w:numPr>
          <w:ilvl w:val="2"/>
          <w:numId w:val="3"/>
        </w:numPr>
      </w:pPr>
      <w:r>
        <w:t>Communication to future customers to similar asks</w:t>
      </w:r>
    </w:p>
    <w:p w14:paraId="176E04F9" w14:textId="309082F8" w:rsidR="00910FB1" w:rsidRDefault="00910FB1" w:rsidP="00CE2FEE">
      <w:pPr>
        <w:pStyle w:val="ListParagraph"/>
        <w:numPr>
          <w:ilvl w:val="0"/>
          <w:numId w:val="3"/>
        </w:numPr>
      </w:pPr>
      <w:r>
        <w:t>Developing Solutions</w:t>
      </w:r>
    </w:p>
    <w:p w14:paraId="32FD3578" w14:textId="6F1F5DB0" w:rsidR="00910FB1" w:rsidRDefault="00910FB1" w:rsidP="00910FB1">
      <w:pPr>
        <w:pStyle w:val="ListParagraph"/>
        <w:numPr>
          <w:ilvl w:val="1"/>
          <w:numId w:val="3"/>
        </w:numPr>
      </w:pPr>
      <w:r>
        <w:t>Frequently framed as “one-time”, but is rarely unique</w:t>
      </w:r>
    </w:p>
    <w:p w14:paraId="215A27F1" w14:textId="325612C6" w:rsidR="00910FB1" w:rsidRDefault="00A53750" w:rsidP="00910FB1">
      <w:pPr>
        <w:pStyle w:val="ListParagraph"/>
        <w:numPr>
          <w:ilvl w:val="1"/>
          <w:numId w:val="3"/>
        </w:numPr>
      </w:pPr>
      <w:r>
        <w:t>Quality control process within team</w:t>
      </w:r>
    </w:p>
    <w:p w14:paraId="064FDD33" w14:textId="10D6F510" w:rsidR="00CE2FEE" w:rsidRDefault="00CE2FEE" w:rsidP="00CE2FEE">
      <w:pPr>
        <w:pStyle w:val="ListParagraph"/>
        <w:numPr>
          <w:ilvl w:val="0"/>
          <w:numId w:val="3"/>
        </w:numPr>
      </w:pPr>
      <w:r>
        <w:t>Deploying Insights</w:t>
      </w:r>
    </w:p>
    <w:p w14:paraId="1943B0CE" w14:textId="5B186F52" w:rsidR="00CE2FEE" w:rsidRDefault="00CE2FEE" w:rsidP="00CE2FEE">
      <w:pPr>
        <w:pStyle w:val="ListParagraph"/>
        <w:numPr>
          <w:ilvl w:val="1"/>
          <w:numId w:val="3"/>
        </w:numPr>
      </w:pPr>
      <w:r>
        <w:t>Not using email…</w:t>
      </w:r>
    </w:p>
    <w:p w14:paraId="12E9FBCC" w14:textId="240134F2" w:rsidR="00CE2FEE" w:rsidRDefault="00CE2FEE" w:rsidP="00CE2FEE">
      <w:pPr>
        <w:pStyle w:val="ListParagraph"/>
        <w:numPr>
          <w:ilvl w:val="2"/>
          <w:numId w:val="3"/>
        </w:numPr>
      </w:pPr>
      <w:r>
        <w:t>Stored for later use/ but can phase out &amp; update as needed.</w:t>
      </w:r>
    </w:p>
    <w:p w14:paraId="5D58FEE8" w14:textId="695E0EF6" w:rsidR="00910FB1" w:rsidRDefault="00910FB1" w:rsidP="00910FB1">
      <w:pPr>
        <w:pStyle w:val="ListParagraph"/>
        <w:numPr>
          <w:ilvl w:val="3"/>
          <w:numId w:val="3"/>
        </w:numPr>
      </w:pPr>
      <w:r>
        <w:t>Understand when something has become stale</w:t>
      </w:r>
    </w:p>
    <w:p w14:paraId="12B14C99" w14:textId="04D35E85" w:rsidR="00CE2FEE" w:rsidRDefault="00CE2FEE" w:rsidP="00CE2FEE">
      <w:pPr>
        <w:pStyle w:val="ListParagraph"/>
        <w:numPr>
          <w:ilvl w:val="2"/>
          <w:numId w:val="3"/>
        </w:numPr>
      </w:pPr>
      <w:r>
        <w:t xml:space="preserve">Design against </w:t>
      </w:r>
    </w:p>
    <w:p w14:paraId="3BDDD01C" w14:textId="3A85F6A6" w:rsidR="00CE2FEE" w:rsidRDefault="00CE2FEE" w:rsidP="00CE2FEE">
      <w:pPr>
        <w:pStyle w:val="ListParagraph"/>
        <w:numPr>
          <w:ilvl w:val="1"/>
          <w:numId w:val="3"/>
        </w:numPr>
      </w:pPr>
      <w:r>
        <w:t xml:space="preserve">Server to host </w:t>
      </w:r>
      <w:r w:rsidR="004960DE">
        <w:t>solution.</w:t>
      </w:r>
    </w:p>
    <w:p w14:paraId="41583160" w14:textId="5BCBDA6B" w:rsidR="00CE2FEE" w:rsidRDefault="00CE2FEE" w:rsidP="00CE2FEE">
      <w:pPr>
        <w:pStyle w:val="ListParagraph"/>
        <w:numPr>
          <w:ilvl w:val="2"/>
          <w:numId w:val="3"/>
        </w:numPr>
      </w:pPr>
      <w:r>
        <w:t>Searchable /Tag-able</w:t>
      </w:r>
    </w:p>
    <w:p w14:paraId="36872352" w14:textId="222CE4AE" w:rsidR="00CE2FEE" w:rsidRDefault="00CE2FEE" w:rsidP="00CE2FEE">
      <w:pPr>
        <w:pStyle w:val="ListParagraph"/>
        <w:numPr>
          <w:ilvl w:val="2"/>
          <w:numId w:val="3"/>
        </w:numPr>
      </w:pPr>
      <w:r>
        <w:t>Administration/ maintenance costs</w:t>
      </w:r>
    </w:p>
    <w:p w14:paraId="2F4D9EBC" w14:textId="535FAF8B" w:rsidR="00CE2FEE" w:rsidRDefault="00910FB1" w:rsidP="00CE2FEE">
      <w:pPr>
        <w:pStyle w:val="ListParagraph"/>
        <w:numPr>
          <w:ilvl w:val="1"/>
          <w:numId w:val="3"/>
        </w:numPr>
      </w:pPr>
      <w:r>
        <w:t>Consistent style/branding</w:t>
      </w:r>
    </w:p>
    <w:p w14:paraId="18DE521F" w14:textId="4C5700EF" w:rsidR="00910FB1" w:rsidRDefault="00604576" w:rsidP="00604576">
      <w:pPr>
        <w:pStyle w:val="ListParagraph"/>
        <w:numPr>
          <w:ilvl w:val="2"/>
          <w:numId w:val="3"/>
        </w:numPr>
      </w:pPr>
      <w:r>
        <w:t>Colors, fonts, etc</w:t>
      </w:r>
    </w:p>
    <w:p w14:paraId="40CBB89A" w14:textId="402F6CE4" w:rsidR="00604576" w:rsidRDefault="00604576" w:rsidP="00604576">
      <w:pPr>
        <w:pStyle w:val="ListParagraph"/>
        <w:numPr>
          <w:ilvl w:val="2"/>
          <w:numId w:val="3"/>
        </w:numPr>
      </w:pPr>
      <w:r>
        <w:t>Format/ structure of report out</w:t>
      </w:r>
    </w:p>
    <w:p w14:paraId="5EC12299" w14:textId="77777777" w:rsidR="00F54780" w:rsidRDefault="00F54780" w:rsidP="00F54780"/>
    <w:p w14:paraId="2388D9B2" w14:textId="6AF380C1" w:rsidR="00F54780" w:rsidRDefault="000C7C60" w:rsidP="00F54780">
      <w:r>
        <w:rPr>
          <w:u w:val="single"/>
        </w:rPr>
        <w:t>Reporting Framework</w:t>
      </w:r>
    </w:p>
    <w:p w14:paraId="1A9F5E88" w14:textId="1FCD457F" w:rsidR="000C7C60" w:rsidRDefault="000C7C60" w:rsidP="000C7C60">
      <w:pPr>
        <w:pStyle w:val="ListParagraph"/>
        <w:numPr>
          <w:ilvl w:val="0"/>
          <w:numId w:val="4"/>
        </w:numPr>
      </w:pPr>
      <w:r>
        <w:t>When is it:</w:t>
      </w:r>
      <w:r w:rsidR="004C423C">
        <w:t xml:space="preserve">  </w:t>
      </w:r>
    </w:p>
    <w:p w14:paraId="614A5567" w14:textId="1995B702" w:rsidR="000C7C60" w:rsidRDefault="000C7C60" w:rsidP="000C7C60">
      <w:pPr>
        <w:pStyle w:val="ListParagraph"/>
        <w:numPr>
          <w:ilvl w:val="1"/>
          <w:numId w:val="4"/>
        </w:numPr>
      </w:pPr>
      <w:r>
        <w:t>Technical Document</w:t>
      </w:r>
    </w:p>
    <w:p w14:paraId="1F9A8E63" w14:textId="612D3E48" w:rsidR="000C7C60" w:rsidRDefault="000C7C60" w:rsidP="000C7C60">
      <w:pPr>
        <w:pStyle w:val="ListParagraph"/>
        <w:numPr>
          <w:ilvl w:val="1"/>
          <w:numId w:val="4"/>
        </w:numPr>
      </w:pPr>
      <w:r>
        <w:t>Powerpoint/ Presentation/ Slides</w:t>
      </w:r>
    </w:p>
    <w:p w14:paraId="0F088FFD" w14:textId="398CD138" w:rsidR="000C7C60" w:rsidRDefault="000C7C60" w:rsidP="000C7C60">
      <w:pPr>
        <w:pStyle w:val="ListParagraph"/>
        <w:numPr>
          <w:ilvl w:val="1"/>
          <w:numId w:val="4"/>
        </w:numPr>
      </w:pPr>
      <w:r>
        <w:t>Application</w:t>
      </w:r>
    </w:p>
    <w:p w14:paraId="6A432C14" w14:textId="45F2EAB8" w:rsidR="000C7C60" w:rsidRDefault="000C7C60" w:rsidP="000C7C60">
      <w:pPr>
        <w:pStyle w:val="ListParagraph"/>
        <w:numPr>
          <w:ilvl w:val="1"/>
          <w:numId w:val="4"/>
        </w:numPr>
      </w:pPr>
      <w:r>
        <w:t>Dashboard</w:t>
      </w:r>
    </w:p>
    <w:p w14:paraId="13236924" w14:textId="7DB39B71" w:rsidR="004C423C" w:rsidRDefault="004C423C" w:rsidP="000C7C60">
      <w:pPr>
        <w:pStyle w:val="ListParagraph"/>
        <w:numPr>
          <w:ilvl w:val="1"/>
          <w:numId w:val="4"/>
        </w:numPr>
      </w:pPr>
      <w:r>
        <w:t>API</w:t>
      </w:r>
    </w:p>
    <w:p w14:paraId="6E5F2CF1" w14:textId="6782AFEF" w:rsidR="004C423C" w:rsidRDefault="004C423C" w:rsidP="000C7C60">
      <w:pPr>
        <w:pStyle w:val="ListParagraph"/>
        <w:numPr>
          <w:ilvl w:val="1"/>
          <w:numId w:val="4"/>
        </w:numPr>
      </w:pPr>
      <w:r>
        <w:t>ML Model</w:t>
      </w:r>
    </w:p>
    <w:p w14:paraId="1BA46348" w14:textId="4C354F14" w:rsidR="00AB6F5F" w:rsidRDefault="00AB6F5F" w:rsidP="000C7C60">
      <w:pPr>
        <w:pStyle w:val="ListParagraph"/>
        <w:numPr>
          <w:ilvl w:val="1"/>
          <w:numId w:val="4"/>
        </w:numPr>
      </w:pPr>
      <w:r>
        <w:t>Knowledge Base article</w:t>
      </w:r>
    </w:p>
    <w:p w14:paraId="3427928D" w14:textId="5449672C" w:rsidR="00AB6F5F" w:rsidRDefault="00AB6F5F" w:rsidP="000C7C60">
      <w:pPr>
        <w:pStyle w:val="ListParagraph"/>
        <w:numPr>
          <w:ilvl w:val="1"/>
          <w:numId w:val="4"/>
        </w:numPr>
      </w:pPr>
      <w:r>
        <w:t>Automated alert</w:t>
      </w:r>
    </w:p>
    <w:p w14:paraId="1F07DAE1" w14:textId="4807D4D2" w:rsidR="005B3A43" w:rsidRDefault="005B3A43" w:rsidP="000C7C60">
      <w:pPr>
        <w:pStyle w:val="ListParagraph"/>
        <w:numPr>
          <w:ilvl w:val="1"/>
          <w:numId w:val="4"/>
        </w:numPr>
      </w:pPr>
      <w:r>
        <w:t>newsletters</w:t>
      </w:r>
    </w:p>
    <w:p w14:paraId="76C43FF3" w14:textId="3B769DCE" w:rsidR="004C423C" w:rsidRPr="000C7C60" w:rsidRDefault="004C423C" w:rsidP="004C423C">
      <w:pPr>
        <w:pStyle w:val="ListParagraph"/>
        <w:numPr>
          <w:ilvl w:val="0"/>
          <w:numId w:val="4"/>
        </w:numPr>
      </w:pPr>
      <w:r>
        <w:t xml:space="preserve">Recognizing that there is a good amount of overlap </w:t>
      </w:r>
    </w:p>
    <w:p w14:paraId="349072FD" w14:textId="4BFBA678" w:rsidR="00F54780" w:rsidRDefault="00F54780" w:rsidP="00F54780"/>
    <w:p w14:paraId="102E39EA" w14:textId="58708432" w:rsidR="00AB6F5F" w:rsidRDefault="00AB6F5F" w:rsidP="00F54780"/>
    <w:p w14:paraId="6F8C6939" w14:textId="561DBC4B" w:rsidR="00AB6F5F" w:rsidRDefault="00AB6F5F" w:rsidP="00F54780">
      <w:r>
        <w:t>----</w:t>
      </w:r>
    </w:p>
    <w:p w14:paraId="3E2CE7F8" w14:textId="4DCD6555" w:rsidR="00F54780" w:rsidRDefault="00F54780" w:rsidP="00F54780"/>
    <w:p w14:paraId="5BB550C8" w14:textId="2B505A3C" w:rsidR="00AB6F5F" w:rsidRDefault="00AB6F5F" w:rsidP="00AB6F5F">
      <w:pPr>
        <w:pStyle w:val="ListParagraph"/>
        <w:numPr>
          <w:ilvl w:val="0"/>
          <w:numId w:val="5"/>
        </w:numPr>
      </w:pPr>
      <w:r>
        <w:t>Getting to a critical level, where there is a reason to search the Knowledge base</w:t>
      </w:r>
    </w:p>
    <w:p w14:paraId="44A27BA0" w14:textId="77777777" w:rsidR="00BA376E" w:rsidRDefault="00BA376E" w:rsidP="00AB6F5F">
      <w:pPr>
        <w:pStyle w:val="ListParagraph"/>
        <w:numPr>
          <w:ilvl w:val="0"/>
          <w:numId w:val="5"/>
        </w:numPr>
      </w:pPr>
    </w:p>
    <w:p w14:paraId="76FDC6FF" w14:textId="266305DE" w:rsidR="00F54780" w:rsidRDefault="00D24116" w:rsidP="00F54780">
      <w:r>
        <w:t>---</w:t>
      </w:r>
    </w:p>
    <w:p w14:paraId="06D9F23B" w14:textId="5D2AE85C" w:rsidR="00D24116" w:rsidRDefault="00D24116" w:rsidP="00F54780"/>
    <w:p w14:paraId="732BF1B7" w14:textId="05EE15D3" w:rsidR="00D24116" w:rsidRDefault="008B75F0" w:rsidP="00F54780">
      <w:r w:rsidRPr="008B75F0">
        <w:drawing>
          <wp:anchor distT="0" distB="0" distL="114300" distR="114300" simplePos="0" relativeHeight="251658240" behindDoc="1" locked="0" layoutInCell="1" allowOverlap="1" wp14:anchorId="01A20B2E" wp14:editId="2101D853">
            <wp:simplePos x="0" y="0"/>
            <wp:positionH relativeFrom="column">
              <wp:posOffset>4183380</wp:posOffset>
            </wp:positionH>
            <wp:positionV relativeFrom="paragraph">
              <wp:posOffset>6985</wp:posOffset>
            </wp:positionV>
            <wp:extent cx="1762125" cy="1750695"/>
            <wp:effectExtent l="0" t="0" r="123825" b="20955"/>
            <wp:wrapTight wrapText="bothSides">
              <wp:wrapPolygon edited="0">
                <wp:start x="10041" y="470"/>
                <wp:lineTo x="7239" y="940"/>
                <wp:lineTo x="5838" y="2115"/>
                <wp:lineTo x="5838" y="4701"/>
                <wp:lineTo x="3970" y="5641"/>
                <wp:lineTo x="1868" y="7756"/>
                <wp:lineTo x="1168" y="10812"/>
                <wp:lineTo x="1635" y="11987"/>
                <wp:lineTo x="2802" y="12222"/>
                <wp:lineTo x="4437" y="14572"/>
                <wp:lineTo x="10275" y="15983"/>
                <wp:lineTo x="9808" y="17628"/>
                <wp:lineTo x="10975" y="19273"/>
                <wp:lineTo x="12610" y="19978"/>
                <wp:lineTo x="12843" y="21624"/>
                <wp:lineTo x="17981" y="21624"/>
                <wp:lineTo x="18448" y="21153"/>
                <wp:lineTo x="22184" y="19978"/>
                <wp:lineTo x="22184" y="19743"/>
                <wp:lineTo x="22884" y="17393"/>
                <wp:lineTo x="22884" y="12927"/>
                <wp:lineTo x="22651" y="11047"/>
                <wp:lineTo x="19615" y="8461"/>
                <wp:lineTo x="18448" y="8461"/>
                <wp:lineTo x="17747" y="4701"/>
                <wp:lineTo x="15178" y="4701"/>
                <wp:lineTo x="15879" y="2350"/>
                <wp:lineTo x="14478" y="940"/>
                <wp:lineTo x="11676" y="470"/>
                <wp:lineTo x="10041" y="470"/>
              </wp:wrapPolygon>
            </wp:wrapTight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93DBAFAE-EB4A-4E7A-9DA5-AA680BC82E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D675C" w14:textId="7B870595" w:rsidR="00D24116" w:rsidRDefault="00D24116" w:rsidP="00F54780">
      <w:r>
        <w:rPr>
          <w:u w:val="single"/>
        </w:rPr>
        <w:t>Different Debt to Consider</w:t>
      </w:r>
    </w:p>
    <w:p w14:paraId="3CA50904" w14:textId="3FEB1F67" w:rsidR="00D24116" w:rsidRDefault="00D24116" w:rsidP="00D24116">
      <w:pPr>
        <w:pStyle w:val="ListParagraph"/>
        <w:numPr>
          <w:ilvl w:val="0"/>
          <w:numId w:val="6"/>
        </w:numPr>
      </w:pPr>
      <w:r>
        <w:t>Tech debt (IT)</w:t>
      </w:r>
    </w:p>
    <w:p w14:paraId="24ECC566" w14:textId="1F5853F9" w:rsidR="00D24116" w:rsidRDefault="00D24116" w:rsidP="00D24116">
      <w:pPr>
        <w:pStyle w:val="ListParagraph"/>
        <w:numPr>
          <w:ilvl w:val="0"/>
          <w:numId w:val="6"/>
        </w:numPr>
      </w:pPr>
      <w:r>
        <w:t>Analytical debt (EI&amp;A)</w:t>
      </w:r>
    </w:p>
    <w:p w14:paraId="110A4F5A" w14:textId="5D2BC823" w:rsidR="00D24116" w:rsidRDefault="00D24116" w:rsidP="00D24116">
      <w:pPr>
        <w:pStyle w:val="ListParagraph"/>
        <w:numPr>
          <w:ilvl w:val="0"/>
          <w:numId w:val="6"/>
        </w:numPr>
      </w:pPr>
      <w:r>
        <w:t>Business Knowledge debt (business)</w:t>
      </w:r>
      <w:r w:rsidR="008B75F0" w:rsidRPr="008B75F0">
        <w:rPr>
          <w:noProof/>
        </w:rPr>
        <w:t xml:space="preserve"> </w:t>
      </w:r>
    </w:p>
    <w:p w14:paraId="0EF5ADB1" w14:textId="45E0CF6A" w:rsidR="005B3A43" w:rsidRDefault="005B3A43" w:rsidP="005B3A43"/>
    <w:p w14:paraId="5C820154" w14:textId="3F92FD62" w:rsidR="00756739" w:rsidRDefault="00756739" w:rsidP="00756739">
      <w:pPr>
        <w:ind w:left="1440"/>
      </w:pPr>
      <w:r>
        <w:t>&gt;&gt; We sit in the middle of all of this…</w:t>
      </w:r>
    </w:p>
    <w:p w14:paraId="17F87484" w14:textId="77777777" w:rsidR="00756739" w:rsidRDefault="00756739" w:rsidP="005B3A43"/>
    <w:p w14:paraId="7A3B3A75" w14:textId="4D3E85BA" w:rsidR="005B3A43" w:rsidRDefault="005B3A43" w:rsidP="005B3A43"/>
    <w:p w14:paraId="729D07B6" w14:textId="3BB13745" w:rsidR="005B3A43" w:rsidRDefault="005B3A43" w:rsidP="005B3A43">
      <w:r>
        <w:t>Do we own the warehouse</w:t>
      </w:r>
      <w:r w:rsidR="008B75F0">
        <w:t>/ should we?</w:t>
      </w:r>
    </w:p>
    <w:p w14:paraId="18A22158" w14:textId="1EE5E731" w:rsidR="008B75F0" w:rsidRDefault="008B75F0" w:rsidP="005B3A43"/>
    <w:p w14:paraId="74E2FB72" w14:textId="42D52A8B" w:rsidR="008B75F0" w:rsidRDefault="008B75F0" w:rsidP="005B3A43"/>
    <w:p w14:paraId="06CDE028" w14:textId="2651F04B" w:rsidR="008B75F0" w:rsidRDefault="00743831" w:rsidP="005B3A43">
      <w:r>
        <w:t>How much of the debt stack do we own?</w:t>
      </w:r>
    </w:p>
    <w:p w14:paraId="307C260B" w14:textId="25CC41B3" w:rsidR="00743831" w:rsidRDefault="00743831" w:rsidP="005B3A43"/>
    <w:p w14:paraId="2801315E" w14:textId="678258BF" w:rsidR="00743831" w:rsidRDefault="00743831" w:rsidP="005B3A43">
      <w:r>
        <w:t>What is the business model in Food Store industries? Is that something we could/should mirror?</w:t>
      </w:r>
    </w:p>
    <w:p w14:paraId="1F51AAEB" w14:textId="179D38F7" w:rsidR="008B75F0" w:rsidRDefault="008B75F0" w:rsidP="005B3A43"/>
    <w:p w14:paraId="059F258A" w14:textId="456FCF63" w:rsidR="008B75F0" w:rsidRDefault="008B75F0" w:rsidP="005B3A43"/>
    <w:p w14:paraId="6D73E1E7" w14:textId="01E3053D" w:rsidR="00941A98" w:rsidRDefault="00941A98">
      <w:r>
        <w:br w:type="page"/>
      </w:r>
    </w:p>
    <w:p w14:paraId="7D4CA782" w14:textId="69C70AD7" w:rsidR="008B75F0" w:rsidRPr="00F54780" w:rsidRDefault="00941A98" w:rsidP="005B3A43">
      <w:r w:rsidRPr="00941A98">
        <w:lastRenderedPageBreak/>
        <w:drawing>
          <wp:inline distT="0" distB="0" distL="0" distR="0" wp14:anchorId="13F7D537" wp14:editId="3D2A1D1A">
            <wp:extent cx="6858000" cy="4251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5F0" w:rsidRPr="00F54780" w:rsidSect="006235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1AA1"/>
    <w:multiLevelType w:val="hybridMultilevel"/>
    <w:tmpl w:val="7BEC8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C3D2C"/>
    <w:multiLevelType w:val="hybridMultilevel"/>
    <w:tmpl w:val="13D2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716B0"/>
    <w:multiLevelType w:val="hybridMultilevel"/>
    <w:tmpl w:val="39F4A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545E4"/>
    <w:multiLevelType w:val="hybridMultilevel"/>
    <w:tmpl w:val="1848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866AB"/>
    <w:multiLevelType w:val="hybridMultilevel"/>
    <w:tmpl w:val="18F2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912CE"/>
    <w:multiLevelType w:val="hybridMultilevel"/>
    <w:tmpl w:val="14321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05"/>
    <w:rsid w:val="000C7C60"/>
    <w:rsid w:val="00392B42"/>
    <w:rsid w:val="004960DE"/>
    <w:rsid w:val="004C423C"/>
    <w:rsid w:val="005B3A43"/>
    <w:rsid w:val="00604576"/>
    <w:rsid w:val="00623580"/>
    <w:rsid w:val="00743831"/>
    <w:rsid w:val="00756739"/>
    <w:rsid w:val="007F6FB7"/>
    <w:rsid w:val="008232F9"/>
    <w:rsid w:val="008B75F0"/>
    <w:rsid w:val="00910FB1"/>
    <w:rsid w:val="009255F9"/>
    <w:rsid w:val="00941865"/>
    <w:rsid w:val="00941A98"/>
    <w:rsid w:val="00A53750"/>
    <w:rsid w:val="00AB6F5F"/>
    <w:rsid w:val="00AD2BBA"/>
    <w:rsid w:val="00BA376E"/>
    <w:rsid w:val="00CE2FEE"/>
    <w:rsid w:val="00D24116"/>
    <w:rsid w:val="00ED0DAC"/>
    <w:rsid w:val="00F33E05"/>
    <w:rsid w:val="00F541AB"/>
    <w:rsid w:val="00F5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A15E"/>
  <w15:chartTrackingRefBased/>
  <w15:docId w15:val="{4B0B666B-62C4-4EE1-B5DC-DC3E8F53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766325-084A-46DE-94F5-A74F899600E0}" type="doc">
      <dgm:prSet loTypeId="urn:microsoft.com/office/officeart/2005/8/layout/gear1" loCatId="cycle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FA8F5CA6-66A1-404E-AD5C-6622F05A431A}">
      <dgm:prSet phldrT="[Text]"/>
      <dgm:spPr/>
      <dgm:t>
        <a:bodyPr/>
        <a:lstStyle/>
        <a:p>
          <a:r>
            <a:rPr lang="en-US" dirty="0"/>
            <a:t>Business Knowledge Debt</a:t>
          </a:r>
        </a:p>
      </dgm:t>
    </dgm:pt>
    <dgm:pt modelId="{886BF94C-7597-4EAE-BCE6-5DE22E6D75C5}" type="parTrans" cxnId="{3D993AB4-BF65-4FAA-BB37-25DECCCB56B9}">
      <dgm:prSet/>
      <dgm:spPr/>
      <dgm:t>
        <a:bodyPr/>
        <a:lstStyle/>
        <a:p>
          <a:endParaRPr lang="en-US"/>
        </a:p>
      </dgm:t>
    </dgm:pt>
    <dgm:pt modelId="{CF78F259-2AE8-49D1-9913-CA56CD1B46B1}" type="sibTrans" cxnId="{3D993AB4-BF65-4FAA-BB37-25DECCCB56B9}">
      <dgm:prSet/>
      <dgm:spPr/>
      <dgm:t>
        <a:bodyPr/>
        <a:lstStyle/>
        <a:p>
          <a:endParaRPr lang="en-US"/>
        </a:p>
      </dgm:t>
    </dgm:pt>
    <dgm:pt modelId="{844A614E-1A02-4FB5-91DF-B67C8DC3DC46}">
      <dgm:prSet phldrT="[Text]"/>
      <dgm:spPr/>
      <dgm:t>
        <a:bodyPr/>
        <a:lstStyle/>
        <a:p>
          <a:r>
            <a:rPr lang="en-US" dirty="0"/>
            <a:t>Analytics Debt</a:t>
          </a:r>
        </a:p>
      </dgm:t>
    </dgm:pt>
    <dgm:pt modelId="{2B80BAED-D522-4120-A0EE-B7A5585C3634}" type="parTrans" cxnId="{A7FD8510-2FBA-4C68-9F04-407C478A63B4}">
      <dgm:prSet/>
      <dgm:spPr/>
      <dgm:t>
        <a:bodyPr/>
        <a:lstStyle/>
        <a:p>
          <a:endParaRPr lang="en-US"/>
        </a:p>
      </dgm:t>
    </dgm:pt>
    <dgm:pt modelId="{E40E43D6-C44F-41BB-83AA-EE0341B59C73}" type="sibTrans" cxnId="{A7FD8510-2FBA-4C68-9F04-407C478A63B4}">
      <dgm:prSet/>
      <dgm:spPr/>
      <dgm:t>
        <a:bodyPr/>
        <a:lstStyle/>
        <a:p>
          <a:endParaRPr lang="en-US"/>
        </a:p>
      </dgm:t>
    </dgm:pt>
    <dgm:pt modelId="{C780F56F-0598-462A-806D-129E47D5D48B}">
      <dgm:prSet phldrT="[Text]"/>
      <dgm:spPr/>
      <dgm:t>
        <a:bodyPr/>
        <a:lstStyle/>
        <a:p>
          <a:r>
            <a:rPr lang="en-US"/>
            <a:t>Tech </a:t>
          </a:r>
          <a:r>
            <a:rPr lang="en-US" dirty="0"/>
            <a:t>Debt</a:t>
          </a:r>
        </a:p>
      </dgm:t>
    </dgm:pt>
    <dgm:pt modelId="{223E6FC3-E4BF-4209-BA70-066EDA786A8F}" type="parTrans" cxnId="{B34E21E7-39A5-4B71-B322-D524CF34E578}">
      <dgm:prSet/>
      <dgm:spPr/>
      <dgm:t>
        <a:bodyPr/>
        <a:lstStyle/>
        <a:p>
          <a:endParaRPr lang="en-US"/>
        </a:p>
      </dgm:t>
    </dgm:pt>
    <dgm:pt modelId="{080EF13F-8C45-4982-9B45-2595A09C577E}" type="sibTrans" cxnId="{B34E21E7-39A5-4B71-B322-D524CF34E578}">
      <dgm:prSet/>
      <dgm:spPr/>
      <dgm:t>
        <a:bodyPr/>
        <a:lstStyle/>
        <a:p>
          <a:endParaRPr lang="en-US"/>
        </a:p>
      </dgm:t>
    </dgm:pt>
    <dgm:pt modelId="{E5935A11-50F5-4EDA-8386-4824AC6C4143}" type="pres">
      <dgm:prSet presAssocID="{BB766325-084A-46DE-94F5-A74F899600E0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E4FD7779-E071-4345-8107-F91DF329881B}" type="pres">
      <dgm:prSet presAssocID="{FA8F5CA6-66A1-404E-AD5C-6622F05A431A}" presName="gear1" presStyleLbl="node1" presStyleIdx="0" presStyleCnt="3">
        <dgm:presLayoutVars>
          <dgm:chMax val="1"/>
          <dgm:bulletEnabled val="1"/>
        </dgm:presLayoutVars>
      </dgm:prSet>
      <dgm:spPr/>
    </dgm:pt>
    <dgm:pt modelId="{0239EF44-C55E-460A-85FE-23CF127EE02C}" type="pres">
      <dgm:prSet presAssocID="{FA8F5CA6-66A1-404E-AD5C-6622F05A431A}" presName="gear1srcNode" presStyleLbl="node1" presStyleIdx="0" presStyleCnt="3"/>
      <dgm:spPr/>
    </dgm:pt>
    <dgm:pt modelId="{315998DF-A99D-495A-8B1A-AC3FB9B36AC4}" type="pres">
      <dgm:prSet presAssocID="{FA8F5CA6-66A1-404E-AD5C-6622F05A431A}" presName="gear1dstNode" presStyleLbl="node1" presStyleIdx="0" presStyleCnt="3"/>
      <dgm:spPr/>
    </dgm:pt>
    <dgm:pt modelId="{FC0912E0-678B-4EF2-A525-91192885CBAD}" type="pres">
      <dgm:prSet presAssocID="{C780F56F-0598-462A-806D-129E47D5D48B}" presName="gear2" presStyleLbl="node1" presStyleIdx="1" presStyleCnt="3">
        <dgm:presLayoutVars>
          <dgm:chMax val="1"/>
          <dgm:bulletEnabled val="1"/>
        </dgm:presLayoutVars>
      </dgm:prSet>
      <dgm:spPr/>
    </dgm:pt>
    <dgm:pt modelId="{460E30BB-E6E2-4070-9CA4-7D2F4515DEA7}" type="pres">
      <dgm:prSet presAssocID="{C780F56F-0598-462A-806D-129E47D5D48B}" presName="gear2srcNode" presStyleLbl="node1" presStyleIdx="1" presStyleCnt="3"/>
      <dgm:spPr/>
    </dgm:pt>
    <dgm:pt modelId="{548E2E95-5C07-47DC-8E88-7E229A3836FC}" type="pres">
      <dgm:prSet presAssocID="{C780F56F-0598-462A-806D-129E47D5D48B}" presName="gear2dstNode" presStyleLbl="node1" presStyleIdx="1" presStyleCnt="3"/>
      <dgm:spPr/>
    </dgm:pt>
    <dgm:pt modelId="{DE4F6D7F-B0C5-44C9-A364-366BC25E1C0B}" type="pres">
      <dgm:prSet presAssocID="{844A614E-1A02-4FB5-91DF-B67C8DC3DC46}" presName="gear3" presStyleLbl="node1" presStyleIdx="2" presStyleCnt="3"/>
      <dgm:spPr/>
    </dgm:pt>
    <dgm:pt modelId="{FED85916-BA0C-488F-9DE0-31693BED8462}" type="pres">
      <dgm:prSet presAssocID="{844A614E-1A02-4FB5-91DF-B67C8DC3DC46}" presName="gear3tx" presStyleLbl="node1" presStyleIdx="2" presStyleCnt="3">
        <dgm:presLayoutVars>
          <dgm:chMax val="1"/>
          <dgm:bulletEnabled val="1"/>
        </dgm:presLayoutVars>
      </dgm:prSet>
      <dgm:spPr/>
    </dgm:pt>
    <dgm:pt modelId="{4F47B976-B827-4DE7-AE42-3D9F30D52283}" type="pres">
      <dgm:prSet presAssocID="{844A614E-1A02-4FB5-91DF-B67C8DC3DC46}" presName="gear3srcNode" presStyleLbl="node1" presStyleIdx="2" presStyleCnt="3"/>
      <dgm:spPr/>
    </dgm:pt>
    <dgm:pt modelId="{711F43C6-0825-466A-B9A5-93B627B0486C}" type="pres">
      <dgm:prSet presAssocID="{844A614E-1A02-4FB5-91DF-B67C8DC3DC46}" presName="gear3dstNode" presStyleLbl="node1" presStyleIdx="2" presStyleCnt="3"/>
      <dgm:spPr/>
    </dgm:pt>
    <dgm:pt modelId="{437AC55E-EFD5-4804-91A3-0029E93CDF98}" type="pres">
      <dgm:prSet presAssocID="{CF78F259-2AE8-49D1-9913-CA56CD1B46B1}" presName="connector1" presStyleLbl="sibTrans2D1" presStyleIdx="0" presStyleCnt="3"/>
      <dgm:spPr/>
    </dgm:pt>
    <dgm:pt modelId="{E3CED70E-A23C-4404-B835-DB2858E01CAD}" type="pres">
      <dgm:prSet presAssocID="{080EF13F-8C45-4982-9B45-2595A09C577E}" presName="connector2" presStyleLbl="sibTrans2D1" presStyleIdx="1" presStyleCnt="3"/>
      <dgm:spPr/>
    </dgm:pt>
    <dgm:pt modelId="{88E33606-9869-45EF-B1A6-B639072A6E7B}" type="pres">
      <dgm:prSet presAssocID="{E40E43D6-C44F-41BB-83AA-EE0341B59C73}" presName="connector3" presStyleLbl="sibTrans2D1" presStyleIdx="2" presStyleCnt="3"/>
      <dgm:spPr/>
    </dgm:pt>
  </dgm:ptLst>
  <dgm:cxnLst>
    <dgm:cxn modelId="{637D3A0A-4ADB-4EA2-8F76-28CA494D4413}" type="presOf" srcId="{844A614E-1A02-4FB5-91DF-B67C8DC3DC46}" destId="{4F47B976-B827-4DE7-AE42-3D9F30D52283}" srcOrd="2" destOrd="0" presId="urn:microsoft.com/office/officeart/2005/8/layout/gear1"/>
    <dgm:cxn modelId="{A7FD8510-2FBA-4C68-9F04-407C478A63B4}" srcId="{BB766325-084A-46DE-94F5-A74F899600E0}" destId="{844A614E-1A02-4FB5-91DF-B67C8DC3DC46}" srcOrd="2" destOrd="0" parTransId="{2B80BAED-D522-4120-A0EE-B7A5585C3634}" sibTransId="{E40E43D6-C44F-41BB-83AA-EE0341B59C73}"/>
    <dgm:cxn modelId="{78211D3B-D812-44AE-84F4-3A0808451FE6}" type="presOf" srcId="{E40E43D6-C44F-41BB-83AA-EE0341B59C73}" destId="{88E33606-9869-45EF-B1A6-B639072A6E7B}" srcOrd="0" destOrd="0" presId="urn:microsoft.com/office/officeart/2005/8/layout/gear1"/>
    <dgm:cxn modelId="{A157AA3E-B13D-406C-9718-073262A8F851}" type="presOf" srcId="{C780F56F-0598-462A-806D-129E47D5D48B}" destId="{460E30BB-E6E2-4070-9CA4-7D2F4515DEA7}" srcOrd="1" destOrd="0" presId="urn:microsoft.com/office/officeart/2005/8/layout/gear1"/>
    <dgm:cxn modelId="{76E32361-482D-4506-9403-BC92D6DFEC29}" type="presOf" srcId="{BB766325-084A-46DE-94F5-A74F899600E0}" destId="{E5935A11-50F5-4EDA-8386-4824AC6C4143}" srcOrd="0" destOrd="0" presId="urn:microsoft.com/office/officeart/2005/8/layout/gear1"/>
    <dgm:cxn modelId="{D8F80E67-B1DD-4A2D-AE71-BCBC13AD234D}" type="presOf" srcId="{FA8F5CA6-66A1-404E-AD5C-6622F05A431A}" destId="{0239EF44-C55E-460A-85FE-23CF127EE02C}" srcOrd="1" destOrd="0" presId="urn:microsoft.com/office/officeart/2005/8/layout/gear1"/>
    <dgm:cxn modelId="{2EA4F948-010F-4FAE-8E39-6C47F8CB8E32}" type="presOf" srcId="{C780F56F-0598-462A-806D-129E47D5D48B}" destId="{548E2E95-5C07-47DC-8E88-7E229A3836FC}" srcOrd="2" destOrd="0" presId="urn:microsoft.com/office/officeart/2005/8/layout/gear1"/>
    <dgm:cxn modelId="{A2605F52-4495-49CB-B35B-899E05E90EC5}" type="presOf" srcId="{C780F56F-0598-462A-806D-129E47D5D48B}" destId="{FC0912E0-678B-4EF2-A525-91192885CBAD}" srcOrd="0" destOrd="0" presId="urn:microsoft.com/office/officeart/2005/8/layout/gear1"/>
    <dgm:cxn modelId="{5C4FDE79-47CC-4807-AFCE-34E0166B2E9C}" type="presOf" srcId="{844A614E-1A02-4FB5-91DF-B67C8DC3DC46}" destId="{DE4F6D7F-B0C5-44C9-A364-366BC25E1C0B}" srcOrd="0" destOrd="0" presId="urn:microsoft.com/office/officeart/2005/8/layout/gear1"/>
    <dgm:cxn modelId="{FD358C9D-7F29-40C7-9DFE-AA369D9F334D}" type="presOf" srcId="{080EF13F-8C45-4982-9B45-2595A09C577E}" destId="{E3CED70E-A23C-4404-B835-DB2858E01CAD}" srcOrd="0" destOrd="0" presId="urn:microsoft.com/office/officeart/2005/8/layout/gear1"/>
    <dgm:cxn modelId="{3D993AB4-BF65-4FAA-BB37-25DECCCB56B9}" srcId="{BB766325-084A-46DE-94F5-A74F899600E0}" destId="{FA8F5CA6-66A1-404E-AD5C-6622F05A431A}" srcOrd="0" destOrd="0" parTransId="{886BF94C-7597-4EAE-BCE6-5DE22E6D75C5}" sibTransId="{CF78F259-2AE8-49D1-9913-CA56CD1B46B1}"/>
    <dgm:cxn modelId="{25FC04CB-BBFB-4ADC-B75D-12217BB212D8}" type="presOf" srcId="{CF78F259-2AE8-49D1-9913-CA56CD1B46B1}" destId="{437AC55E-EFD5-4804-91A3-0029E93CDF98}" srcOrd="0" destOrd="0" presId="urn:microsoft.com/office/officeart/2005/8/layout/gear1"/>
    <dgm:cxn modelId="{6BA346D4-D312-425C-B02F-0E4BA5D9F854}" type="presOf" srcId="{FA8F5CA6-66A1-404E-AD5C-6622F05A431A}" destId="{E4FD7779-E071-4345-8107-F91DF329881B}" srcOrd="0" destOrd="0" presId="urn:microsoft.com/office/officeart/2005/8/layout/gear1"/>
    <dgm:cxn modelId="{A17F78DD-49CB-44F2-940F-C9F5E92BA154}" type="presOf" srcId="{844A614E-1A02-4FB5-91DF-B67C8DC3DC46}" destId="{711F43C6-0825-466A-B9A5-93B627B0486C}" srcOrd="3" destOrd="0" presId="urn:microsoft.com/office/officeart/2005/8/layout/gear1"/>
    <dgm:cxn modelId="{E0BED6E5-10F0-440B-B126-99A69D0A2714}" type="presOf" srcId="{844A614E-1A02-4FB5-91DF-B67C8DC3DC46}" destId="{FED85916-BA0C-488F-9DE0-31693BED8462}" srcOrd="1" destOrd="0" presId="urn:microsoft.com/office/officeart/2005/8/layout/gear1"/>
    <dgm:cxn modelId="{037293E6-5CE6-4EA6-82F2-A01453DD9DC5}" type="presOf" srcId="{FA8F5CA6-66A1-404E-AD5C-6622F05A431A}" destId="{315998DF-A99D-495A-8B1A-AC3FB9B36AC4}" srcOrd="2" destOrd="0" presId="urn:microsoft.com/office/officeart/2005/8/layout/gear1"/>
    <dgm:cxn modelId="{B34E21E7-39A5-4B71-B322-D524CF34E578}" srcId="{BB766325-084A-46DE-94F5-A74F899600E0}" destId="{C780F56F-0598-462A-806D-129E47D5D48B}" srcOrd="1" destOrd="0" parTransId="{223E6FC3-E4BF-4209-BA70-066EDA786A8F}" sibTransId="{080EF13F-8C45-4982-9B45-2595A09C577E}"/>
    <dgm:cxn modelId="{74DAEF90-CD34-4073-B84F-3A7D313F5389}" type="presParOf" srcId="{E5935A11-50F5-4EDA-8386-4824AC6C4143}" destId="{E4FD7779-E071-4345-8107-F91DF329881B}" srcOrd="0" destOrd="0" presId="urn:microsoft.com/office/officeart/2005/8/layout/gear1"/>
    <dgm:cxn modelId="{7D7EF6DD-8920-4289-BFAC-63A089EE16B2}" type="presParOf" srcId="{E5935A11-50F5-4EDA-8386-4824AC6C4143}" destId="{0239EF44-C55E-460A-85FE-23CF127EE02C}" srcOrd="1" destOrd="0" presId="urn:microsoft.com/office/officeart/2005/8/layout/gear1"/>
    <dgm:cxn modelId="{A9010369-1551-4DED-AE00-50DCA3C5631B}" type="presParOf" srcId="{E5935A11-50F5-4EDA-8386-4824AC6C4143}" destId="{315998DF-A99D-495A-8B1A-AC3FB9B36AC4}" srcOrd="2" destOrd="0" presId="urn:microsoft.com/office/officeart/2005/8/layout/gear1"/>
    <dgm:cxn modelId="{AB85F908-EA25-40B7-86FA-EFFA40480761}" type="presParOf" srcId="{E5935A11-50F5-4EDA-8386-4824AC6C4143}" destId="{FC0912E0-678B-4EF2-A525-91192885CBAD}" srcOrd="3" destOrd="0" presId="urn:microsoft.com/office/officeart/2005/8/layout/gear1"/>
    <dgm:cxn modelId="{1FD55974-7160-4BF3-B20F-0362C70C2C25}" type="presParOf" srcId="{E5935A11-50F5-4EDA-8386-4824AC6C4143}" destId="{460E30BB-E6E2-4070-9CA4-7D2F4515DEA7}" srcOrd="4" destOrd="0" presId="urn:microsoft.com/office/officeart/2005/8/layout/gear1"/>
    <dgm:cxn modelId="{C1262A05-38D7-4626-B7AA-FFE18919055D}" type="presParOf" srcId="{E5935A11-50F5-4EDA-8386-4824AC6C4143}" destId="{548E2E95-5C07-47DC-8E88-7E229A3836FC}" srcOrd="5" destOrd="0" presId="urn:microsoft.com/office/officeart/2005/8/layout/gear1"/>
    <dgm:cxn modelId="{7E16CB3D-67BD-4474-89FD-FB1CCE797F2E}" type="presParOf" srcId="{E5935A11-50F5-4EDA-8386-4824AC6C4143}" destId="{DE4F6D7F-B0C5-44C9-A364-366BC25E1C0B}" srcOrd="6" destOrd="0" presId="urn:microsoft.com/office/officeart/2005/8/layout/gear1"/>
    <dgm:cxn modelId="{9C264A8F-B74B-474F-A019-1D9C6F7D2F6A}" type="presParOf" srcId="{E5935A11-50F5-4EDA-8386-4824AC6C4143}" destId="{FED85916-BA0C-488F-9DE0-31693BED8462}" srcOrd="7" destOrd="0" presId="urn:microsoft.com/office/officeart/2005/8/layout/gear1"/>
    <dgm:cxn modelId="{69C90180-5494-4A50-BC16-DAAC54C1FBC0}" type="presParOf" srcId="{E5935A11-50F5-4EDA-8386-4824AC6C4143}" destId="{4F47B976-B827-4DE7-AE42-3D9F30D52283}" srcOrd="8" destOrd="0" presId="urn:microsoft.com/office/officeart/2005/8/layout/gear1"/>
    <dgm:cxn modelId="{656F9338-5CA7-4BD7-8EC4-8836D58D1CB0}" type="presParOf" srcId="{E5935A11-50F5-4EDA-8386-4824AC6C4143}" destId="{711F43C6-0825-466A-B9A5-93B627B0486C}" srcOrd="9" destOrd="0" presId="urn:microsoft.com/office/officeart/2005/8/layout/gear1"/>
    <dgm:cxn modelId="{9A3E1BE5-7D18-4F38-BFB1-12BBE102E3FA}" type="presParOf" srcId="{E5935A11-50F5-4EDA-8386-4824AC6C4143}" destId="{437AC55E-EFD5-4804-91A3-0029E93CDF98}" srcOrd="10" destOrd="0" presId="urn:microsoft.com/office/officeart/2005/8/layout/gear1"/>
    <dgm:cxn modelId="{DB5DFC6E-3792-4C2D-8D43-9A3DB6C20E70}" type="presParOf" srcId="{E5935A11-50F5-4EDA-8386-4824AC6C4143}" destId="{E3CED70E-A23C-4404-B835-DB2858E01CAD}" srcOrd="11" destOrd="0" presId="urn:microsoft.com/office/officeart/2005/8/layout/gear1"/>
    <dgm:cxn modelId="{B4118C36-6624-4D20-9A5C-5EC7BF473CB7}" type="presParOf" srcId="{E5935A11-50F5-4EDA-8386-4824AC6C4143}" destId="{88E33606-9869-45EF-B1A6-B639072A6E7B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FD7779-E071-4345-8107-F91DF329881B}">
      <dsp:nvSpPr>
        <dsp:cNvPr id="0" name=""/>
        <dsp:cNvSpPr/>
      </dsp:nvSpPr>
      <dsp:spPr>
        <a:xfrm>
          <a:off x="793527" y="787812"/>
          <a:ext cx="962882" cy="962882"/>
        </a:xfrm>
        <a:prstGeom prst="gear9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Business Knowledge Debt</a:t>
          </a:r>
        </a:p>
      </dsp:txBody>
      <dsp:txXfrm>
        <a:off x="987109" y="1013363"/>
        <a:ext cx="575718" cy="494941"/>
      </dsp:txXfrm>
    </dsp:sp>
    <dsp:sp modelId="{FC0912E0-678B-4EF2-A525-91192885CBAD}">
      <dsp:nvSpPr>
        <dsp:cNvPr id="0" name=""/>
        <dsp:cNvSpPr/>
      </dsp:nvSpPr>
      <dsp:spPr>
        <a:xfrm>
          <a:off x="233305" y="560222"/>
          <a:ext cx="700278" cy="700278"/>
        </a:xfrm>
        <a:prstGeom prst="gear6">
          <a:avLst/>
        </a:prstGeom>
        <a:gradFill rotWithShape="0">
          <a:gsLst>
            <a:gs pos="0">
              <a:schemeClr val="accent4">
                <a:hueOff val="4900445"/>
                <a:satOff val="-20388"/>
                <a:lumOff val="4804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4900445"/>
                <a:satOff val="-20388"/>
                <a:lumOff val="4804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4900445"/>
                <a:satOff val="-20388"/>
                <a:lumOff val="4804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Tech </a:t>
          </a:r>
          <a:r>
            <a:rPr lang="en-US" sz="700" kern="1200" dirty="0"/>
            <a:t>Debt</a:t>
          </a:r>
        </a:p>
      </dsp:txBody>
      <dsp:txXfrm>
        <a:off x="409602" y="737585"/>
        <a:ext cx="347684" cy="345552"/>
      </dsp:txXfrm>
    </dsp:sp>
    <dsp:sp modelId="{DE4F6D7F-B0C5-44C9-A364-366BC25E1C0B}">
      <dsp:nvSpPr>
        <dsp:cNvPr id="0" name=""/>
        <dsp:cNvSpPr/>
      </dsp:nvSpPr>
      <dsp:spPr>
        <a:xfrm rot="20700000">
          <a:off x="625532" y="77102"/>
          <a:ext cx="686129" cy="686129"/>
        </a:xfrm>
        <a:prstGeom prst="gear6">
          <a:avLst/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Analytics Debt</a:t>
          </a:r>
        </a:p>
      </dsp:txBody>
      <dsp:txXfrm rot="-20700000">
        <a:off x="776020" y="227590"/>
        <a:ext cx="385152" cy="385152"/>
      </dsp:txXfrm>
    </dsp:sp>
    <dsp:sp modelId="{437AC55E-EFD5-4804-91A3-0029E93CDF98}">
      <dsp:nvSpPr>
        <dsp:cNvPr id="0" name=""/>
        <dsp:cNvSpPr/>
      </dsp:nvSpPr>
      <dsp:spPr>
        <a:xfrm>
          <a:off x="695468" y="655609"/>
          <a:ext cx="1232489" cy="1232489"/>
        </a:xfrm>
        <a:prstGeom prst="circularArrow">
          <a:avLst>
            <a:gd name="adj1" fmla="val 4687"/>
            <a:gd name="adj2" fmla="val 299029"/>
            <a:gd name="adj3" fmla="val 2399317"/>
            <a:gd name="adj4" fmla="val 16141025"/>
            <a:gd name="adj5" fmla="val 5469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3CED70E-A23C-4404-B835-DB2858E01CAD}">
      <dsp:nvSpPr>
        <dsp:cNvPr id="0" name=""/>
        <dsp:cNvSpPr/>
      </dsp:nvSpPr>
      <dsp:spPr>
        <a:xfrm>
          <a:off x="109287" y="415764"/>
          <a:ext cx="895480" cy="895480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gradFill rotWithShape="0">
          <a:gsLst>
            <a:gs pos="0">
              <a:schemeClr val="accent4">
                <a:hueOff val="4900445"/>
                <a:satOff val="-20388"/>
                <a:lumOff val="4804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4900445"/>
                <a:satOff val="-20388"/>
                <a:lumOff val="4804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4900445"/>
                <a:satOff val="-20388"/>
                <a:lumOff val="4804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8E33606-9869-45EF-B1A6-B639072A6E7B}">
      <dsp:nvSpPr>
        <dsp:cNvPr id="0" name=""/>
        <dsp:cNvSpPr/>
      </dsp:nvSpPr>
      <dsp:spPr>
        <a:xfrm>
          <a:off x="466823" y="-62699"/>
          <a:ext cx="965508" cy="965508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D. Walker</dc:creator>
  <cp:keywords/>
  <dc:description/>
  <cp:lastModifiedBy>Phil D. Walker</cp:lastModifiedBy>
  <cp:revision>3</cp:revision>
  <dcterms:created xsi:type="dcterms:W3CDTF">2021-04-13T17:09:00Z</dcterms:created>
  <dcterms:modified xsi:type="dcterms:W3CDTF">2021-04-13T17:09:00Z</dcterms:modified>
</cp:coreProperties>
</file>