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63647" w14:textId="53A0FEB9" w:rsidR="00FB04EA" w:rsidRPr="00401723" w:rsidRDefault="00401723" w:rsidP="00FB04EA">
      <w:pPr>
        <w:pStyle w:val="NormalWeb"/>
        <w:spacing w:before="240" w:beforeAutospacing="0" w:after="240" w:afterAutospacing="0"/>
        <w:rPr>
          <w:rFonts w:ascii="Arial" w:hAnsi="Arial" w:cs="Arial"/>
          <w:b/>
          <w:bCs/>
          <w:color w:val="000000"/>
          <w:sz w:val="52"/>
          <w:szCs w:val="52"/>
        </w:rPr>
      </w:pPr>
      <w:r>
        <w:rPr>
          <w:rFonts w:ascii="Arial" w:hAnsi="Arial" w:cs="Arial"/>
          <w:color w:val="000000"/>
          <w:sz w:val="52"/>
          <w:szCs w:val="52"/>
        </w:rPr>
        <w:t>CCS</w:t>
      </w:r>
      <w:r w:rsidR="00FB04EA">
        <w:rPr>
          <w:rFonts w:ascii="Arial" w:hAnsi="Arial" w:cs="Arial"/>
          <w:color w:val="000000"/>
          <w:sz w:val="52"/>
          <w:szCs w:val="52"/>
        </w:rPr>
        <w:t xml:space="preserve"> 2026 Satellite Proposal</w:t>
      </w:r>
      <w:r w:rsidR="00FB04EA">
        <w:rPr>
          <w:rFonts w:ascii="Arial" w:hAnsi="Arial" w:cs="Arial"/>
          <w:color w:val="000000"/>
          <w:sz w:val="52"/>
          <w:szCs w:val="52"/>
        </w:rPr>
        <w:br/>
      </w:r>
      <w:r w:rsidR="00FB04EA">
        <w:rPr>
          <w:rFonts w:ascii="Arial" w:hAnsi="Arial" w:cs="Arial"/>
          <w:b/>
          <w:bCs/>
          <w:color w:val="000000"/>
          <w:sz w:val="52"/>
          <w:szCs w:val="52"/>
        </w:rPr>
        <w:t xml:space="preserve">Edge Cases: </w:t>
      </w:r>
      <w:r>
        <w:rPr>
          <w:rFonts w:ascii="Arial" w:hAnsi="Arial" w:cs="Arial"/>
          <w:b/>
          <w:bCs/>
          <w:color w:val="000000"/>
          <w:sz w:val="52"/>
          <w:szCs w:val="52"/>
        </w:rPr>
        <w:t>Surprising Applications in Network Science</w:t>
      </w:r>
      <w:r>
        <w:rPr>
          <w:rFonts w:ascii="Arial" w:hAnsi="Arial" w:cs="Arial"/>
          <w:b/>
          <w:bCs/>
          <w:color w:val="000000"/>
          <w:sz w:val="52"/>
          <w:szCs w:val="52"/>
        </w:rPr>
        <w:br/>
      </w:r>
      <w:r>
        <w:rPr>
          <w:rFonts w:ascii="Arial" w:hAnsi="Arial" w:cs="Arial"/>
          <w:color w:val="000000"/>
        </w:rPr>
        <w:br/>
      </w:r>
      <w:r w:rsidR="00FB04EA">
        <w:rPr>
          <w:rFonts w:ascii="Arial" w:hAnsi="Arial" w:cs="Arial"/>
          <w:color w:val="000000"/>
        </w:rPr>
        <w:t xml:space="preserve">Contact: </w:t>
      </w:r>
      <w:hyperlink r:id="rId5" w:history="1">
        <w:r w:rsidR="00FB04EA">
          <w:rPr>
            <w:rStyle w:val="Hyperlink"/>
            <w:rFonts w:ascii="Arial" w:eastAsiaTheme="majorEastAsia" w:hAnsi="Arial" w:cs="Arial"/>
            <w:color w:val="1155CC"/>
          </w:rPr>
          <w:t>phileasd@wolfram.com</w:t>
        </w:r>
      </w:hyperlink>
    </w:p>
    <w:p w14:paraId="353D2839" w14:textId="07969B7F" w:rsidR="00FB04EA" w:rsidRDefault="00FB04EA" w:rsidP="00FB04EA">
      <w:pPr>
        <w:pStyle w:val="Heading1"/>
        <w:spacing w:before="400" w:after="120"/>
      </w:pPr>
      <w:r>
        <w:rPr>
          <w:rFonts w:ascii="Arial" w:hAnsi="Arial" w:cs="Arial"/>
          <w:b/>
          <w:bCs/>
          <w:color w:val="000000"/>
        </w:rPr>
        <w:t>Abstract &amp; Overview</w:t>
      </w:r>
    </w:p>
    <w:p w14:paraId="063CD1CD" w14:textId="77777777" w:rsidR="00FB04EA" w:rsidRDefault="00FB04EA" w:rsidP="00FB04EA">
      <w:pPr>
        <w:pStyle w:val="NormalWeb"/>
        <w:spacing w:before="240" w:beforeAutospacing="0" w:after="240" w:afterAutospacing="0"/>
      </w:pPr>
      <w:r>
        <w:rPr>
          <w:rFonts w:ascii="Arial" w:hAnsi="Arial" w:cs="Arial"/>
          <w:color w:val="000000"/>
        </w:rPr>
        <w:t xml:space="preserve">While network science is an interdisciplinary field, the incentives of modern academia can fence researchers into domain-specific silos. Conference tracks, while useful and even necessary, can reinforce these silos. </w:t>
      </w:r>
      <w:r>
        <w:rPr>
          <w:rFonts w:ascii="Arial" w:hAnsi="Arial" w:cs="Arial"/>
          <w:b/>
          <w:bCs/>
          <w:color w:val="000000"/>
        </w:rPr>
        <w:t>Edge Cases</w:t>
      </w:r>
      <w:r>
        <w:rPr>
          <w:rFonts w:ascii="Arial" w:hAnsi="Arial" w:cs="Arial"/>
          <w:color w:val="000000"/>
        </w:rPr>
        <w:t xml:space="preserve"> is a satellite symposium designed to break these boundaries and highlight the sheer diversity of network science projects and applications. We focus specifically on interdisciplinary work that applies computational methods to surprising domains. Our goal is to convey to attendees how the same graph-theoretical tools can apply (often quite differently) and reveal very different insights in very different fields.</w:t>
      </w:r>
    </w:p>
    <w:p w14:paraId="664956B3" w14:textId="77777777" w:rsidR="00FB04EA" w:rsidRDefault="00FB04EA" w:rsidP="00FB04EA">
      <w:pPr>
        <w:pStyle w:val="NormalWeb"/>
        <w:spacing w:before="240" w:beforeAutospacing="0" w:after="240" w:afterAutospacing="0"/>
      </w:pPr>
      <w:r>
        <w:rPr>
          <w:rFonts w:ascii="Arial" w:hAnsi="Arial" w:cs="Arial"/>
          <w:color w:val="000000"/>
        </w:rPr>
        <w:t>Hosted by Wolfram Research, and co-organized with Complexity Coffee (an independent organization of Santa Fe Institute Complexity Global School alumni), this event focuses on the novel, the interdisciplinary, and the computational. We welcome submissions that apply graph theory to distinct, surprising, or historically non-quantitative subjects.</w:t>
      </w:r>
    </w:p>
    <w:p w14:paraId="268FF7D5" w14:textId="157ED2A5" w:rsidR="00FB04EA" w:rsidRDefault="00FB04EA" w:rsidP="00FB04EA">
      <w:pPr>
        <w:pStyle w:val="Heading1"/>
        <w:spacing w:before="240" w:after="240"/>
      </w:pPr>
      <w:r>
        <w:rPr>
          <w:rFonts w:ascii="Arial" w:hAnsi="Arial" w:cs="Arial"/>
          <w:b/>
          <w:bCs/>
          <w:color w:val="000000"/>
        </w:rPr>
        <w:t>Scope &amp; Topics of Interest</w:t>
      </w:r>
    </w:p>
    <w:p w14:paraId="7C2361F2" w14:textId="77777777" w:rsidR="00FB04EA" w:rsidRDefault="00FB04EA" w:rsidP="00FB04EA">
      <w:pPr>
        <w:pStyle w:val="NormalWeb"/>
        <w:spacing w:before="240" w:beforeAutospacing="0" w:after="240" w:afterAutospacing="0"/>
      </w:pPr>
      <w:r>
        <w:rPr>
          <w:rFonts w:ascii="Arial" w:hAnsi="Arial" w:cs="Arial"/>
          <w:color w:val="000000"/>
        </w:rPr>
        <w:t>We invite contributions that broaden the horizons of network science. We are specifically seeking research that applies computational graph theory in novel or unexpected ways, prioritizing work that offers fresh perspectives to attendees regardless of their primary domain expertise.</w:t>
      </w:r>
    </w:p>
    <w:p w14:paraId="74716A43" w14:textId="77777777" w:rsidR="00FB04EA" w:rsidRDefault="00FB04EA" w:rsidP="00FB04EA">
      <w:pPr>
        <w:pStyle w:val="NormalWeb"/>
        <w:spacing w:before="240" w:beforeAutospacing="0" w:after="240" w:afterAutospacing="0"/>
      </w:pPr>
      <w:r>
        <w:rPr>
          <w:rFonts w:ascii="Arial" w:hAnsi="Arial" w:cs="Arial"/>
          <w:color w:val="000000"/>
        </w:rPr>
        <w:t>We welcome research that explores the broad themes of Encoding and Representation (deriving and representing network structures from qualitative or abstract data), Evolution and Adaptation (how networks grow and adapt to selective pressures), Dynamics and Function (how structural properties influence network processes), and Foundational Frameworks (for example, using hypergraph approaches to model multi-way interactions and complex dependencies that cannot be captured by simple pairwise edges) in network science. </w:t>
      </w:r>
    </w:p>
    <w:p w14:paraId="3E067504" w14:textId="77777777" w:rsidR="00FB04EA" w:rsidRDefault="00FB04EA" w:rsidP="00FB04EA">
      <w:pPr>
        <w:pStyle w:val="NormalWeb"/>
        <w:spacing w:before="240" w:beforeAutospacing="0" w:after="240" w:afterAutospacing="0"/>
      </w:pPr>
      <w:r>
        <w:rPr>
          <w:rFonts w:ascii="Arial" w:hAnsi="Arial" w:cs="Arial"/>
          <w:color w:val="000000"/>
        </w:rPr>
        <w:t>Our preliminary program already shows this diversity as it features work on topics ranging from the topology of judicial decisions to conflict soundscapes, and changemaker networks in the Peruvian Amazon.</w:t>
      </w:r>
    </w:p>
    <w:p w14:paraId="18C3EADB" w14:textId="347AC150" w:rsidR="00FB04EA" w:rsidRDefault="00FB04EA" w:rsidP="00FB04EA">
      <w:pPr>
        <w:pStyle w:val="Heading1"/>
        <w:spacing w:before="240" w:after="240"/>
      </w:pPr>
      <w:r>
        <w:rPr>
          <w:rFonts w:ascii="Arial" w:hAnsi="Arial" w:cs="Arial"/>
          <w:b/>
          <w:bCs/>
          <w:color w:val="000000"/>
        </w:rPr>
        <w:lastRenderedPageBreak/>
        <w:t>Preferred Format</w:t>
      </w:r>
    </w:p>
    <w:p w14:paraId="2F158337" w14:textId="77777777" w:rsidR="00FB04EA" w:rsidRDefault="00FB04EA" w:rsidP="00FB04EA">
      <w:pPr>
        <w:pStyle w:val="Heading2"/>
        <w:spacing w:before="360" w:after="120"/>
      </w:pPr>
      <w:r>
        <w:rPr>
          <w:rFonts w:ascii="Arial" w:hAnsi="Arial" w:cs="Arial"/>
          <w:b/>
          <w:bCs/>
          <w:color w:val="000000"/>
        </w:rPr>
        <w:t>General details</w:t>
      </w:r>
    </w:p>
    <w:p w14:paraId="67579C89" w14:textId="77777777" w:rsidR="00FB04EA" w:rsidRDefault="00FB04EA" w:rsidP="00FB04EA">
      <w:pPr>
        <w:pStyle w:val="NormalWeb"/>
        <w:numPr>
          <w:ilvl w:val="0"/>
          <w:numId w:val="95"/>
        </w:numPr>
        <w:spacing w:before="240" w:beforeAutospacing="0" w:after="0" w:afterAutospacing="0"/>
        <w:textAlignment w:val="baseline"/>
        <w:rPr>
          <w:rFonts w:ascii="Arial" w:hAnsi="Arial" w:cs="Arial"/>
          <w:color w:val="000000"/>
        </w:rPr>
      </w:pPr>
      <w:r>
        <w:rPr>
          <w:rFonts w:ascii="Arial" w:hAnsi="Arial" w:cs="Arial"/>
          <w:b/>
          <w:bCs/>
          <w:color w:val="000000"/>
        </w:rPr>
        <w:t>Duration:</w:t>
      </w:r>
      <w:r>
        <w:rPr>
          <w:rFonts w:ascii="Arial" w:hAnsi="Arial" w:cs="Arial"/>
          <w:color w:val="000000"/>
        </w:rPr>
        <w:t xml:space="preserve"> Half-day (4 hours)</w:t>
      </w:r>
    </w:p>
    <w:p w14:paraId="271D1F85" w14:textId="77777777" w:rsidR="00FB04EA" w:rsidRDefault="00FB04EA" w:rsidP="00FB04EA">
      <w:pPr>
        <w:pStyle w:val="NormalWeb"/>
        <w:numPr>
          <w:ilvl w:val="0"/>
          <w:numId w:val="95"/>
        </w:numPr>
        <w:spacing w:before="0" w:beforeAutospacing="0" w:after="0" w:afterAutospacing="0"/>
        <w:textAlignment w:val="baseline"/>
        <w:rPr>
          <w:rFonts w:ascii="Arial" w:hAnsi="Arial" w:cs="Arial"/>
          <w:color w:val="000000"/>
        </w:rPr>
      </w:pPr>
      <w:r>
        <w:rPr>
          <w:rFonts w:ascii="Arial" w:hAnsi="Arial" w:cs="Arial"/>
          <w:b/>
          <w:bCs/>
          <w:color w:val="000000"/>
        </w:rPr>
        <w:t>Speaker Goal:</w:t>
      </w:r>
      <w:r>
        <w:rPr>
          <w:rFonts w:ascii="Arial" w:hAnsi="Arial" w:cs="Arial"/>
          <w:color w:val="000000"/>
        </w:rPr>
        <w:t xml:space="preserve"> 8–10 speakers.</w:t>
      </w:r>
    </w:p>
    <w:p w14:paraId="234EEC70" w14:textId="77777777" w:rsidR="00FB04EA" w:rsidRDefault="00FB04EA" w:rsidP="00FB04EA">
      <w:pPr>
        <w:pStyle w:val="NormalWeb"/>
        <w:numPr>
          <w:ilvl w:val="0"/>
          <w:numId w:val="95"/>
        </w:numPr>
        <w:spacing w:before="0" w:beforeAutospacing="0" w:after="240" w:afterAutospacing="0"/>
        <w:textAlignment w:val="baseline"/>
        <w:rPr>
          <w:rFonts w:ascii="Arial" w:hAnsi="Arial" w:cs="Arial"/>
          <w:color w:val="000000"/>
        </w:rPr>
      </w:pPr>
      <w:r>
        <w:rPr>
          <w:rFonts w:ascii="Arial" w:hAnsi="Arial" w:cs="Arial"/>
          <w:b/>
          <w:bCs/>
          <w:color w:val="000000"/>
        </w:rPr>
        <w:t>Proposed Structure:</w:t>
      </w:r>
      <w:r>
        <w:rPr>
          <w:rFonts w:ascii="Arial" w:hAnsi="Arial" w:cs="Arial"/>
          <w:color w:val="000000"/>
        </w:rPr>
        <w:t xml:space="preserve"> We are proposing a high-density half-day event. To accommodate our target of 8–10 speakers within a 4-hour block, we will use a streamlined schedule with strictly timed slots.</w:t>
      </w:r>
    </w:p>
    <w:p w14:paraId="25D1443B" w14:textId="77777777" w:rsidR="00FB04EA" w:rsidRDefault="00FB04EA" w:rsidP="00FB04EA">
      <w:pPr>
        <w:pStyle w:val="Heading2"/>
        <w:spacing w:before="240" w:after="240"/>
        <w:rPr>
          <w:rFonts w:ascii="Times New Roman" w:hAnsi="Times New Roman" w:cs="Times New Roman"/>
          <w:color w:val="auto"/>
        </w:rPr>
      </w:pPr>
      <w:r>
        <w:rPr>
          <w:rFonts w:ascii="Arial" w:hAnsi="Arial" w:cs="Arial"/>
          <w:b/>
          <w:bCs/>
          <w:color w:val="000000"/>
        </w:rPr>
        <w:t>Proposed Agenda (4 Hours)</w:t>
      </w:r>
    </w:p>
    <w:p w14:paraId="6833401B" w14:textId="77777777" w:rsidR="00FB04EA" w:rsidRDefault="00FB04EA" w:rsidP="00FB04EA">
      <w:pPr>
        <w:pStyle w:val="NormalWeb"/>
        <w:numPr>
          <w:ilvl w:val="0"/>
          <w:numId w:val="96"/>
        </w:numPr>
        <w:spacing w:before="240" w:beforeAutospacing="0" w:after="0" w:afterAutospacing="0"/>
        <w:textAlignment w:val="baseline"/>
        <w:rPr>
          <w:rFonts w:ascii="Arial" w:hAnsi="Arial" w:cs="Arial"/>
          <w:color w:val="000000"/>
        </w:rPr>
      </w:pPr>
      <w:r>
        <w:rPr>
          <w:rFonts w:ascii="Arial" w:hAnsi="Arial" w:cs="Arial"/>
          <w:b/>
          <w:bCs/>
          <w:color w:val="000000"/>
        </w:rPr>
        <w:t>Welcome &amp; Introduction (10 mins)</w:t>
      </w:r>
    </w:p>
    <w:p w14:paraId="112F4040" w14:textId="77777777" w:rsidR="00FB04EA" w:rsidRDefault="00FB04EA" w:rsidP="00FB04EA">
      <w:pPr>
        <w:pStyle w:val="NormalWeb"/>
        <w:numPr>
          <w:ilvl w:val="0"/>
          <w:numId w:val="96"/>
        </w:numPr>
        <w:spacing w:before="0" w:beforeAutospacing="0" w:after="0" w:afterAutospacing="0"/>
        <w:textAlignment w:val="baseline"/>
        <w:rPr>
          <w:rFonts w:ascii="Arial" w:hAnsi="Arial" w:cs="Arial"/>
          <w:color w:val="000000"/>
        </w:rPr>
      </w:pPr>
      <w:r>
        <w:rPr>
          <w:rFonts w:ascii="Arial" w:hAnsi="Arial" w:cs="Arial"/>
          <w:b/>
          <w:bCs/>
          <w:color w:val="000000"/>
        </w:rPr>
        <w:t>Flagship Talk I (45 mins):</w:t>
      </w:r>
      <w:r>
        <w:rPr>
          <w:rFonts w:ascii="Arial" w:hAnsi="Arial" w:cs="Arial"/>
          <w:color w:val="000000"/>
        </w:rPr>
        <w:t xml:space="preserve"> A keynote deep-dive by a senior researcher.</w:t>
      </w:r>
    </w:p>
    <w:p w14:paraId="5CC09510" w14:textId="77777777" w:rsidR="00FB04EA" w:rsidRDefault="00FB04EA" w:rsidP="00FB04EA">
      <w:pPr>
        <w:pStyle w:val="NormalWeb"/>
        <w:numPr>
          <w:ilvl w:val="0"/>
          <w:numId w:val="96"/>
        </w:numPr>
        <w:spacing w:before="0" w:beforeAutospacing="0" w:after="0" w:afterAutospacing="0"/>
        <w:textAlignment w:val="baseline"/>
        <w:rPr>
          <w:rFonts w:ascii="Arial" w:hAnsi="Arial" w:cs="Arial"/>
          <w:color w:val="000000"/>
        </w:rPr>
      </w:pPr>
      <w:r>
        <w:rPr>
          <w:rFonts w:ascii="Arial" w:hAnsi="Arial" w:cs="Arial"/>
          <w:b/>
          <w:bCs/>
          <w:color w:val="000000"/>
        </w:rPr>
        <w:t>Talks, Session A (60 mins):</w:t>
      </w:r>
      <w:r>
        <w:rPr>
          <w:rFonts w:ascii="Arial" w:hAnsi="Arial" w:cs="Arial"/>
          <w:color w:val="000000"/>
        </w:rPr>
        <w:t xml:space="preserve"> Three 20-minute talks focusing on novel applications.</w:t>
      </w:r>
    </w:p>
    <w:p w14:paraId="63238165" w14:textId="77777777" w:rsidR="00FB04EA" w:rsidRDefault="00FB04EA" w:rsidP="00FB04EA">
      <w:pPr>
        <w:pStyle w:val="NormalWeb"/>
        <w:numPr>
          <w:ilvl w:val="0"/>
          <w:numId w:val="96"/>
        </w:numPr>
        <w:spacing w:before="0" w:beforeAutospacing="0" w:after="0" w:afterAutospacing="0"/>
        <w:textAlignment w:val="baseline"/>
        <w:rPr>
          <w:rFonts w:ascii="Arial" w:hAnsi="Arial" w:cs="Arial"/>
          <w:color w:val="000000"/>
        </w:rPr>
      </w:pPr>
      <w:r>
        <w:rPr>
          <w:rFonts w:ascii="Arial" w:hAnsi="Arial" w:cs="Arial"/>
          <w:b/>
          <w:bCs/>
          <w:color w:val="000000"/>
        </w:rPr>
        <w:t>Coffee Break &amp; Networking (20 mins)</w:t>
      </w:r>
    </w:p>
    <w:p w14:paraId="6427DFD3" w14:textId="77777777" w:rsidR="00FB04EA" w:rsidRDefault="00FB04EA" w:rsidP="00FB04EA">
      <w:pPr>
        <w:pStyle w:val="NormalWeb"/>
        <w:numPr>
          <w:ilvl w:val="0"/>
          <w:numId w:val="96"/>
        </w:numPr>
        <w:spacing w:before="0" w:beforeAutospacing="0" w:after="0" w:afterAutospacing="0"/>
        <w:textAlignment w:val="baseline"/>
        <w:rPr>
          <w:rFonts w:ascii="Arial" w:hAnsi="Arial" w:cs="Arial"/>
          <w:color w:val="000000"/>
        </w:rPr>
      </w:pPr>
      <w:r>
        <w:rPr>
          <w:rFonts w:ascii="Arial" w:hAnsi="Arial" w:cs="Arial"/>
          <w:b/>
          <w:bCs/>
          <w:color w:val="000000"/>
        </w:rPr>
        <w:t>Flagship Talk II (45 mins):</w:t>
      </w:r>
      <w:r>
        <w:rPr>
          <w:rFonts w:ascii="Arial" w:hAnsi="Arial" w:cs="Arial"/>
          <w:color w:val="000000"/>
        </w:rPr>
        <w:t xml:space="preserve"> A second keynote or a featured panel discussion.</w:t>
      </w:r>
    </w:p>
    <w:p w14:paraId="68C27D36" w14:textId="77777777" w:rsidR="00FB04EA" w:rsidRDefault="00FB04EA" w:rsidP="00FB04EA">
      <w:pPr>
        <w:pStyle w:val="NormalWeb"/>
        <w:numPr>
          <w:ilvl w:val="0"/>
          <w:numId w:val="96"/>
        </w:numPr>
        <w:spacing w:before="0" w:beforeAutospacing="0" w:after="0" w:afterAutospacing="0"/>
        <w:textAlignment w:val="baseline"/>
        <w:rPr>
          <w:rFonts w:ascii="Arial" w:hAnsi="Arial" w:cs="Arial"/>
          <w:color w:val="000000"/>
        </w:rPr>
      </w:pPr>
      <w:r>
        <w:rPr>
          <w:rFonts w:ascii="Arial" w:hAnsi="Arial" w:cs="Arial"/>
          <w:b/>
          <w:bCs/>
          <w:color w:val="000000"/>
        </w:rPr>
        <w:t>Talks, Session B (60 mins):</w:t>
      </w:r>
      <w:r>
        <w:rPr>
          <w:rFonts w:ascii="Arial" w:hAnsi="Arial" w:cs="Arial"/>
          <w:color w:val="000000"/>
        </w:rPr>
        <w:t xml:space="preserve"> Three 20-minute talks.</w:t>
      </w:r>
    </w:p>
    <w:p w14:paraId="084A7F79" w14:textId="77777777" w:rsidR="00FB04EA" w:rsidRDefault="00FB04EA" w:rsidP="00FB04EA">
      <w:pPr>
        <w:pStyle w:val="NormalWeb"/>
        <w:numPr>
          <w:ilvl w:val="0"/>
          <w:numId w:val="96"/>
        </w:numPr>
        <w:spacing w:before="0" w:beforeAutospacing="0" w:after="240" w:afterAutospacing="0"/>
        <w:textAlignment w:val="baseline"/>
        <w:rPr>
          <w:rFonts w:ascii="Arial" w:hAnsi="Arial" w:cs="Arial"/>
          <w:color w:val="000000"/>
        </w:rPr>
      </w:pPr>
      <w:r>
        <w:rPr>
          <w:rFonts w:ascii="Arial" w:hAnsi="Arial" w:cs="Arial"/>
          <w:b/>
          <w:bCs/>
          <w:color w:val="000000"/>
        </w:rPr>
        <w:t>Closing (5 mins)</w:t>
      </w:r>
    </w:p>
    <w:p w14:paraId="2D090C4A" w14:textId="77777777" w:rsidR="00FB04EA" w:rsidRDefault="00FB04EA" w:rsidP="00FB04EA">
      <w:pPr>
        <w:pStyle w:val="NormalWeb"/>
        <w:spacing w:before="240" w:beforeAutospacing="0" w:after="240" w:afterAutospacing="0"/>
      </w:pPr>
      <w:r>
        <w:rPr>
          <w:rFonts w:ascii="Arial" w:hAnsi="Arial" w:cs="Arial"/>
          <w:b/>
          <w:bCs/>
          <w:color w:val="000000"/>
        </w:rPr>
        <w:t xml:space="preserve">Note: </w:t>
      </w:r>
      <w:r>
        <w:rPr>
          <w:rFonts w:ascii="Arial" w:hAnsi="Arial" w:cs="Arial"/>
          <w:color w:val="000000"/>
        </w:rPr>
        <w:t>We are also open to running a full day event if we gather the appropriate momentum and a large enough lineup of speakers. If the volume of high-quality responses to our call for speakers exceeds this capacity, we may consider converting one of the talk sessions into a "Lightning Round" (5 or 10-minute talks) or request a Full-day extension, but our primary plan is optimized for the Half-day format.</w:t>
      </w:r>
    </w:p>
    <w:p w14:paraId="4F2949B9" w14:textId="757BE63C" w:rsidR="00FB04EA" w:rsidRDefault="00FB04EA" w:rsidP="00FB04EA">
      <w:pPr>
        <w:pStyle w:val="Heading1"/>
        <w:spacing w:before="240" w:after="240"/>
      </w:pPr>
      <w:r>
        <w:rPr>
          <w:rFonts w:ascii="Arial" w:hAnsi="Arial" w:cs="Arial"/>
          <w:b/>
          <w:bCs/>
          <w:color w:val="000000"/>
        </w:rPr>
        <w:t>Organizers &amp; Contact</w:t>
      </w:r>
    </w:p>
    <w:p w14:paraId="7DFE2C0C" w14:textId="77777777" w:rsidR="00FB04EA" w:rsidRDefault="00FB04EA" w:rsidP="00FB04EA">
      <w:pPr>
        <w:pStyle w:val="NormalWeb"/>
        <w:spacing w:before="240" w:beforeAutospacing="0" w:after="240" w:afterAutospacing="0"/>
      </w:pPr>
      <w:r>
        <w:rPr>
          <w:rFonts w:ascii="Arial" w:hAnsi="Arial" w:cs="Arial"/>
          <w:b/>
          <w:bCs/>
          <w:color w:val="000000"/>
        </w:rPr>
        <w:t>Primary contact: </w:t>
      </w:r>
    </w:p>
    <w:p w14:paraId="1AECD381" w14:textId="77777777" w:rsidR="00FB04EA" w:rsidRDefault="00FB04EA" w:rsidP="00FB04EA">
      <w:pPr>
        <w:pStyle w:val="NormalWeb"/>
        <w:spacing w:before="240" w:beforeAutospacing="0" w:after="240" w:afterAutospacing="0"/>
      </w:pPr>
      <w:r>
        <w:rPr>
          <w:rFonts w:ascii="Arial" w:hAnsi="Arial" w:cs="Arial"/>
          <w:b/>
          <w:bCs/>
          <w:color w:val="000000"/>
        </w:rPr>
        <w:t>Phileas Dazeley-Gaist</w:t>
      </w:r>
      <w:r>
        <w:rPr>
          <w:rFonts w:ascii="Arial" w:hAnsi="Arial" w:cs="Arial"/>
          <w:color w:val="000000"/>
        </w:rPr>
        <w:t xml:space="preserve"> (Wolfram Research/Complexity Coffee): </w:t>
      </w:r>
      <w:hyperlink r:id="rId6" w:history="1">
        <w:r>
          <w:rPr>
            <w:rStyle w:val="Hyperlink"/>
            <w:rFonts w:ascii="Arial" w:eastAsiaTheme="majorEastAsia" w:hAnsi="Arial" w:cs="Arial"/>
            <w:color w:val="1155CC"/>
          </w:rPr>
          <w:t>phileasd@wolfram.com</w:t>
        </w:r>
      </w:hyperlink>
      <w:r>
        <w:rPr>
          <w:rFonts w:ascii="Arial" w:hAnsi="Arial" w:cs="Arial"/>
          <w:color w:val="000000"/>
        </w:rPr>
        <w:t> </w:t>
      </w:r>
    </w:p>
    <w:p w14:paraId="0A7ABB2E" w14:textId="77777777" w:rsidR="00FB04EA" w:rsidRDefault="00FB04EA" w:rsidP="00FB04EA">
      <w:pPr>
        <w:pStyle w:val="NormalWeb"/>
        <w:spacing w:before="240" w:beforeAutospacing="0" w:after="240" w:afterAutospacing="0"/>
      </w:pPr>
      <w:r>
        <w:rPr>
          <w:rFonts w:ascii="Arial" w:hAnsi="Arial" w:cs="Arial"/>
          <w:b/>
          <w:bCs/>
          <w:color w:val="000000"/>
        </w:rPr>
        <w:t>Co-organizers:</w:t>
      </w:r>
    </w:p>
    <w:p w14:paraId="216B99D9" w14:textId="77777777" w:rsidR="00FB04EA" w:rsidRDefault="00FB04EA" w:rsidP="00FB04EA">
      <w:pPr>
        <w:pStyle w:val="NormalWeb"/>
        <w:numPr>
          <w:ilvl w:val="0"/>
          <w:numId w:val="97"/>
        </w:numPr>
        <w:spacing w:before="240" w:beforeAutospacing="0" w:after="0" w:afterAutospacing="0"/>
        <w:textAlignment w:val="baseline"/>
        <w:rPr>
          <w:rFonts w:ascii="Arial" w:hAnsi="Arial" w:cs="Arial"/>
          <w:color w:val="000000"/>
        </w:rPr>
      </w:pPr>
      <w:r>
        <w:rPr>
          <w:rFonts w:ascii="Arial" w:hAnsi="Arial" w:cs="Arial"/>
          <w:b/>
          <w:bCs/>
          <w:color w:val="000000"/>
        </w:rPr>
        <w:t xml:space="preserve">Academic Innovation Team </w:t>
      </w:r>
      <w:r>
        <w:rPr>
          <w:rFonts w:ascii="Arial" w:hAnsi="Arial" w:cs="Arial"/>
          <w:color w:val="000000"/>
        </w:rPr>
        <w:t xml:space="preserve">(Wolfram): </w:t>
      </w:r>
      <w:hyperlink r:id="rId7" w:history="1">
        <w:r>
          <w:rPr>
            <w:rStyle w:val="Hyperlink"/>
            <w:rFonts w:ascii="Arial" w:eastAsiaTheme="majorEastAsia" w:hAnsi="Arial" w:cs="Arial"/>
            <w:color w:val="1155CC"/>
          </w:rPr>
          <w:t>academicinnovation@wolfram.com</w:t>
        </w:r>
      </w:hyperlink>
      <w:r>
        <w:rPr>
          <w:rFonts w:ascii="Arial" w:hAnsi="Arial" w:cs="Arial"/>
          <w:color w:val="000000"/>
        </w:rPr>
        <w:t> </w:t>
      </w:r>
    </w:p>
    <w:p w14:paraId="37F9CDE8" w14:textId="77777777" w:rsidR="00FB04EA" w:rsidRDefault="00FB04EA" w:rsidP="00FB04EA">
      <w:pPr>
        <w:pStyle w:val="NormalWeb"/>
        <w:numPr>
          <w:ilvl w:val="0"/>
          <w:numId w:val="97"/>
        </w:numPr>
        <w:spacing w:before="0" w:beforeAutospacing="0" w:after="240" w:afterAutospacing="0"/>
        <w:textAlignment w:val="baseline"/>
        <w:rPr>
          <w:rFonts w:ascii="Arial" w:hAnsi="Arial" w:cs="Arial"/>
          <w:color w:val="000000"/>
        </w:rPr>
      </w:pPr>
      <w:r>
        <w:rPr>
          <w:rFonts w:ascii="Arial" w:hAnsi="Arial" w:cs="Arial"/>
          <w:b/>
          <w:bCs/>
          <w:color w:val="000000"/>
        </w:rPr>
        <w:t>Arhan Vora</w:t>
      </w:r>
      <w:r>
        <w:rPr>
          <w:rFonts w:ascii="Arial" w:hAnsi="Arial" w:cs="Arial"/>
          <w:color w:val="000000"/>
        </w:rPr>
        <w:t xml:space="preserve"> (Complexity Coffee)</w:t>
      </w:r>
    </w:p>
    <w:p w14:paraId="055D2057" w14:textId="06BF8E95" w:rsidR="00FB04EA" w:rsidRDefault="00FB04EA" w:rsidP="00FB04EA">
      <w:pPr>
        <w:pStyle w:val="Heading1"/>
        <w:spacing w:before="240" w:after="240"/>
        <w:rPr>
          <w:rFonts w:ascii="Times New Roman" w:hAnsi="Times New Roman" w:cs="Times New Roman"/>
          <w:color w:val="auto"/>
        </w:rPr>
      </w:pPr>
      <w:r>
        <w:rPr>
          <w:rFonts w:ascii="Arial" w:hAnsi="Arial" w:cs="Arial"/>
          <w:b/>
          <w:bCs/>
          <w:color w:val="000000"/>
        </w:rPr>
        <w:lastRenderedPageBreak/>
        <w:t>Preliminary Speakers &amp; Recruitment Strategy</w:t>
      </w:r>
    </w:p>
    <w:p w14:paraId="1CF377C5" w14:textId="77777777" w:rsidR="00FB04EA" w:rsidRDefault="00FB04EA" w:rsidP="00FB04EA">
      <w:pPr>
        <w:pStyle w:val="Heading2"/>
        <w:spacing w:before="360" w:after="120"/>
      </w:pPr>
      <w:r>
        <w:rPr>
          <w:rFonts w:ascii="Arial" w:hAnsi="Arial" w:cs="Arial"/>
          <w:b/>
          <w:bCs/>
          <w:color w:val="000000"/>
        </w:rPr>
        <w:t>Confirmed Expressions of Interest (direct outreach):</w:t>
      </w:r>
    </w:p>
    <w:p w14:paraId="43467025" w14:textId="77777777" w:rsidR="00FB04EA" w:rsidRDefault="00FB04EA" w:rsidP="00FB04EA">
      <w:pPr>
        <w:pStyle w:val="NormalWeb"/>
        <w:numPr>
          <w:ilvl w:val="0"/>
          <w:numId w:val="98"/>
        </w:numPr>
        <w:spacing w:before="240" w:beforeAutospacing="0" w:after="0" w:afterAutospacing="0"/>
        <w:textAlignment w:val="baseline"/>
        <w:rPr>
          <w:rFonts w:ascii="Arial" w:hAnsi="Arial" w:cs="Arial"/>
          <w:color w:val="000000"/>
        </w:rPr>
      </w:pPr>
      <w:r>
        <w:rPr>
          <w:rFonts w:ascii="Arial" w:hAnsi="Arial" w:cs="Arial"/>
          <w:b/>
          <w:bCs/>
          <w:color w:val="000000"/>
        </w:rPr>
        <w:t>Pedro Márquez-Zacarías</w:t>
      </w:r>
      <w:r>
        <w:rPr>
          <w:rFonts w:ascii="Arial" w:hAnsi="Arial" w:cs="Arial"/>
          <w:color w:val="000000"/>
        </w:rPr>
        <w:t xml:space="preserve"> (Wolfram Institute / Former SFI Omidyar Fellow): </w:t>
      </w:r>
      <w:r>
        <w:rPr>
          <w:rFonts w:ascii="Arial" w:hAnsi="Arial" w:cs="Arial"/>
          <w:i/>
          <w:iCs/>
          <w:color w:val="000000"/>
        </w:rPr>
        <w:t>Theoretical Biology &amp; Computational Linguistics.</w:t>
      </w:r>
      <w:r>
        <w:rPr>
          <w:rFonts w:ascii="Arial" w:hAnsi="Arial" w:cs="Arial"/>
          <w:color w:val="000000"/>
        </w:rPr>
        <w:t xml:space="preserve"> Focus on evolutionary dynamics, multicellularity, and the linguistics of Purépecha.</w:t>
      </w:r>
    </w:p>
    <w:p w14:paraId="00492266" w14:textId="77777777" w:rsidR="00FB04EA" w:rsidRDefault="00FB04EA" w:rsidP="00FB04EA">
      <w:pPr>
        <w:pStyle w:val="NormalWeb"/>
        <w:numPr>
          <w:ilvl w:val="0"/>
          <w:numId w:val="98"/>
        </w:numPr>
        <w:spacing w:before="0" w:beforeAutospacing="0" w:after="0" w:afterAutospacing="0"/>
        <w:textAlignment w:val="baseline"/>
        <w:rPr>
          <w:rFonts w:ascii="Arial" w:hAnsi="Arial" w:cs="Arial"/>
          <w:color w:val="000000"/>
        </w:rPr>
      </w:pPr>
      <w:r>
        <w:rPr>
          <w:rFonts w:ascii="Arial" w:hAnsi="Arial" w:cs="Arial"/>
          <w:b/>
          <w:bCs/>
          <w:color w:val="000000"/>
        </w:rPr>
        <w:t>Emmy Tither</w:t>
      </w:r>
      <w:r>
        <w:rPr>
          <w:rFonts w:ascii="Arial" w:hAnsi="Arial" w:cs="Arial"/>
          <w:color w:val="000000"/>
        </w:rPr>
        <w:t xml:space="preserve"> (University of Illinois Urbana-Champaign / Complexity Coffee): </w:t>
      </w:r>
      <w:r>
        <w:rPr>
          <w:rFonts w:ascii="Arial" w:hAnsi="Arial" w:cs="Arial"/>
          <w:i/>
          <w:iCs/>
          <w:color w:val="000000"/>
        </w:rPr>
        <w:t>Mapping Political &amp; Cultural Systems.</w:t>
      </w:r>
      <w:r>
        <w:rPr>
          <w:rFonts w:ascii="Arial" w:hAnsi="Arial" w:cs="Arial"/>
          <w:color w:val="000000"/>
        </w:rPr>
        <w:t xml:space="preserve"> Focus on the interaction between sound, violence, and international law using complex systems theory.</w:t>
      </w:r>
    </w:p>
    <w:p w14:paraId="10B94633" w14:textId="77777777" w:rsidR="00FB04EA" w:rsidRDefault="00FB04EA" w:rsidP="00FB04EA">
      <w:pPr>
        <w:pStyle w:val="NormalWeb"/>
        <w:numPr>
          <w:ilvl w:val="0"/>
          <w:numId w:val="98"/>
        </w:numPr>
        <w:spacing w:before="0" w:beforeAutospacing="0" w:after="0" w:afterAutospacing="0"/>
        <w:textAlignment w:val="baseline"/>
        <w:rPr>
          <w:rFonts w:ascii="Arial" w:hAnsi="Arial" w:cs="Arial"/>
          <w:color w:val="000000"/>
        </w:rPr>
      </w:pPr>
      <w:r>
        <w:rPr>
          <w:rFonts w:ascii="Arial" w:hAnsi="Arial" w:cs="Arial"/>
          <w:b/>
          <w:bCs/>
          <w:color w:val="000000"/>
        </w:rPr>
        <w:t>Alejandra Ortiz Durán</w:t>
      </w:r>
      <w:r>
        <w:rPr>
          <w:rFonts w:ascii="Arial" w:hAnsi="Arial" w:cs="Arial"/>
          <w:color w:val="000000"/>
        </w:rPr>
        <w:t xml:space="preserve"> (Wolfram Research): </w:t>
      </w:r>
      <w:r>
        <w:rPr>
          <w:rFonts w:ascii="Arial" w:hAnsi="Arial" w:cs="Arial"/>
          <w:i/>
          <w:iCs/>
          <w:color w:val="000000"/>
        </w:rPr>
        <w:t>Reaction-Diffusion on Graphs.</w:t>
      </w:r>
      <w:r>
        <w:rPr>
          <w:rFonts w:ascii="Arial" w:hAnsi="Arial" w:cs="Arial"/>
          <w:color w:val="000000"/>
        </w:rPr>
        <w:t xml:space="preserve"> Exploring pattern formation and dynamical processes on complex network topologies.</w:t>
      </w:r>
    </w:p>
    <w:p w14:paraId="2EC6CD46" w14:textId="77777777" w:rsidR="00FB04EA" w:rsidRDefault="00FB04EA" w:rsidP="00FB04EA">
      <w:pPr>
        <w:pStyle w:val="NormalWeb"/>
        <w:numPr>
          <w:ilvl w:val="0"/>
          <w:numId w:val="98"/>
        </w:numPr>
        <w:spacing w:before="0" w:beforeAutospacing="0" w:after="0" w:afterAutospacing="0"/>
        <w:textAlignment w:val="baseline"/>
        <w:rPr>
          <w:rFonts w:ascii="Arial" w:hAnsi="Arial" w:cs="Arial"/>
          <w:color w:val="000000"/>
        </w:rPr>
      </w:pPr>
      <w:r>
        <w:rPr>
          <w:rFonts w:ascii="Arial" w:hAnsi="Arial" w:cs="Arial"/>
          <w:b/>
          <w:bCs/>
          <w:color w:val="000000"/>
        </w:rPr>
        <w:t>Phileas Dazeley-Gaist</w:t>
      </w:r>
      <w:r>
        <w:rPr>
          <w:rFonts w:ascii="Arial" w:hAnsi="Arial" w:cs="Arial"/>
          <w:color w:val="000000"/>
        </w:rPr>
        <w:t xml:space="preserve"> (Wolfram Research / Complexity Coffee): </w:t>
      </w:r>
      <w:r>
        <w:rPr>
          <w:rFonts w:ascii="Arial" w:hAnsi="Arial" w:cs="Arial"/>
          <w:i/>
          <w:iCs/>
          <w:color w:val="000000"/>
        </w:rPr>
        <w:t>Sympoietic Art Organisms.</w:t>
      </w:r>
      <w:r>
        <w:rPr>
          <w:rFonts w:ascii="Arial" w:hAnsi="Arial" w:cs="Arial"/>
          <w:color w:val="000000"/>
        </w:rPr>
        <w:t xml:space="preserve"> Modeling decentralized evolution in generative artistic systems.</w:t>
      </w:r>
    </w:p>
    <w:p w14:paraId="1BBDC7DC" w14:textId="77777777" w:rsidR="00FB04EA" w:rsidRDefault="00FB04EA" w:rsidP="00FB04EA">
      <w:pPr>
        <w:pStyle w:val="NormalWeb"/>
        <w:numPr>
          <w:ilvl w:val="0"/>
          <w:numId w:val="98"/>
        </w:numPr>
        <w:spacing w:before="0" w:beforeAutospacing="0" w:after="240" w:afterAutospacing="0"/>
        <w:textAlignment w:val="baseline"/>
        <w:rPr>
          <w:rFonts w:ascii="Arial" w:hAnsi="Arial" w:cs="Arial"/>
          <w:color w:val="000000"/>
        </w:rPr>
      </w:pPr>
      <w:r>
        <w:rPr>
          <w:rFonts w:ascii="Arial" w:hAnsi="Arial" w:cs="Arial"/>
          <w:b/>
          <w:bCs/>
          <w:color w:val="000000"/>
        </w:rPr>
        <w:t>Carlos Zapata-Carratala</w:t>
      </w:r>
      <w:r>
        <w:rPr>
          <w:rFonts w:ascii="Arial" w:hAnsi="Arial" w:cs="Arial"/>
          <w:color w:val="000000"/>
        </w:rPr>
        <w:t xml:space="preserve"> (Wolfram Institute): </w:t>
      </w:r>
      <w:r>
        <w:rPr>
          <w:rFonts w:ascii="Arial" w:hAnsi="Arial" w:cs="Arial"/>
          <w:i/>
          <w:iCs/>
          <w:color w:val="000000"/>
        </w:rPr>
        <w:t>Higher Arity Science &amp; Mathematical Foundations.</w:t>
      </w:r>
      <w:r>
        <w:rPr>
          <w:rFonts w:ascii="Arial" w:hAnsi="Arial" w:cs="Arial"/>
          <w:color w:val="000000"/>
        </w:rPr>
        <w:t xml:space="preserve"> Focus on hypergraph methods in multidisciplinary systems and dimensioned algebra.</w:t>
      </w:r>
    </w:p>
    <w:p w14:paraId="5AA90F46" w14:textId="77777777" w:rsidR="00FB04EA" w:rsidRDefault="00FB04EA" w:rsidP="00FB04EA">
      <w:pPr>
        <w:pStyle w:val="Heading2"/>
        <w:spacing w:before="360" w:after="120"/>
        <w:rPr>
          <w:rFonts w:ascii="Times New Roman" w:hAnsi="Times New Roman" w:cs="Times New Roman"/>
          <w:color w:val="auto"/>
        </w:rPr>
      </w:pPr>
      <w:r>
        <w:rPr>
          <w:rFonts w:ascii="Arial" w:hAnsi="Arial" w:cs="Arial"/>
          <w:b/>
          <w:bCs/>
          <w:color w:val="000000"/>
        </w:rPr>
        <w:t>Confirmed Expressions of Interest (call for speakers):</w:t>
      </w:r>
    </w:p>
    <w:p w14:paraId="22BBCDCB" w14:textId="77777777" w:rsidR="00FB04EA" w:rsidRDefault="00FB04EA" w:rsidP="00FB04EA">
      <w:pPr>
        <w:pStyle w:val="NormalWeb"/>
        <w:numPr>
          <w:ilvl w:val="0"/>
          <w:numId w:val="99"/>
        </w:numPr>
        <w:spacing w:before="240" w:beforeAutospacing="0" w:after="0" w:afterAutospacing="0"/>
        <w:textAlignment w:val="baseline"/>
        <w:rPr>
          <w:rFonts w:ascii="Arial" w:hAnsi="Arial" w:cs="Arial"/>
          <w:b/>
          <w:bCs/>
          <w:color w:val="000000"/>
        </w:rPr>
      </w:pPr>
      <w:r>
        <w:rPr>
          <w:rFonts w:ascii="Arial" w:hAnsi="Arial" w:cs="Arial"/>
          <w:b/>
          <w:bCs/>
          <w:color w:val="000000"/>
        </w:rPr>
        <w:t>Andrea Bina</w:t>
      </w:r>
      <w:r>
        <w:rPr>
          <w:rFonts w:ascii="Arial" w:hAnsi="Arial" w:cs="Arial"/>
          <w:color w:val="000000"/>
        </w:rPr>
        <w:t xml:space="preserve"> (Independent Consultant): Strengthening relationships among changemakers in the Peruvian Amazon</w:t>
      </w:r>
    </w:p>
    <w:p w14:paraId="19D2A4AA" w14:textId="77777777" w:rsidR="00FB04EA" w:rsidRDefault="00FB04EA" w:rsidP="00FB04EA">
      <w:pPr>
        <w:pStyle w:val="NormalWeb"/>
        <w:numPr>
          <w:ilvl w:val="0"/>
          <w:numId w:val="99"/>
        </w:numPr>
        <w:spacing w:before="0" w:beforeAutospacing="0" w:after="0" w:afterAutospacing="0"/>
        <w:textAlignment w:val="baseline"/>
        <w:rPr>
          <w:rFonts w:ascii="Arial" w:hAnsi="Arial" w:cs="Arial"/>
          <w:b/>
          <w:bCs/>
          <w:color w:val="000000"/>
        </w:rPr>
      </w:pPr>
      <w:r>
        <w:rPr>
          <w:rFonts w:ascii="Arial" w:hAnsi="Arial" w:cs="Arial"/>
          <w:b/>
          <w:bCs/>
          <w:color w:val="000000"/>
        </w:rPr>
        <w:t xml:space="preserve">Swathi Nachiar Manivannan </w:t>
      </w:r>
      <w:r>
        <w:rPr>
          <w:rFonts w:ascii="Arial" w:hAnsi="Arial" w:cs="Arial"/>
          <w:color w:val="000000"/>
        </w:rPr>
        <w:t>(PhD Student, Department of Ecology and Evolutionary Biology, Yale University): Deconstructing fitness seascapes across scales of complexity</w:t>
      </w:r>
    </w:p>
    <w:p w14:paraId="4103BEE9" w14:textId="77777777" w:rsidR="00FB04EA" w:rsidRDefault="00FB04EA" w:rsidP="00FB04EA">
      <w:pPr>
        <w:pStyle w:val="NormalWeb"/>
        <w:numPr>
          <w:ilvl w:val="0"/>
          <w:numId w:val="99"/>
        </w:numPr>
        <w:spacing w:before="0" w:beforeAutospacing="0" w:after="0" w:afterAutospacing="0"/>
        <w:textAlignment w:val="baseline"/>
        <w:rPr>
          <w:rFonts w:ascii="Arial" w:hAnsi="Arial" w:cs="Arial"/>
          <w:b/>
          <w:bCs/>
          <w:color w:val="000000"/>
        </w:rPr>
      </w:pPr>
      <w:r>
        <w:rPr>
          <w:rFonts w:ascii="Arial" w:hAnsi="Arial" w:cs="Arial"/>
          <w:b/>
          <w:bCs/>
          <w:color w:val="000000"/>
        </w:rPr>
        <w:t xml:space="preserve">Anelise Rocha </w:t>
      </w:r>
      <w:proofErr w:type="spellStart"/>
      <w:r>
        <w:rPr>
          <w:rFonts w:ascii="Arial" w:hAnsi="Arial" w:cs="Arial"/>
          <w:b/>
          <w:bCs/>
          <w:color w:val="000000"/>
        </w:rPr>
        <w:t>Assumpcao</w:t>
      </w:r>
      <w:proofErr w:type="spellEnd"/>
      <w:r>
        <w:rPr>
          <w:rFonts w:ascii="Arial" w:hAnsi="Arial" w:cs="Arial"/>
          <w:color w:val="000000"/>
        </w:rPr>
        <w:t xml:space="preserve"> (</w:t>
      </w:r>
      <w:proofErr w:type="spellStart"/>
      <w:r>
        <w:rPr>
          <w:rFonts w:ascii="Arial" w:hAnsi="Arial" w:cs="Arial"/>
          <w:color w:val="000000"/>
        </w:rPr>
        <w:t>Universidade</w:t>
      </w:r>
      <w:proofErr w:type="spellEnd"/>
      <w:r>
        <w:rPr>
          <w:rFonts w:ascii="Arial" w:hAnsi="Arial" w:cs="Arial"/>
          <w:color w:val="000000"/>
        </w:rPr>
        <w:t xml:space="preserve"> Federal Fluminense): The production of the judicial decision: a comparative study on the contrast between Brazil and England</w:t>
      </w:r>
    </w:p>
    <w:p w14:paraId="47BFD07A" w14:textId="77777777" w:rsidR="00FB04EA" w:rsidRDefault="00FB04EA" w:rsidP="00FB04EA">
      <w:pPr>
        <w:pStyle w:val="NormalWeb"/>
        <w:numPr>
          <w:ilvl w:val="0"/>
          <w:numId w:val="99"/>
        </w:numPr>
        <w:spacing w:before="0" w:beforeAutospacing="0" w:after="0" w:afterAutospacing="0"/>
        <w:textAlignment w:val="baseline"/>
        <w:rPr>
          <w:rFonts w:ascii="Arial" w:hAnsi="Arial" w:cs="Arial"/>
          <w:b/>
          <w:bCs/>
          <w:color w:val="000000"/>
        </w:rPr>
      </w:pPr>
      <w:r>
        <w:rPr>
          <w:rFonts w:ascii="Arial" w:hAnsi="Arial" w:cs="Arial"/>
          <w:b/>
          <w:bCs/>
          <w:color w:val="000000"/>
        </w:rPr>
        <w:t xml:space="preserve">Arhan Vora </w:t>
      </w:r>
      <w:r>
        <w:rPr>
          <w:rFonts w:ascii="Arial" w:hAnsi="Arial" w:cs="Arial"/>
          <w:color w:val="000000"/>
        </w:rPr>
        <w:t xml:space="preserve">(University of Montpellier): Sailing through phenotype </w:t>
      </w:r>
      <w:proofErr w:type="gramStart"/>
      <w:r>
        <w:rPr>
          <w:rFonts w:ascii="Arial" w:hAnsi="Arial" w:cs="Arial"/>
          <w:color w:val="000000"/>
        </w:rPr>
        <w:t>space :</w:t>
      </w:r>
      <w:proofErr w:type="gramEnd"/>
      <w:r>
        <w:rPr>
          <w:rFonts w:ascii="Arial" w:hAnsi="Arial" w:cs="Arial"/>
          <w:color w:val="000000"/>
        </w:rPr>
        <w:t xml:space="preserve"> discretizing evolution as population dynamics on a network of phenotypes</w:t>
      </w:r>
    </w:p>
    <w:p w14:paraId="24ADBE60" w14:textId="77777777" w:rsidR="00FB04EA" w:rsidRDefault="00FB04EA" w:rsidP="00FB04EA">
      <w:pPr>
        <w:pStyle w:val="NormalWeb"/>
        <w:numPr>
          <w:ilvl w:val="0"/>
          <w:numId w:val="99"/>
        </w:numPr>
        <w:spacing w:before="0" w:beforeAutospacing="0" w:after="0" w:afterAutospacing="0"/>
        <w:textAlignment w:val="baseline"/>
        <w:rPr>
          <w:rFonts w:ascii="Arial" w:hAnsi="Arial" w:cs="Arial"/>
          <w:b/>
          <w:bCs/>
          <w:color w:val="000000"/>
        </w:rPr>
      </w:pPr>
      <w:r>
        <w:rPr>
          <w:rFonts w:ascii="Arial" w:hAnsi="Arial" w:cs="Arial"/>
          <w:b/>
          <w:bCs/>
          <w:color w:val="000000"/>
        </w:rPr>
        <w:t xml:space="preserve">Osnat Mokryn </w:t>
      </w:r>
      <w:r>
        <w:rPr>
          <w:rFonts w:ascii="Arial" w:hAnsi="Arial" w:cs="Arial"/>
          <w:color w:val="000000"/>
        </w:rPr>
        <w:t>(University of Haifa): Engagement homeostasis in temporal interaction networks and the edge case that breaks it</w:t>
      </w:r>
    </w:p>
    <w:p w14:paraId="386D2B7D" w14:textId="77777777" w:rsidR="00FB04EA" w:rsidRDefault="00FB04EA" w:rsidP="00FB04EA">
      <w:pPr>
        <w:pStyle w:val="NormalWeb"/>
        <w:numPr>
          <w:ilvl w:val="0"/>
          <w:numId w:val="99"/>
        </w:numPr>
        <w:spacing w:before="0" w:beforeAutospacing="0" w:after="240" w:afterAutospacing="0"/>
        <w:textAlignment w:val="baseline"/>
        <w:rPr>
          <w:rFonts w:ascii="Arial" w:hAnsi="Arial" w:cs="Arial"/>
          <w:b/>
          <w:bCs/>
          <w:color w:val="000000"/>
        </w:rPr>
      </w:pPr>
      <w:r>
        <w:rPr>
          <w:rFonts w:ascii="Arial" w:hAnsi="Arial" w:cs="Arial"/>
          <w:b/>
          <w:bCs/>
          <w:color w:val="000000"/>
        </w:rPr>
        <w:t xml:space="preserve">Chathura Jayalath </w:t>
      </w:r>
      <w:r>
        <w:rPr>
          <w:rFonts w:ascii="Arial" w:hAnsi="Arial" w:cs="Arial"/>
          <w:color w:val="000000"/>
        </w:rPr>
        <w:t>(University of Central Florida): Generative Model Discovery</w:t>
      </w:r>
    </w:p>
    <w:p w14:paraId="4F2A203E" w14:textId="77777777" w:rsidR="00FB04EA" w:rsidRDefault="00FB04EA" w:rsidP="00FB04EA">
      <w:pPr>
        <w:pStyle w:val="Heading2"/>
        <w:spacing w:before="240" w:after="240"/>
        <w:rPr>
          <w:rFonts w:ascii="Times New Roman" w:hAnsi="Times New Roman" w:cs="Times New Roman"/>
          <w:b/>
          <w:bCs/>
          <w:color w:val="auto"/>
        </w:rPr>
      </w:pPr>
      <w:r>
        <w:rPr>
          <w:rFonts w:ascii="Arial" w:hAnsi="Arial" w:cs="Arial"/>
          <w:b/>
          <w:bCs/>
          <w:color w:val="000000"/>
          <w:sz w:val="24"/>
          <w:szCs w:val="24"/>
        </w:rPr>
        <w:t> </w:t>
      </w:r>
      <w:r>
        <w:rPr>
          <w:rFonts w:ascii="Arial" w:hAnsi="Arial" w:cs="Arial"/>
          <w:b/>
          <w:bCs/>
          <w:color w:val="000000"/>
        </w:rPr>
        <w:t>Invited Faculty &amp; Researchers</w:t>
      </w:r>
    </w:p>
    <w:p w14:paraId="1E23CF74" w14:textId="77777777" w:rsidR="00FB04EA" w:rsidRDefault="00FB04EA" w:rsidP="00FB04EA">
      <w:pPr>
        <w:pStyle w:val="NormalWeb"/>
        <w:spacing w:before="240" w:beforeAutospacing="0" w:after="240" w:afterAutospacing="0"/>
      </w:pPr>
      <w:r>
        <w:rPr>
          <w:rFonts w:ascii="Arial" w:hAnsi="Arial" w:cs="Arial"/>
          <w:color w:val="000000"/>
        </w:rPr>
        <w:t>We have extended invitations to the following senior researchers:</w:t>
      </w:r>
    </w:p>
    <w:p w14:paraId="5EDA6251" w14:textId="77777777" w:rsidR="00FB04EA" w:rsidRDefault="00FB04EA" w:rsidP="00FB04EA">
      <w:pPr>
        <w:pStyle w:val="NormalWeb"/>
        <w:numPr>
          <w:ilvl w:val="0"/>
          <w:numId w:val="100"/>
        </w:numPr>
        <w:spacing w:before="240" w:beforeAutospacing="0" w:after="0" w:afterAutospacing="0"/>
        <w:textAlignment w:val="baseline"/>
        <w:rPr>
          <w:rFonts w:ascii="Arial" w:hAnsi="Arial" w:cs="Arial"/>
          <w:color w:val="000000"/>
        </w:rPr>
      </w:pPr>
      <w:r>
        <w:rPr>
          <w:rFonts w:ascii="Arial" w:hAnsi="Arial" w:cs="Arial"/>
          <w:b/>
          <w:bCs/>
          <w:color w:val="000000"/>
        </w:rPr>
        <w:t>Prof. Juniper Lovato</w:t>
      </w:r>
      <w:r>
        <w:rPr>
          <w:rFonts w:ascii="Arial" w:hAnsi="Arial" w:cs="Arial"/>
          <w:color w:val="000000"/>
        </w:rPr>
        <w:t xml:space="preserve"> (Vermont Complex Systems Center)</w:t>
      </w:r>
    </w:p>
    <w:p w14:paraId="7AFA9AB5" w14:textId="77777777" w:rsidR="00FB04EA" w:rsidRDefault="00FB04EA" w:rsidP="00FB04EA">
      <w:pPr>
        <w:pStyle w:val="NormalWeb"/>
        <w:numPr>
          <w:ilvl w:val="0"/>
          <w:numId w:val="100"/>
        </w:numPr>
        <w:spacing w:before="0" w:beforeAutospacing="0" w:after="0" w:afterAutospacing="0"/>
        <w:textAlignment w:val="baseline"/>
        <w:rPr>
          <w:rFonts w:ascii="Arial" w:hAnsi="Arial" w:cs="Arial"/>
          <w:color w:val="000000"/>
        </w:rPr>
      </w:pPr>
      <w:r>
        <w:rPr>
          <w:rFonts w:ascii="Arial" w:hAnsi="Arial" w:cs="Arial"/>
          <w:b/>
          <w:bCs/>
          <w:color w:val="000000"/>
        </w:rPr>
        <w:t>Prof. Laurent Hébert-Dufresne</w:t>
      </w:r>
      <w:r>
        <w:rPr>
          <w:rFonts w:ascii="Arial" w:hAnsi="Arial" w:cs="Arial"/>
          <w:color w:val="000000"/>
        </w:rPr>
        <w:t xml:space="preserve"> (Vermont Complex Systems Institute)</w:t>
      </w:r>
    </w:p>
    <w:p w14:paraId="7B0E176C" w14:textId="77777777" w:rsidR="00FB04EA" w:rsidRDefault="00FB04EA" w:rsidP="00FB04EA">
      <w:pPr>
        <w:pStyle w:val="NormalWeb"/>
        <w:numPr>
          <w:ilvl w:val="0"/>
          <w:numId w:val="100"/>
        </w:numPr>
        <w:spacing w:before="0" w:beforeAutospacing="0" w:after="0" w:afterAutospacing="0"/>
        <w:textAlignment w:val="baseline"/>
        <w:rPr>
          <w:rFonts w:ascii="Arial" w:hAnsi="Arial" w:cs="Arial"/>
          <w:color w:val="000000"/>
        </w:rPr>
      </w:pPr>
      <w:r>
        <w:rPr>
          <w:rFonts w:ascii="Arial" w:hAnsi="Arial" w:cs="Arial"/>
          <w:b/>
          <w:bCs/>
          <w:color w:val="000000"/>
        </w:rPr>
        <w:t>Prof. Dave Feldman</w:t>
      </w:r>
      <w:r>
        <w:rPr>
          <w:rFonts w:ascii="Arial" w:hAnsi="Arial" w:cs="Arial"/>
          <w:color w:val="000000"/>
        </w:rPr>
        <w:t xml:space="preserve"> (College of the Atlantic / Santa Fe Institute)</w:t>
      </w:r>
    </w:p>
    <w:p w14:paraId="66A58C3C" w14:textId="77777777" w:rsidR="00FB04EA" w:rsidRDefault="00FB04EA" w:rsidP="00FB04EA">
      <w:pPr>
        <w:pStyle w:val="NormalWeb"/>
        <w:numPr>
          <w:ilvl w:val="0"/>
          <w:numId w:val="100"/>
        </w:numPr>
        <w:spacing w:before="0" w:beforeAutospacing="0" w:after="0" w:afterAutospacing="0"/>
        <w:textAlignment w:val="baseline"/>
        <w:rPr>
          <w:rFonts w:ascii="Arial" w:hAnsi="Arial" w:cs="Arial"/>
          <w:color w:val="000000"/>
        </w:rPr>
      </w:pPr>
      <w:r>
        <w:rPr>
          <w:rFonts w:ascii="Arial" w:hAnsi="Arial" w:cs="Arial"/>
          <w:b/>
          <w:bCs/>
          <w:color w:val="000000"/>
        </w:rPr>
        <w:t>Prof. Moira Zellner</w:t>
      </w:r>
      <w:r>
        <w:rPr>
          <w:rFonts w:ascii="Arial" w:hAnsi="Arial" w:cs="Arial"/>
          <w:color w:val="000000"/>
        </w:rPr>
        <w:t xml:space="preserve"> (Northeastern University)</w:t>
      </w:r>
    </w:p>
    <w:p w14:paraId="7801B954" w14:textId="77777777" w:rsidR="00FB04EA" w:rsidRDefault="00FB04EA" w:rsidP="00FB04EA">
      <w:pPr>
        <w:pStyle w:val="NormalWeb"/>
        <w:numPr>
          <w:ilvl w:val="0"/>
          <w:numId w:val="100"/>
        </w:numPr>
        <w:spacing w:before="0" w:beforeAutospacing="0" w:after="240" w:afterAutospacing="0"/>
        <w:textAlignment w:val="baseline"/>
        <w:rPr>
          <w:rFonts w:ascii="Arial" w:hAnsi="Arial" w:cs="Arial"/>
          <w:color w:val="000000"/>
        </w:rPr>
      </w:pPr>
      <w:r>
        <w:rPr>
          <w:rFonts w:ascii="Arial" w:hAnsi="Arial" w:cs="Arial"/>
          <w:b/>
          <w:bCs/>
          <w:color w:val="000000"/>
        </w:rPr>
        <w:t xml:space="preserve">Prof. Serguei Saavedra </w:t>
      </w:r>
      <w:r>
        <w:rPr>
          <w:rFonts w:ascii="Arial" w:hAnsi="Arial" w:cs="Arial"/>
          <w:color w:val="000000"/>
        </w:rPr>
        <w:t>(MIT)</w:t>
      </w:r>
    </w:p>
    <w:p w14:paraId="752FBC0E" w14:textId="77777777" w:rsidR="00FB04EA" w:rsidRDefault="00FB04EA" w:rsidP="00FB04EA">
      <w:pPr>
        <w:pStyle w:val="Heading2"/>
        <w:spacing w:before="240" w:after="240"/>
        <w:rPr>
          <w:rFonts w:ascii="Times New Roman" w:hAnsi="Times New Roman" w:cs="Times New Roman"/>
          <w:color w:val="auto"/>
        </w:rPr>
      </w:pPr>
      <w:r>
        <w:rPr>
          <w:rFonts w:ascii="Arial" w:hAnsi="Arial" w:cs="Arial"/>
          <w:b/>
          <w:bCs/>
          <w:color w:val="000000"/>
        </w:rPr>
        <w:lastRenderedPageBreak/>
        <w:t>Recruitment Channels</w:t>
      </w:r>
    </w:p>
    <w:p w14:paraId="613EAFAE" w14:textId="77777777" w:rsidR="00C84B12" w:rsidRDefault="00FB04EA" w:rsidP="00C84B12">
      <w:pPr>
        <w:pStyle w:val="NormalWeb"/>
        <w:numPr>
          <w:ilvl w:val="0"/>
          <w:numId w:val="101"/>
        </w:numPr>
        <w:spacing w:before="0" w:beforeAutospacing="0" w:after="0" w:afterAutospacing="0"/>
        <w:textAlignment w:val="baseline"/>
        <w:rPr>
          <w:rFonts w:ascii="Arial" w:hAnsi="Arial" w:cs="Arial"/>
          <w:color w:val="000000"/>
        </w:rPr>
      </w:pPr>
      <w:r>
        <w:rPr>
          <w:rFonts w:ascii="Arial" w:hAnsi="Arial" w:cs="Arial"/>
          <w:b/>
          <w:bCs/>
          <w:color w:val="000000"/>
        </w:rPr>
        <w:t>International Complexity Hubs:</w:t>
      </w:r>
      <w:r>
        <w:rPr>
          <w:rFonts w:ascii="Arial" w:hAnsi="Arial" w:cs="Arial"/>
          <w:color w:val="000000"/>
        </w:rPr>
        <w:t xml:space="preserve"> We will extend invitations to researchers at allied institutions, including the Complexity Science Hub Vienna and the Complex Systems Institute at UVM.</w:t>
      </w:r>
    </w:p>
    <w:p w14:paraId="13A92AB5" w14:textId="77777777" w:rsidR="00C84B12" w:rsidRDefault="00C84B12" w:rsidP="00C84B12">
      <w:pPr>
        <w:pStyle w:val="NormalWeb"/>
        <w:numPr>
          <w:ilvl w:val="0"/>
          <w:numId w:val="101"/>
        </w:numPr>
        <w:spacing w:before="0" w:beforeAutospacing="0" w:after="0" w:afterAutospacing="0"/>
        <w:textAlignment w:val="baseline"/>
        <w:rPr>
          <w:rFonts w:ascii="Arial" w:hAnsi="Arial" w:cs="Arial"/>
          <w:color w:val="000000"/>
        </w:rPr>
      </w:pPr>
      <w:r w:rsidRPr="00C84B12">
        <w:rPr>
          <w:rFonts w:ascii="Arial" w:hAnsi="Arial" w:cs="Arial"/>
          <w:b/>
          <w:bCs/>
          <w:color w:val="000000"/>
        </w:rPr>
        <w:t>The CGS Ecosystem:</w:t>
      </w:r>
      <w:r w:rsidRPr="00C84B12">
        <w:rPr>
          <w:rFonts w:ascii="Arial" w:hAnsi="Arial" w:cs="Arial"/>
          <w:color w:val="000000"/>
        </w:rPr>
        <w:t xml:space="preserve"> We are actively soliciting speakers from the Complexity Global School (CGS) alumni networks, organizers, and faculty; the Complexity Coffee network.</w:t>
      </w:r>
    </w:p>
    <w:p w14:paraId="31BDA8CB" w14:textId="40F50AB9" w:rsidR="00C84B12" w:rsidRPr="00C84B12" w:rsidRDefault="00FB04EA" w:rsidP="00C84B12">
      <w:pPr>
        <w:pStyle w:val="NormalWeb"/>
        <w:numPr>
          <w:ilvl w:val="0"/>
          <w:numId w:val="101"/>
        </w:numPr>
        <w:spacing w:before="0" w:beforeAutospacing="0" w:after="0" w:afterAutospacing="0"/>
        <w:textAlignment w:val="baseline"/>
        <w:rPr>
          <w:rFonts w:ascii="Arial" w:hAnsi="Arial" w:cs="Arial"/>
          <w:color w:val="000000"/>
        </w:rPr>
      </w:pPr>
      <w:r w:rsidRPr="00C84B12">
        <w:rPr>
          <w:rFonts w:ascii="Arial" w:hAnsi="Arial" w:cs="Arial"/>
          <w:b/>
          <w:bCs/>
          <w:color w:val="000000"/>
        </w:rPr>
        <w:t>Wolfram Institute Fellows &amp; Wolfram Research Staff:</w:t>
      </w:r>
      <w:r w:rsidRPr="00C84B12">
        <w:rPr>
          <w:rFonts w:ascii="Arial" w:hAnsi="Arial" w:cs="Arial"/>
          <w:color w:val="000000"/>
        </w:rPr>
        <w:t xml:space="preserve"> Computational scientists and developers applying symbolic programming to model complex and unconventional systems.</w:t>
      </w:r>
    </w:p>
    <w:p w14:paraId="219B3DFF" w14:textId="1ECAECB3" w:rsidR="00C84B12" w:rsidRPr="00C84B12" w:rsidRDefault="00C84B12" w:rsidP="00C84B12">
      <w:pPr>
        <w:pStyle w:val="NormalWeb"/>
        <w:numPr>
          <w:ilvl w:val="0"/>
          <w:numId w:val="101"/>
        </w:numPr>
        <w:spacing w:before="0" w:beforeAutospacing="0" w:after="240" w:afterAutospacing="0"/>
        <w:textAlignment w:val="baseline"/>
        <w:rPr>
          <w:rFonts w:ascii="Arial" w:hAnsi="Arial" w:cs="Arial"/>
          <w:color w:val="000000"/>
        </w:rPr>
      </w:pPr>
      <w:r w:rsidRPr="00C84B12">
        <w:rPr>
          <w:rFonts w:ascii="Arial" w:hAnsi="Arial" w:cs="Arial"/>
          <w:b/>
          <w:bCs/>
          <w:color w:val="000000"/>
        </w:rPr>
        <w:t>Women in Network Science (</w:t>
      </w:r>
      <w:proofErr w:type="spellStart"/>
      <w:r w:rsidRPr="00C84B12">
        <w:rPr>
          <w:rFonts w:ascii="Arial" w:hAnsi="Arial" w:cs="Arial"/>
          <w:b/>
          <w:bCs/>
          <w:color w:val="000000"/>
        </w:rPr>
        <w:t>WiNS</w:t>
      </w:r>
      <w:proofErr w:type="spellEnd"/>
      <w:r w:rsidRPr="00C84B12">
        <w:rPr>
          <w:rFonts w:ascii="Arial" w:hAnsi="Arial" w:cs="Arial"/>
          <w:b/>
          <w:bCs/>
          <w:color w:val="000000"/>
        </w:rPr>
        <w:t>):</w:t>
      </w:r>
      <w:r w:rsidRPr="00C84B12">
        <w:rPr>
          <w:rFonts w:ascii="Arial" w:hAnsi="Arial" w:cs="Arial"/>
          <w:color w:val="000000"/>
        </w:rPr>
        <w:t xml:space="preserve"> We have connected with the Women in Network Science group to distribute our call for speakers to ensure a diverse and inclusive lineup. </w:t>
      </w:r>
    </w:p>
    <w:p w14:paraId="040AE6B7" w14:textId="12CC562B" w:rsidR="005A462A" w:rsidRPr="00FB04EA" w:rsidRDefault="005A462A" w:rsidP="00FB04EA"/>
    <w:sectPr w:rsidR="005A462A" w:rsidRPr="00FB04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E12"/>
    <w:multiLevelType w:val="multilevel"/>
    <w:tmpl w:val="9A00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4150"/>
    <w:multiLevelType w:val="multilevel"/>
    <w:tmpl w:val="D56C3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34902"/>
    <w:multiLevelType w:val="multilevel"/>
    <w:tmpl w:val="279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7578F"/>
    <w:multiLevelType w:val="multilevel"/>
    <w:tmpl w:val="996A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B5166"/>
    <w:multiLevelType w:val="multilevel"/>
    <w:tmpl w:val="08B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E113E"/>
    <w:multiLevelType w:val="multilevel"/>
    <w:tmpl w:val="458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7736E"/>
    <w:multiLevelType w:val="multilevel"/>
    <w:tmpl w:val="43F2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B5018"/>
    <w:multiLevelType w:val="multilevel"/>
    <w:tmpl w:val="C01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62BB8"/>
    <w:multiLevelType w:val="multilevel"/>
    <w:tmpl w:val="D4AA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E2944"/>
    <w:multiLevelType w:val="multilevel"/>
    <w:tmpl w:val="8B2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F35DC"/>
    <w:multiLevelType w:val="multilevel"/>
    <w:tmpl w:val="F69C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027B2"/>
    <w:multiLevelType w:val="multilevel"/>
    <w:tmpl w:val="057E2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B5EFE"/>
    <w:multiLevelType w:val="multilevel"/>
    <w:tmpl w:val="EED2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F4E2C"/>
    <w:multiLevelType w:val="multilevel"/>
    <w:tmpl w:val="6E22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B2688"/>
    <w:multiLevelType w:val="multilevel"/>
    <w:tmpl w:val="E0CEE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53425"/>
    <w:multiLevelType w:val="multilevel"/>
    <w:tmpl w:val="7B8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B3AFD"/>
    <w:multiLevelType w:val="multilevel"/>
    <w:tmpl w:val="764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5336A"/>
    <w:multiLevelType w:val="multilevel"/>
    <w:tmpl w:val="74A2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90732"/>
    <w:multiLevelType w:val="multilevel"/>
    <w:tmpl w:val="8B6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2086C"/>
    <w:multiLevelType w:val="multilevel"/>
    <w:tmpl w:val="81F89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10A50"/>
    <w:multiLevelType w:val="multilevel"/>
    <w:tmpl w:val="9F0C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A0B8E"/>
    <w:multiLevelType w:val="multilevel"/>
    <w:tmpl w:val="EBF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E5F0D"/>
    <w:multiLevelType w:val="multilevel"/>
    <w:tmpl w:val="6DFCB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E0D11"/>
    <w:multiLevelType w:val="multilevel"/>
    <w:tmpl w:val="EF9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12B9A"/>
    <w:multiLevelType w:val="multilevel"/>
    <w:tmpl w:val="BB4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217DF"/>
    <w:multiLevelType w:val="multilevel"/>
    <w:tmpl w:val="D080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D514CB"/>
    <w:multiLevelType w:val="multilevel"/>
    <w:tmpl w:val="A40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C361B"/>
    <w:multiLevelType w:val="multilevel"/>
    <w:tmpl w:val="6BBE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145512"/>
    <w:multiLevelType w:val="multilevel"/>
    <w:tmpl w:val="99B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2D1418"/>
    <w:multiLevelType w:val="multilevel"/>
    <w:tmpl w:val="2FE8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51645"/>
    <w:multiLevelType w:val="multilevel"/>
    <w:tmpl w:val="04EA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260417"/>
    <w:multiLevelType w:val="multilevel"/>
    <w:tmpl w:val="40F4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7750B"/>
    <w:multiLevelType w:val="multilevel"/>
    <w:tmpl w:val="023A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FF299C"/>
    <w:multiLevelType w:val="multilevel"/>
    <w:tmpl w:val="ED6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8541BD"/>
    <w:multiLevelType w:val="multilevel"/>
    <w:tmpl w:val="86D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E9625C"/>
    <w:multiLevelType w:val="multilevel"/>
    <w:tmpl w:val="68121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F6038B"/>
    <w:multiLevelType w:val="multilevel"/>
    <w:tmpl w:val="558E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AA5E31"/>
    <w:multiLevelType w:val="multilevel"/>
    <w:tmpl w:val="87B8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AA7319"/>
    <w:multiLevelType w:val="multilevel"/>
    <w:tmpl w:val="B804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D43F8"/>
    <w:multiLevelType w:val="multilevel"/>
    <w:tmpl w:val="84E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C1850"/>
    <w:multiLevelType w:val="multilevel"/>
    <w:tmpl w:val="C73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A94614"/>
    <w:multiLevelType w:val="multilevel"/>
    <w:tmpl w:val="81A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3D4426"/>
    <w:multiLevelType w:val="multilevel"/>
    <w:tmpl w:val="538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BC5441"/>
    <w:multiLevelType w:val="multilevel"/>
    <w:tmpl w:val="F61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825BA5"/>
    <w:multiLevelType w:val="multilevel"/>
    <w:tmpl w:val="444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C59D1"/>
    <w:multiLevelType w:val="multilevel"/>
    <w:tmpl w:val="BAF6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0B6A56"/>
    <w:multiLevelType w:val="multilevel"/>
    <w:tmpl w:val="5B0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673350"/>
    <w:multiLevelType w:val="multilevel"/>
    <w:tmpl w:val="9EE6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4F5EDF"/>
    <w:multiLevelType w:val="multilevel"/>
    <w:tmpl w:val="B422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C10B35"/>
    <w:multiLevelType w:val="multilevel"/>
    <w:tmpl w:val="22C0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ED1647"/>
    <w:multiLevelType w:val="multilevel"/>
    <w:tmpl w:val="BBA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C0374F"/>
    <w:multiLevelType w:val="multilevel"/>
    <w:tmpl w:val="2AAC8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F34E02"/>
    <w:multiLevelType w:val="multilevel"/>
    <w:tmpl w:val="D3D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7372C5"/>
    <w:multiLevelType w:val="multilevel"/>
    <w:tmpl w:val="874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12100E"/>
    <w:multiLevelType w:val="multilevel"/>
    <w:tmpl w:val="375C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EF44D2"/>
    <w:multiLevelType w:val="multilevel"/>
    <w:tmpl w:val="F73A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447142"/>
    <w:multiLevelType w:val="multilevel"/>
    <w:tmpl w:val="96301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BF6F8F"/>
    <w:multiLevelType w:val="multilevel"/>
    <w:tmpl w:val="28E0A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2E0F86"/>
    <w:multiLevelType w:val="multilevel"/>
    <w:tmpl w:val="56F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A368B7"/>
    <w:multiLevelType w:val="multilevel"/>
    <w:tmpl w:val="0E52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E66F15"/>
    <w:multiLevelType w:val="multilevel"/>
    <w:tmpl w:val="8DE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D22BD5"/>
    <w:multiLevelType w:val="multilevel"/>
    <w:tmpl w:val="B00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ED47D0"/>
    <w:multiLevelType w:val="multilevel"/>
    <w:tmpl w:val="6F8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177509"/>
    <w:multiLevelType w:val="multilevel"/>
    <w:tmpl w:val="442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9941B3"/>
    <w:multiLevelType w:val="multilevel"/>
    <w:tmpl w:val="4B3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474E6C"/>
    <w:multiLevelType w:val="multilevel"/>
    <w:tmpl w:val="9FC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A25B00"/>
    <w:multiLevelType w:val="multilevel"/>
    <w:tmpl w:val="D672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F23BD9"/>
    <w:multiLevelType w:val="multilevel"/>
    <w:tmpl w:val="85E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AB0919"/>
    <w:multiLevelType w:val="multilevel"/>
    <w:tmpl w:val="836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CD09F0"/>
    <w:multiLevelType w:val="multilevel"/>
    <w:tmpl w:val="C76C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14708"/>
    <w:multiLevelType w:val="multilevel"/>
    <w:tmpl w:val="954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353F18"/>
    <w:multiLevelType w:val="multilevel"/>
    <w:tmpl w:val="6FD26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A61DE4"/>
    <w:multiLevelType w:val="multilevel"/>
    <w:tmpl w:val="C9C8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7F7E47"/>
    <w:multiLevelType w:val="multilevel"/>
    <w:tmpl w:val="7DAA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F66A64"/>
    <w:multiLevelType w:val="multilevel"/>
    <w:tmpl w:val="B654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77049A"/>
    <w:multiLevelType w:val="multilevel"/>
    <w:tmpl w:val="880E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A11BE2"/>
    <w:multiLevelType w:val="multilevel"/>
    <w:tmpl w:val="A80E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5E7BDF"/>
    <w:multiLevelType w:val="multilevel"/>
    <w:tmpl w:val="BE02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1A0913"/>
    <w:multiLevelType w:val="multilevel"/>
    <w:tmpl w:val="A966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553964"/>
    <w:multiLevelType w:val="multilevel"/>
    <w:tmpl w:val="BDA0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5D666F"/>
    <w:multiLevelType w:val="multilevel"/>
    <w:tmpl w:val="0F1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CB0EA8"/>
    <w:multiLevelType w:val="multilevel"/>
    <w:tmpl w:val="DB56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3738B3"/>
    <w:multiLevelType w:val="multilevel"/>
    <w:tmpl w:val="C00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5A7054"/>
    <w:multiLevelType w:val="multilevel"/>
    <w:tmpl w:val="1B8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2270AB"/>
    <w:multiLevelType w:val="multilevel"/>
    <w:tmpl w:val="48A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7411CA"/>
    <w:multiLevelType w:val="multilevel"/>
    <w:tmpl w:val="398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B83AE1"/>
    <w:multiLevelType w:val="multilevel"/>
    <w:tmpl w:val="FE7E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4B5F68"/>
    <w:multiLevelType w:val="multilevel"/>
    <w:tmpl w:val="AB4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4E61DC"/>
    <w:multiLevelType w:val="multilevel"/>
    <w:tmpl w:val="E10A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8A6A0C"/>
    <w:multiLevelType w:val="multilevel"/>
    <w:tmpl w:val="45D20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EB52CD"/>
    <w:multiLevelType w:val="multilevel"/>
    <w:tmpl w:val="A148B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C176FC6"/>
    <w:multiLevelType w:val="multilevel"/>
    <w:tmpl w:val="B72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DE3E8B"/>
    <w:multiLevelType w:val="multilevel"/>
    <w:tmpl w:val="249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FE6841"/>
    <w:multiLevelType w:val="multilevel"/>
    <w:tmpl w:val="A1F2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FBF38DA"/>
    <w:multiLevelType w:val="multilevel"/>
    <w:tmpl w:val="8A208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711F79"/>
    <w:multiLevelType w:val="multilevel"/>
    <w:tmpl w:val="4778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7A4E61"/>
    <w:multiLevelType w:val="multilevel"/>
    <w:tmpl w:val="2BE6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53745"/>
    <w:multiLevelType w:val="multilevel"/>
    <w:tmpl w:val="241A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9446EE8"/>
    <w:multiLevelType w:val="multilevel"/>
    <w:tmpl w:val="F14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807EB9"/>
    <w:multiLevelType w:val="multilevel"/>
    <w:tmpl w:val="984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C82D74"/>
    <w:multiLevelType w:val="multilevel"/>
    <w:tmpl w:val="DA7C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900340">
    <w:abstractNumId w:val="27"/>
  </w:num>
  <w:num w:numId="2" w16cid:durableId="1560172011">
    <w:abstractNumId w:val="57"/>
  </w:num>
  <w:num w:numId="3" w16cid:durableId="1254243574">
    <w:abstractNumId w:val="84"/>
  </w:num>
  <w:num w:numId="4" w16cid:durableId="1950237544">
    <w:abstractNumId w:val="99"/>
  </w:num>
  <w:num w:numId="5" w16cid:durableId="20791439">
    <w:abstractNumId w:val="37"/>
  </w:num>
  <w:num w:numId="6" w16cid:durableId="2038921374">
    <w:abstractNumId w:val="80"/>
  </w:num>
  <w:num w:numId="7" w16cid:durableId="173501775">
    <w:abstractNumId w:val="23"/>
  </w:num>
  <w:num w:numId="8" w16cid:durableId="682315701">
    <w:abstractNumId w:val="56"/>
  </w:num>
  <w:num w:numId="9" w16cid:durableId="466776332">
    <w:abstractNumId w:val="18"/>
  </w:num>
  <w:num w:numId="10" w16cid:durableId="1517764097">
    <w:abstractNumId w:val="41"/>
  </w:num>
  <w:num w:numId="11" w16cid:durableId="1468284557">
    <w:abstractNumId w:val="100"/>
  </w:num>
  <w:num w:numId="12" w16cid:durableId="199975616">
    <w:abstractNumId w:val="87"/>
  </w:num>
  <w:num w:numId="13" w16cid:durableId="767117198">
    <w:abstractNumId w:val="60"/>
  </w:num>
  <w:num w:numId="14" w16cid:durableId="74594996">
    <w:abstractNumId w:val="71"/>
  </w:num>
  <w:num w:numId="15" w16cid:durableId="504899358">
    <w:abstractNumId w:val="68"/>
  </w:num>
  <w:num w:numId="16" w16cid:durableId="358629502">
    <w:abstractNumId w:val="85"/>
  </w:num>
  <w:num w:numId="17" w16cid:durableId="1741830036">
    <w:abstractNumId w:val="97"/>
  </w:num>
  <w:num w:numId="18" w16cid:durableId="1499029955">
    <w:abstractNumId w:val="95"/>
  </w:num>
  <w:num w:numId="19" w16cid:durableId="274093005">
    <w:abstractNumId w:val="33"/>
  </w:num>
  <w:num w:numId="20" w16cid:durableId="237835176">
    <w:abstractNumId w:val="19"/>
  </w:num>
  <w:num w:numId="21" w16cid:durableId="1200626067">
    <w:abstractNumId w:val="66"/>
  </w:num>
  <w:num w:numId="22" w16cid:durableId="1003362714">
    <w:abstractNumId w:val="65"/>
  </w:num>
  <w:num w:numId="23" w16cid:durableId="1131634851">
    <w:abstractNumId w:val="94"/>
  </w:num>
  <w:num w:numId="24" w16cid:durableId="516967685">
    <w:abstractNumId w:val="10"/>
  </w:num>
  <w:num w:numId="25" w16cid:durableId="898055355">
    <w:abstractNumId w:val="91"/>
  </w:num>
  <w:num w:numId="26" w16cid:durableId="1563366215">
    <w:abstractNumId w:val="14"/>
  </w:num>
  <w:num w:numId="27" w16cid:durableId="1853689484">
    <w:abstractNumId w:val="44"/>
  </w:num>
  <w:num w:numId="28" w16cid:durableId="1027409689">
    <w:abstractNumId w:val="70"/>
  </w:num>
  <w:num w:numId="29" w16cid:durableId="1297174813">
    <w:abstractNumId w:val="93"/>
  </w:num>
  <w:num w:numId="30" w16cid:durableId="533228446">
    <w:abstractNumId w:val="21"/>
  </w:num>
  <w:num w:numId="31" w16cid:durableId="1890023522">
    <w:abstractNumId w:val="58"/>
  </w:num>
  <w:num w:numId="32" w16cid:durableId="2008704754">
    <w:abstractNumId w:val="13"/>
  </w:num>
  <w:num w:numId="33" w16cid:durableId="1723675019">
    <w:abstractNumId w:val="25"/>
  </w:num>
  <w:num w:numId="34" w16cid:durableId="431630279">
    <w:abstractNumId w:val="82"/>
  </w:num>
  <w:num w:numId="35" w16cid:durableId="2065717378">
    <w:abstractNumId w:val="30"/>
  </w:num>
  <w:num w:numId="36" w16cid:durableId="1252082199">
    <w:abstractNumId w:val="49"/>
  </w:num>
  <w:num w:numId="37" w16cid:durableId="22903026">
    <w:abstractNumId w:val="96"/>
  </w:num>
  <w:num w:numId="38" w16cid:durableId="681786131">
    <w:abstractNumId w:val="51"/>
  </w:num>
  <w:num w:numId="39" w16cid:durableId="215245809">
    <w:abstractNumId w:val="0"/>
  </w:num>
  <w:num w:numId="40" w16cid:durableId="1206795395">
    <w:abstractNumId w:val="79"/>
  </w:num>
  <w:num w:numId="41" w16cid:durableId="1863086882">
    <w:abstractNumId w:val="24"/>
  </w:num>
  <w:num w:numId="42" w16cid:durableId="978342582">
    <w:abstractNumId w:val="46"/>
  </w:num>
  <w:num w:numId="43" w16cid:durableId="420838082">
    <w:abstractNumId w:val="76"/>
  </w:num>
  <w:num w:numId="44" w16cid:durableId="142476184">
    <w:abstractNumId w:val="34"/>
  </w:num>
  <w:num w:numId="45" w16cid:durableId="1764178764">
    <w:abstractNumId w:val="17"/>
  </w:num>
  <w:num w:numId="46" w16cid:durableId="464007893">
    <w:abstractNumId w:val="26"/>
  </w:num>
  <w:num w:numId="47" w16cid:durableId="1133790178">
    <w:abstractNumId w:val="67"/>
  </w:num>
  <w:num w:numId="48" w16cid:durableId="378550861">
    <w:abstractNumId w:val="88"/>
  </w:num>
  <w:num w:numId="49" w16cid:durableId="1724910348">
    <w:abstractNumId w:val="83"/>
  </w:num>
  <w:num w:numId="50" w16cid:durableId="1620529022">
    <w:abstractNumId w:val="90"/>
  </w:num>
  <w:num w:numId="51" w16cid:durableId="1827624859">
    <w:abstractNumId w:val="31"/>
  </w:num>
  <w:num w:numId="52" w16cid:durableId="456146142">
    <w:abstractNumId w:val="22"/>
  </w:num>
  <w:num w:numId="53" w16cid:durableId="2112626372">
    <w:abstractNumId w:val="29"/>
  </w:num>
  <w:num w:numId="54" w16cid:durableId="626082014">
    <w:abstractNumId w:val="89"/>
  </w:num>
  <w:num w:numId="55" w16cid:durableId="673071163">
    <w:abstractNumId w:val="50"/>
  </w:num>
  <w:num w:numId="56" w16cid:durableId="1998877418">
    <w:abstractNumId w:val="75"/>
  </w:num>
  <w:num w:numId="57" w16cid:durableId="1535655367">
    <w:abstractNumId w:val="77"/>
  </w:num>
  <w:num w:numId="58" w16cid:durableId="1758667795">
    <w:abstractNumId w:val="53"/>
  </w:num>
  <w:num w:numId="59" w16cid:durableId="815414481">
    <w:abstractNumId w:val="47"/>
  </w:num>
  <w:num w:numId="60" w16cid:durableId="238952390">
    <w:abstractNumId w:val="61"/>
  </w:num>
  <w:num w:numId="61" w16cid:durableId="1017805421">
    <w:abstractNumId w:val="11"/>
  </w:num>
  <w:num w:numId="62" w16cid:durableId="727538670">
    <w:abstractNumId w:val="98"/>
  </w:num>
  <w:num w:numId="63" w16cid:durableId="1060445846">
    <w:abstractNumId w:val="9"/>
  </w:num>
  <w:num w:numId="64" w16cid:durableId="718552816">
    <w:abstractNumId w:val="15"/>
  </w:num>
  <w:num w:numId="65" w16cid:durableId="104007174">
    <w:abstractNumId w:val="59"/>
  </w:num>
  <w:num w:numId="66" w16cid:durableId="655572055">
    <w:abstractNumId w:val="48"/>
  </w:num>
  <w:num w:numId="67" w16cid:durableId="1928340860">
    <w:abstractNumId w:val="43"/>
  </w:num>
  <w:num w:numId="68" w16cid:durableId="1986352400">
    <w:abstractNumId w:val="45"/>
  </w:num>
  <w:num w:numId="69" w16cid:durableId="1717468349">
    <w:abstractNumId w:val="2"/>
  </w:num>
  <w:num w:numId="70" w16cid:durableId="2046175976">
    <w:abstractNumId w:val="36"/>
  </w:num>
  <w:num w:numId="71" w16cid:durableId="125858595">
    <w:abstractNumId w:val="62"/>
  </w:num>
  <w:num w:numId="72" w16cid:durableId="1310986105">
    <w:abstractNumId w:val="64"/>
  </w:num>
  <w:num w:numId="73" w16cid:durableId="1453129872">
    <w:abstractNumId w:val="54"/>
  </w:num>
  <w:num w:numId="74" w16cid:durableId="970986375">
    <w:abstractNumId w:val="8"/>
  </w:num>
  <w:num w:numId="75" w16cid:durableId="434442137">
    <w:abstractNumId w:val="35"/>
  </w:num>
  <w:num w:numId="76" w16cid:durableId="1669407897">
    <w:abstractNumId w:val="28"/>
  </w:num>
  <w:num w:numId="77" w16cid:durableId="1563638302">
    <w:abstractNumId w:val="42"/>
  </w:num>
  <w:num w:numId="78" w16cid:durableId="1186409687">
    <w:abstractNumId w:val="74"/>
  </w:num>
  <w:num w:numId="79" w16cid:durableId="202980766">
    <w:abstractNumId w:val="92"/>
  </w:num>
  <w:num w:numId="80" w16cid:durableId="1455561541">
    <w:abstractNumId w:val="1"/>
  </w:num>
  <w:num w:numId="81" w16cid:durableId="1325356422">
    <w:abstractNumId w:val="6"/>
  </w:num>
  <w:num w:numId="82" w16cid:durableId="1156065723">
    <w:abstractNumId w:val="55"/>
  </w:num>
  <w:num w:numId="83" w16cid:durableId="1295941195">
    <w:abstractNumId w:val="38"/>
  </w:num>
  <w:num w:numId="84" w16cid:durableId="1226641873">
    <w:abstractNumId w:val="69"/>
  </w:num>
  <w:num w:numId="85" w16cid:durableId="2094475238">
    <w:abstractNumId w:val="52"/>
  </w:num>
  <w:num w:numId="86" w16cid:durableId="45642219">
    <w:abstractNumId w:val="73"/>
  </w:num>
  <w:num w:numId="87" w16cid:durableId="1697383856">
    <w:abstractNumId w:val="4"/>
  </w:num>
  <w:num w:numId="88" w16cid:durableId="1869374202">
    <w:abstractNumId w:val="63"/>
  </w:num>
  <w:num w:numId="89" w16cid:durableId="463885256">
    <w:abstractNumId w:val="72"/>
  </w:num>
  <w:num w:numId="90" w16cid:durableId="1294019253">
    <w:abstractNumId w:val="86"/>
  </w:num>
  <w:num w:numId="91" w16cid:durableId="1543594487">
    <w:abstractNumId w:val="32"/>
  </w:num>
  <w:num w:numId="92" w16cid:durableId="256251817">
    <w:abstractNumId w:val="3"/>
  </w:num>
  <w:num w:numId="93" w16cid:durableId="249974512">
    <w:abstractNumId w:val="78"/>
  </w:num>
  <w:num w:numId="94" w16cid:durableId="1600672798">
    <w:abstractNumId w:val="7"/>
  </w:num>
  <w:num w:numId="95" w16cid:durableId="1568108443">
    <w:abstractNumId w:val="16"/>
  </w:num>
  <w:num w:numId="96" w16cid:durableId="803422910">
    <w:abstractNumId w:val="81"/>
  </w:num>
  <w:num w:numId="97" w16cid:durableId="1880317211">
    <w:abstractNumId w:val="39"/>
  </w:num>
  <w:num w:numId="98" w16cid:durableId="29501356">
    <w:abstractNumId w:val="40"/>
  </w:num>
  <w:num w:numId="99" w16cid:durableId="628902480">
    <w:abstractNumId w:val="20"/>
  </w:num>
  <w:num w:numId="100" w16cid:durableId="1990358407">
    <w:abstractNumId w:val="12"/>
  </w:num>
  <w:num w:numId="101" w16cid:durableId="2117360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88C"/>
    <w:rsid w:val="00186462"/>
    <w:rsid w:val="00273D76"/>
    <w:rsid w:val="002F049A"/>
    <w:rsid w:val="003007EF"/>
    <w:rsid w:val="00335CEF"/>
    <w:rsid w:val="003659B8"/>
    <w:rsid w:val="00367DF3"/>
    <w:rsid w:val="003F3DB0"/>
    <w:rsid w:val="00401723"/>
    <w:rsid w:val="00474FBF"/>
    <w:rsid w:val="0051160A"/>
    <w:rsid w:val="00534701"/>
    <w:rsid w:val="00570981"/>
    <w:rsid w:val="005A462A"/>
    <w:rsid w:val="005A776C"/>
    <w:rsid w:val="00645D0C"/>
    <w:rsid w:val="006B12B9"/>
    <w:rsid w:val="00726957"/>
    <w:rsid w:val="00751F86"/>
    <w:rsid w:val="00793836"/>
    <w:rsid w:val="00833569"/>
    <w:rsid w:val="00864D68"/>
    <w:rsid w:val="008A273D"/>
    <w:rsid w:val="008A5766"/>
    <w:rsid w:val="0096139A"/>
    <w:rsid w:val="00A17B43"/>
    <w:rsid w:val="00BC33D7"/>
    <w:rsid w:val="00BC77CA"/>
    <w:rsid w:val="00C0144D"/>
    <w:rsid w:val="00C84B12"/>
    <w:rsid w:val="00C9276D"/>
    <w:rsid w:val="00D210DD"/>
    <w:rsid w:val="00DF45F0"/>
    <w:rsid w:val="00E0788C"/>
    <w:rsid w:val="00EE42F0"/>
    <w:rsid w:val="00F43020"/>
    <w:rsid w:val="00FB0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53E106"/>
  <w15:chartTrackingRefBased/>
  <w15:docId w15:val="{4E70F9FB-03CD-2943-B558-970ACC44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7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88C"/>
    <w:rPr>
      <w:rFonts w:eastAsiaTheme="majorEastAsia" w:cstheme="majorBidi"/>
      <w:color w:val="272727" w:themeColor="text1" w:themeTint="D8"/>
    </w:rPr>
  </w:style>
  <w:style w:type="paragraph" w:styleId="Title">
    <w:name w:val="Title"/>
    <w:basedOn w:val="Normal"/>
    <w:next w:val="Normal"/>
    <w:link w:val="TitleChar"/>
    <w:uiPriority w:val="10"/>
    <w:qFormat/>
    <w:rsid w:val="00E07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88C"/>
    <w:pPr>
      <w:spacing w:before="160"/>
      <w:jc w:val="center"/>
    </w:pPr>
    <w:rPr>
      <w:i/>
      <w:iCs/>
      <w:color w:val="404040" w:themeColor="text1" w:themeTint="BF"/>
    </w:rPr>
  </w:style>
  <w:style w:type="character" w:customStyle="1" w:styleId="QuoteChar">
    <w:name w:val="Quote Char"/>
    <w:basedOn w:val="DefaultParagraphFont"/>
    <w:link w:val="Quote"/>
    <w:uiPriority w:val="29"/>
    <w:rsid w:val="00E0788C"/>
    <w:rPr>
      <w:i/>
      <w:iCs/>
      <w:color w:val="404040" w:themeColor="text1" w:themeTint="BF"/>
    </w:rPr>
  </w:style>
  <w:style w:type="paragraph" w:styleId="ListParagraph">
    <w:name w:val="List Paragraph"/>
    <w:basedOn w:val="Normal"/>
    <w:uiPriority w:val="34"/>
    <w:qFormat/>
    <w:rsid w:val="00E0788C"/>
    <w:pPr>
      <w:ind w:left="720"/>
      <w:contextualSpacing/>
    </w:pPr>
  </w:style>
  <w:style w:type="character" w:styleId="IntenseEmphasis">
    <w:name w:val="Intense Emphasis"/>
    <w:basedOn w:val="DefaultParagraphFont"/>
    <w:uiPriority w:val="21"/>
    <w:qFormat/>
    <w:rsid w:val="00E0788C"/>
    <w:rPr>
      <w:i/>
      <w:iCs/>
      <w:color w:val="0F4761" w:themeColor="accent1" w:themeShade="BF"/>
    </w:rPr>
  </w:style>
  <w:style w:type="paragraph" w:styleId="IntenseQuote">
    <w:name w:val="Intense Quote"/>
    <w:basedOn w:val="Normal"/>
    <w:next w:val="Normal"/>
    <w:link w:val="IntenseQuoteChar"/>
    <w:uiPriority w:val="30"/>
    <w:qFormat/>
    <w:rsid w:val="00E07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88C"/>
    <w:rPr>
      <w:i/>
      <w:iCs/>
      <w:color w:val="0F4761" w:themeColor="accent1" w:themeShade="BF"/>
    </w:rPr>
  </w:style>
  <w:style w:type="character" w:styleId="IntenseReference">
    <w:name w:val="Intense Reference"/>
    <w:basedOn w:val="DefaultParagraphFont"/>
    <w:uiPriority w:val="32"/>
    <w:qFormat/>
    <w:rsid w:val="00E0788C"/>
    <w:rPr>
      <w:b/>
      <w:bCs/>
      <w:smallCaps/>
      <w:color w:val="0F4761" w:themeColor="accent1" w:themeShade="BF"/>
      <w:spacing w:val="5"/>
    </w:rPr>
  </w:style>
  <w:style w:type="paragraph" w:styleId="NormalWeb">
    <w:name w:val="Normal (Web)"/>
    <w:basedOn w:val="Normal"/>
    <w:uiPriority w:val="99"/>
    <w:unhideWhenUsed/>
    <w:rsid w:val="00E078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788C"/>
    <w:rPr>
      <w:b/>
      <w:bCs/>
    </w:rPr>
  </w:style>
  <w:style w:type="character" w:styleId="Emphasis">
    <w:name w:val="Emphasis"/>
    <w:basedOn w:val="DefaultParagraphFont"/>
    <w:uiPriority w:val="20"/>
    <w:qFormat/>
    <w:rsid w:val="00E0788C"/>
    <w:rPr>
      <w:i/>
      <w:iCs/>
    </w:rPr>
  </w:style>
  <w:style w:type="character" w:styleId="CommentReference">
    <w:name w:val="annotation reference"/>
    <w:basedOn w:val="DefaultParagraphFont"/>
    <w:uiPriority w:val="99"/>
    <w:semiHidden/>
    <w:unhideWhenUsed/>
    <w:rsid w:val="00751F86"/>
    <w:rPr>
      <w:sz w:val="16"/>
      <w:szCs w:val="16"/>
    </w:rPr>
  </w:style>
  <w:style w:type="paragraph" w:styleId="CommentText">
    <w:name w:val="annotation text"/>
    <w:basedOn w:val="Normal"/>
    <w:link w:val="CommentTextChar"/>
    <w:uiPriority w:val="99"/>
    <w:semiHidden/>
    <w:unhideWhenUsed/>
    <w:rsid w:val="00751F86"/>
    <w:pPr>
      <w:spacing w:line="240" w:lineRule="auto"/>
    </w:pPr>
    <w:rPr>
      <w:sz w:val="20"/>
      <w:szCs w:val="20"/>
    </w:rPr>
  </w:style>
  <w:style w:type="character" w:customStyle="1" w:styleId="CommentTextChar">
    <w:name w:val="Comment Text Char"/>
    <w:basedOn w:val="DefaultParagraphFont"/>
    <w:link w:val="CommentText"/>
    <w:uiPriority w:val="99"/>
    <w:semiHidden/>
    <w:rsid w:val="00751F86"/>
    <w:rPr>
      <w:sz w:val="20"/>
      <w:szCs w:val="20"/>
    </w:rPr>
  </w:style>
  <w:style w:type="paragraph" w:styleId="CommentSubject">
    <w:name w:val="annotation subject"/>
    <w:basedOn w:val="CommentText"/>
    <w:next w:val="CommentText"/>
    <w:link w:val="CommentSubjectChar"/>
    <w:uiPriority w:val="99"/>
    <w:semiHidden/>
    <w:unhideWhenUsed/>
    <w:rsid w:val="00751F86"/>
    <w:rPr>
      <w:b/>
      <w:bCs/>
    </w:rPr>
  </w:style>
  <w:style w:type="character" w:customStyle="1" w:styleId="CommentSubjectChar">
    <w:name w:val="Comment Subject Char"/>
    <w:basedOn w:val="CommentTextChar"/>
    <w:link w:val="CommentSubject"/>
    <w:uiPriority w:val="99"/>
    <w:semiHidden/>
    <w:rsid w:val="00751F86"/>
    <w:rPr>
      <w:b/>
      <w:bCs/>
      <w:sz w:val="20"/>
      <w:szCs w:val="20"/>
    </w:rPr>
  </w:style>
  <w:style w:type="character" w:styleId="Hyperlink">
    <w:name w:val="Hyperlink"/>
    <w:basedOn w:val="DefaultParagraphFont"/>
    <w:uiPriority w:val="99"/>
    <w:unhideWhenUsed/>
    <w:rsid w:val="00833569"/>
    <w:rPr>
      <w:color w:val="467886" w:themeColor="hyperlink"/>
      <w:u w:val="single"/>
    </w:rPr>
  </w:style>
  <w:style w:type="character" w:styleId="UnresolvedMention">
    <w:name w:val="Unresolved Mention"/>
    <w:basedOn w:val="DefaultParagraphFont"/>
    <w:uiPriority w:val="99"/>
    <w:semiHidden/>
    <w:unhideWhenUsed/>
    <w:rsid w:val="00833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cademicinnovation@wolfra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hileasd@wolfram.com" TargetMode="External"/><Relationship Id="rId5" Type="http://schemas.openxmlformats.org/officeDocument/2006/relationships/hyperlink" Target="mailto:phileasd@wolfram.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880</Words>
  <Characters>5653</Characters>
  <Application>Microsoft Office Word</Application>
  <DocSecurity>0</DocSecurity>
  <Lines>113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Phileas Dazeley Gaist</dc:creator>
  <cp:keywords/>
  <dc:description/>
  <cp:lastModifiedBy>Phileas Dazeley Gaist</cp:lastModifiedBy>
  <cp:revision>27</cp:revision>
  <dcterms:created xsi:type="dcterms:W3CDTF">2025-12-04T20:00:00Z</dcterms:created>
  <dcterms:modified xsi:type="dcterms:W3CDTF">2026-02-25T16:01:00Z</dcterms:modified>
</cp:coreProperties>
</file>