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6D26" w14:textId="28A403B5" w:rsidR="00C17E31" w:rsidRPr="009738D7" w:rsidRDefault="00C17E31">
      <w:pPr>
        <w:rPr>
          <w:sz w:val="16"/>
          <w:szCs w:val="16"/>
        </w:rPr>
      </w:pPr>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D402F7">
        <w:rPr>
          <w:b/>
          <w:bCs/>
          <w:sz w:val="40"/>
          <w:szCs w:val="40"/>
        </w:rPr>
        <w:tab/>
      </w:r>
      <w:r w:rsidR="00D402F7">
        <w:rPr>
          <w:b/>
          <w:bCs/>
          <w:sz w:val="40"/>
          <w:szCs w:val="40"/>
        </w:rPr>
        <w:tab/>
      </w:r>
      <w:r w:rsidR="007E3371">
        <w:rPr>
          <w:b/>
          <w:bCs/>
          <w:sz w:val="40"/>
          <w:szCs w:val="40"/>
        </w:rPr>
        <w:t xml:space="preserve">      </w:t>
      </w:r>
      <w:r w:rsidR="007E3371" w:rsidRPr="00E35371">
        <w:rPr>
          <w:sz w:val="48"/>
          <w:szCs w:val="48"/>
        </w:rPr>
        <w:t>|</w:t>
      </w:r>
      <w:r w:rsidR="007E3371">
        <w:rPr>
          <w:b/>
          <w:bCs/>
          <w:sz w:val="40"/>
          <w:szCs w:val="40"/>
        </w:rPr>
        <w:t xml:space="preserve">  </w:t>
      </w:r>
      <w:r w:rsidR="00D402F7">
        <w:rPr>
          <w:b/>
          <w:bCs/>
          <w:sz w:val="36"/>
          <w:szCs w:val="36"/>
        </w:rPr>
        <w:t>User</w:t>
      </w:r>
      <w:r w:rsidR="00801074" w:rsidRPr="00F16D5E">
        <w:rPr>
          <w:b/>
          <w:bCs/>
          <w:sz w:val="36"/>
          <w:szCs w:val="36"/>
        </w:rPr>
        <w:t xml:space="preserve"> Guide</w:t>
      </w:r>
      <w:r w:rsidRPr="000E5A71">
        <w:rPr>
          <w:b/>
          <w:bCs/>
          <w:sz w:val="36"/>
          <w:szCs w:val="36"/>
        </w:rPr>
        <w:br/>
      </w:r>
      <w:r w:rsidRPr="000E5A71">
        <w:rPr>
          <w:sz w:val="36"/>
          <w:szCs w:val="36"/>
        </w:rPr>
        <w:t xml:space="preserve">v </w:t>
      </w:r>
      <w:r w:rsidR="00E53DD5">
        <w:rPr>
          <w:sz w:val="36"/>
          <w:szCs w:val="36"/>
        </w:rPr>
        <w:t>1</w:t>
      </w:r>
      <w:r w:rsidRPr="000E5A71">
        <w:rPr>
          <w:sz w:val="36"/>
          <w:szCs w:val="36"/>
        </w:rPr>
        <w:t>.</w:t>
      </w:r>
      <w:r w:rsidR="004E5CA2">
        <w:rPr>
          <w:sz w:val="36"/>
          <w:szCs w:val="36"/>
        </w:rPr>
        <w:t>2</w:t>
      </w:r>
      <w:r w:rsidR="0004626F">
        <w:rPr>
          <w:sz w:val="36"/>
          <w:szCs w:val="36"/>
        </w:rPr>
        <w:t>.</w:t>
      </w:r>
      <w:r w:rsidR="004E5CA2">
        <w:rPr>
          <w:sz w:val="36"/>
          <w:szCs w:val="36"/>
        </w:rPr>
        <w:t>0</w:t>
      </w:r>
    </w:p>
    <w:p w14:paraId="2905C41F" w14:textId="25F27D8D"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6A017F43" w14:textId="62C79EC8" w:rsidR="00890617" w:rsidRDefault="00E40D00">
      <w:r>
        <w:rPr>
          <w:noProof/>
        </w:rPr>
        <mc:AlternateContent>
          <mc:Choice Requires="wps">
            <w:drawing>
              <wp:anchor distT="45720" distB="45720" distL="114300" distR="114300" simplePos="0" relativeHeight="251668480" behindDoc="0" locked="0" layoutInCell="1" allowOverlap="1" wp14:anchorId="4C1B3709" wp14:editId="71C4722C">
                <wp:simplePos x="0" y="0"/>
                <wp:positionH relativeFrom="margin">
                  <wp:posOffset>0</wp:posOffset>
                </wp:positionH>
                <wp:positionV relativeFrom="paragraph">
                  <wp:posOffset>234315</wp:posOffset>
                </wp:positionV>
                <wp:extent cx="3182620" cy="3332480"/>
                <wp:effectExtent l="0" t="0" r="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8.45pt;width:250.6pt;height:262.4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" stroked="f">
                <v:textbox style="mso-fit-shape-to-text:t">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529D25EA">
                <wp:simplePos x="0" y="0"/>
                <wp:positionH relativeFrom="margin">
                  <wp:posOffset>4064000</wp:posOffset>
                </wp:positionH>
                <wp:positionV relativeFrom="paragraph">
                  <wp:posOffset>232740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74D985FD" w14:textId="03555689"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20</w:t>
                            </w:r>
                          </w:p>
                          <w:p w14:paraId="57F62D79" w14:textId="73F121EC"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20</w:t>
                            </w:r>
                          </w:p>
                          <w:p w14:paraId="44252D6C" w14:textId="2D362E93"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20</w:t>
                            </w:r>
                          </w:p>
                          <w:p w14:paraId="29012E50" w14:textId="6D86D479"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21</w:t>
                            </w:r>
                          </w:p>
                          <w:p w14:paraId="31C79983" w14:textId="470E8467"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9738D7">
                              <w:rPr>
                                <w:b/>
                                <w:bCs/>
                                <w:sz w:val="20"/>
                                <w:szCs w:val="20"/>
                              </w:rPr>
                              <w:t>2</w:t>
                            </w:r>
                          </w:p>
                          <w:p w14:paraId="641A23F1" w14:textId="23271482"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9738D7">
                              <w:rPr>
                                <w:b/>
                                <w:bCs/>
                                <w:sz w:val="20"/>
                                <w:szCs w:val="20"/>
                              </w:rPr>
                              <w:t>3</w:t>
                            </w:r>
                          </w:p>
                          <w:p w14:paraId="681B1D05" w14:textId="1CF10BA0"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9738D7">
                              <w:rPr>
                                <w:sz w:val="20"/>
                                <w:szCs w:val="20"/>
                              </w:rPr>
                              <w:t>3</w:t>
                            </w:r>
                          </w:p>
                          <w:p w14:paraId="73352A25" w14:textId="4D5CF7E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9738D7">
                              <w:rPr>
                                <w:sz w:val="20"/>
                                <w:szCs w:val="20"/>
                              </w:rPr>
                              <w:t>4</w:t>
                            </w:r>
                          </w:p>
                          <w:p w14:paraId="468FEF6A" w14:textId="470569D1"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9738D7">
                              <w:rPr>
                                <w:sz w:val="20"/>
                                <w:szCs w:val="20"/>
                              </w:rPr>
                              <w:t>5</w:t>
                            </w:r>
                          </w:p>
                          <w:p w14:paraId="07A16694" w14:textId="1FE98890"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9738D7">
                              <w:rPr>
                                <w:sz w:val="20"/>
                                <w:szCs w:val="20"/>
                              </w:rPr>
                              <w:t>7</w:t>
                            </w:r>
                          </w:p>
                          <w:p w14:paraId="597CA279" w14:textId="006D81B6"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9738D7">
                              <w:rPr>
                                <w:sz w:val="20"/>
                                <w:szCs w:val="20"/>
                              </w:rPr>
                              <w:t>8</w:t>
                            </w:r>
                          </w:p>
                          <w:p w14:paraId="739540ED" w14:textId="3FE8AD39"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9738D7">
                              <w:rPr>
                                <w:sz w:val="20"/>
                                <w:szCs w:val="20"/>
                              </w:rPr>
                              <w:t>8</w:t>
                            </w:r>
                          </w:p>
                          <w:p w14:paraId="1ED7DDC5" w14:textId="00C5A402" w:rsidR="00004326" w:rsidRDefault="00004326" w:rsidP="00004326">
                            <w:pPr>
                              <w:spacing w:after="0"/>
                              <w:ind w:firstLine="284"/>
                              <w:rPr>
                                <w:sz w:val="20"/>
                                <w:szCs w:val="20"/>
                              </w:rPr>
                            </w:pPr>
                            <w:r>
                              <w:rPr>
                                <w:sz w:val="20"/>
                                <w:szCs w:val="20"/>
                              </w:rPr>
                              <w:t xml:space="preserve">BridgeManager </w:t>
                            </w:r>
                            <w:r w:rsidR="00586261">
                              <w:rPr>
                                <w:sz w:val="20"/>
                                <w:szCs w:val="20"/>
                              </w:rPr>
                              <w:t xml:space="preserve">Database </w:t>
                            </w:r>
                            <w:r w:rsidR="005F76BD">
                              <w:rPr>
                                <w:sz w:val="20"/>
                                <w:szCs w:val="20"/>
                              </w:rPr>
                              <w:t>Diagram</w:t>
                            </w:r>
                            <w:r w:rsidR="00586261">
                              <w:rPr>
                                <w:sz w:val="20"/>
                                <w:szCs w:val="20"/>
                              </w:rPr>
                              <w:tab/>
                            </w:r>
                            <w:r w:rsidR="006F4329">
                              <w:rPr>
                                <w:sz w:val="20"/>
                                <w:szCs w:val="20"/>
                              </w:rPr>
                              <w:t>2</w:t>
                            </w:r>
                            <w:r w:rsidR="009738D7">
                              <w:rPr>
                                <w:sz w:val="20"/>
                                <w:szCs w:val="20"/>
                              </w:rPr>
                              <w:t>9</w:t>
                            </w:r>
                          </w:p>
                          <w:p w14:paraId="1204DBAC" w14:textId="199F7287"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320pt;margin-top:18.35pt;width:206.75pt;height:262.4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" stroked="f">
                <v:textbox style="mso-fit-shape-to-text:t">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74D985FD" w14:textId="03555689"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20</w:t>
                      </w:r>
                    </w:p>
                    <w:p w14:paraId="57F62D79" w14:textId="73F121EC"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20</w:t>
                      </w:r>
                    </w:p>
                    <w:p w14:paraId="44252D6C" w14:textId="2D362E93"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20</w:t>
                      </w:r>
                    </w:p>
                    <w:p w14:paraId="29012E50" w14:textId="6D86D479"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21</w:t>
                      </w:r>
                    </w:p>
                    <w:p w14:paraId="31C79983" w14:textId="470E8467"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9738D7">
                        <w:rPr>
                          <w:b/>
                          <w:bCs/>
                          <w:sz w:val="20"/>
                          <w:szCs w:val="20"/>
                        </w:rPr>
                        <w:t>2</w:t>
                      </w:r>
                    </w:p>
                    <w:p w14:paraId="641A23F1" w14:textId="23271482"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9738D7">
                        <w:rPr>
                          <w:b/>
                          <w:bCs/>
                          <w:sz w:val="20"/>
                          <w:szCs w:val="20"/>
                        </w:rPr>
                        <w:t>3</w:t>
                      </w:r>
                    </w:p>
                    <w:p w14:paraId="681B1D05" w14:textId="1CF10BA0"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9738D7">
                        <w:rPr>
                          <w:sz w:val="20"/>
                          <w:szCs w:val="20"/>
                        </w:rPr>
                        <w:t>3</w:t>
                      </w:r>
                    </w:p>
                    <w:p w14:paraId="73352A25" w14:textId="4D5CF7E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9738D7">
                        <w:rPr>
                          <w:sz w:val="20"/>
                          <w:szCs w:val="20"/>
                        </w:rPr>
                        <w:t>4</w:t>
                      </w:r>
                    </w:p>
                    <w:p w14:paraId="468FEF6A" w14:textId="470569D1"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9738D7">
                        <w:rPr>
                          <w:sz w:val="20"/>
                          <w:szCs w:val="20"/>
                        </w:rPr>
                        <w:t>5</w:t>
                      </w:r>
                    </w:p>
                    <w:p w14:paraId="07A16694" w14:textId="1FE98890"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9738D7">
                        <w:rPr>
                          <w:sz w:val="20"/>
                          <w:szCs w:val="20"/>
                        </w:rPr>
                        <w:t>7</w:t>
                      </w:r>
                    </w:p>
                    <w:p w14:paraId="597CA279" w14:textId="006D81B6"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9738D7">
                        <w:rPr>
                          <w:sz w:val="20"/>
                          <w:szCs w:val="20"/>
                        </w:rPr>
                        <w:t>8</w:t>
                      </w:r>
                    </w:p>
                    <w:p w14:paraId="739540ED" w14:textId="3FE8AD39"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9738D7">
                        <w:rPr>
                          <w:sz w:val="20"/>
                          <w:szCs w:val="20"/>
                        </w:rPr>
                        <w:t>8</w:t>
                      </w:r>
                    </w:p>
                    <w:p w14:paraId="1ED7DDC5" w14:textId="00C5A402" w:rsidR="00004326" w:rsidRDefault="00004326" w:rsidP="00004326">
                      <w:pPr>
                        <w:spacing w:after="0"/>
                        <w:ind w:firstLine="284"/>
                        <w:rPr>
                          <w:sz w:val="20"/>
                          <w:szCs w:val="20"/>
                        </w:rPr>
                      </w:pPr>
                      <w:r>
                        <w:rPr>
                          <w:sz w:val="20"/>
                          <w:szCs w:val="20"/>
                        </w:rPr>
                        <w:t xml:space="preserve">BridgeManager </w:t>
                      </w:r>
                      <w:r w:rsidR="00586261">
                        <w:rPr>
                          <w:sz w:val="20"/>
                          <w:szCs w:val="20"/>
                        </w:rPr>
                        <w:t xml:space="preserve">Database </w:t>
                      </w:r>
                      <w:r w:rsidR="005F76BD">
                        <w:rPr>
                          <w:sz w:val="20"/>
                          <w:szCs w:val="20"/>
                        </w:rPr>
                        <w:t>Diagram</w:t>
                      </w:r>
                      <w:r w:rsidR="00586261">
                        <w:rPr>
                          <w:sz w:val="20"/>
                          <w:szCs w:val="20"/>
                        </w:rPr>
                        <w:tab/>
                      </w:r>
                      <w:r w:rsidR="006F4329">
                        <w:rPr>
                          <w:sz w:val="20"/>
                          <w:szCs w:val="20"/>
                        </w:rPr>
                        <w:t>2</w:t>
                      </w:r>
                      <w:r w:rsidR="009738D7">
                        <w:rPr>
                          <w:sz w:val="20"/>
                          <w:szCs w:val="20"/>
                        </w:rPr>
                        <w:t>9</w:t>
                      </w:r>
                    </w:p>
                    <w:p w14:paraId="1204DBAC" w14:textId="199F7287"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30</w:t>
                      </w:r>
                    </w:p>
                  </w:txbxContent>
                </v:textbox>
                <w10:wrap type="square" anchorx="margin"/>
              </v:shape>
            </w:pict>
          </mc:Fallback>
        </mc:AlternateContent>
      </w:r>
      <w:r w:rsidR="00651D15">
        <w:br/>
      </w:r>
    </w:p>
    <w:p w14:paraId="740329A4" w14:textId="19990DED" w:rsidR="00890617" w:rsidRDefault="00890617"/>
    <w:p w14:paraId="0C9A56E5" w14:textId="41A05976" w:rsidR="00890617" w:rsidRDefault="00890617"/>
    <w:p w14:paraId="083748EF" w14:textId="3A74A748" w:rsidR="00125A80" w:rsidRPr="003E7DF3" w:rsidRDefault="00125A80">
      <w:pPr>
        <w:rPr>
          <w:sz w:val="20"/>
          <w:szCs w:val="20"/>
        </w:rPr>
      </w:pPr>
      <w:r w:rsidRPr="003E7DF3">
        <w:rPr>
          <w:sz w:val="20"/>
          <w:szCs w:val="20"/>
        </w:rPr>
        <w:br w:type="page"/>
      </w:r>
    </w:p>
    <w:p w14:paraId="184850A9" w14:textId="37F3701E" w:rsidR="00C17E31" w:rsidRPr="00F91351" w:rsidRDefault="00C45C10" w:rsidP="00C17E31">
      <w:pPr>
        <w:rPr>
          <w:b/>
          <w:bCs/>
          <w:sz w:val="50"/>
          <w:szCs w:val="50"/>
        </w:rPr>
      </w:pPr>
      <w:r>
        <w:rPr>
          <w:b/>
          <w:bCs/>
          <w:sz w:val="50"/>
          <w:szCs w:val="50"/>
        </w:rPr>
        <w:lastRenderedPageBreak/>
        <w:t>User Account</w:t>
      </w:r>
    </w:p>
    <w:p w14:paraId="08B8F1F4" w14:textId="2D716EC8" w:rsidR="00C45C10" w:rsidRDefault="00C45C10" w:rsidP="00D026C5">
      <w:pPr>
        <w:rPr>
          <w:sz w:val="20"/>
          <w:szCs w:val="20"/>
        </w:rPr>
      </w:pPr>
    </w:p>
    <w:p w14:paraId="4FA25A17" w14:textId="5B768779" w:rsidR="00C45C10" w:rsidRPr="00F91351" w:rsidRDefault="00C45C10" w:rsidP="00C45C10">
      <w:pPr>
        <w:rPr>
          <w:sz w:val="30"/>
          <w:szCs w:val="30"/>
        </w:rPr>
      </w:pPr>
      <w:r w:rsidRPr="00F91351">
        <w:rPr>
          <w:noProof/>
          <w:sz w:val="50"/>
          <w:szCs w:val="50"/>
        </w:rPr>
        <w:drawing>
          <wp:anchor distT="0" distB="360045" distL="360045" distR="114300" simplePos="0" relativeHeight="251659264" behindDoc="0" locked="0" layoutInCell="1" allowOverlap="1" wp14:anchorId="2097CA5C" wp14:editId="6656D0F3">
            <wp:simplePos x="0" y="0"/>
            <wp:positionH relativeFrom="column">
              <wp:posOffset>4765675</wp:posOffset>
            </wp:positionH>
            <wp:positionV relativeFrom="paragraph">
              <wp:posOffset>351155</wp:posOffset>
            </wp:positionV>
            <wp:extent cx="1904365" cy="3138805"/>
            <wp:effectExtent l="0" t="0" r="635" b="4445"/>
            <wp:wrapSquare wrapText="bothSides"/>
            <wp:docPr id="1065817654"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17654" name="Picture 1" descr="A screenshot of a login scree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904365" cy="3138805"/>
                    </a:xfrm>
                    <a:prstGeom prst="rect">
                      <a:avLst/>
                    </a:prstGeom>
                  </pic:spPr>
                </pic:pic>
              </a:graphicData>
            </a:graphic>
            <wp14:sizeRelH relativeFrom="margin">
              <wp14:pctWidth>0</wp14:pctWidth>
            </wp14:sizeRelH>
            <wp14:sizeRelV relativeFrom="margin">
              <wp14:pctHeight>0</wp14:pctHeight>
            </wp14:sizeRelV>
          </wp:anchor>
        </w:drawing>
      </w:r>
      <w:r>
        <w:rPr>
          <w:b/>
          <w:bCs/>
          <w:sz w:val="30"/>
          <w:szCs w:val="30"/>
        </w:rPr>
        <w:t>Logging In</w:t>
      </w:r>
    </w:p>
    <w:p w14:paraId="6FDF8885" w14:textId="05F7A671"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5B8D4010" w14:textId="77777777" w:rsidR="00981D84" w:rsidRPr="000E5A71" w:rsidRDefault="00981D84" w:rsidP="00981D84">
      <w:pPr>
        <w:rPr>
          <w:sz w:val="20"/>
          <w:szCs w:val="20"/>
        </w:rPr>
      </w:pPr>
      <w:r>
        <w:rPr>
          <w:sz w:val="20"/>
          <w:szCs w:val="20"/>
        </w:rPr>
        <w:t>Assuming the network settings are correct, you should be able to log in with your username and password.</w:t>
      </w:r>
    </w:p>
    <w:p w14:paraId="10F14438" w14:textId="7DD063F3" w:rsidR="008800E0" w:rsidRPr="008A5D3A" w:rsidRDefault="008800E0" w:rsidP="00D026C5">
      <w:pPr>
        <w:rPr>
          <w:sz w:val="20"/>
          <w:szCs w:val="20"/>
        </w:rPr>
      </w:pPr>
    </w:p>
    <w:p w14:paraId="7736A040" w14:textId="3B4A9ACE" w:rsidR="00C17E31" w:rsidRPr="00F91351" w:rsidRDefault="00C17E31" w:rsidP="00C17E31">
      <w:pPr>
        <w:rPr>
          <w:sz w:val="30"/>
          <w:szCs w:val="30"/>
        </w:rPr>
      </w:pPr>
      <w:r w:rsidRPr="00F91351">
        <w:rPr>
          <w:b/>
          <w:bCs/>
          <w:sz w:val="30"/>
          <w:szCs w:val="30"/>
        </w:rPr>
        <w:t>Network Settings</w:t>
      </w:r>
    </w:p>
    <w:p w14:paraId="05AEB3C9" w14:textId="51FB2457"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w:t>
      </w:r>
      <w:r w:rsidR="00155ADF">
        <w:rPr>
          <w:sz w:val="20"/>
          <w:szCs w:val="20"/>
        </w:rPr>
        <w:t xml:space="preserve"> Bridge Manager needs to know</w:t>
      </w:r>
      <w:r w:rsidR="00C17E31" w:rsidRPr="000E5A71">
        <w:rPr>
          <w:sz w:val="20"/>
          <w:szCs w:val="20"/>
        </w:rPr>
        <w:t xml:space="preserve"> the server IP address and </w:t>
      </w:r>
      <w:r w:rsidR="00155ADF">
        <w:rPr>
          <w:sz w:val="20"/>
          <w:szCs w:val="20"/>
        </w:rPr>
        <w:t>network</w:t>
      </w:r>
      <w:r w:rsidR="00C17E31" w:rsidRPr="000E5A71">
        <w:rPr>
          <w:sz w:val="20"/>
          <w:szCs w:val="20"/>
        </w:rPr>
        <w:t xml:space="preserve"> ports.</w:t>
      </w:r>
      <w:r w:rsidR="00155ADF">
        <w:rPr>
          <w:sz w:val="20"/>
          <w:szCs w:val="20"/>
        </w:rPr>
        <w:t xml:space="preserve"> Your administrator should have either set this up for you during installation or provided you with the necessary information. This information need only be set once and updated only if the network information changes.</w:t>
      </w:r>
    </w:p>
    <w:p w14:paraId="1A33D54D" w14:textId="6321E5BC" w:rsidR="00C17E31" w:rsidRPr="000E5A71" w:rsidRDefault="00155ADF" w:rsidP="00C17E31">
      <w:pPr>
        <w:rPr>
          <w:sz w:val="20"/>
          <w:szCs w:val="20"/>
        </w:rPr>
      </w:pPr>
      <w:r>
        <w:rPr>
          <w:sz w:val="20"/>
          <w:szCs w:val="20"/>
        </w:rPr>
        <w:t xml:space="preserve">To set or update these settings, </w:t>
      </w:r>
      <w:r w:rsidR="00EF71A5" w:rsidRPr="000E5A71">
        <w:rPr>
          <w:sz w:val="20"/>
          <w:szCs w:val="20"/>
        </w:rPr>
        <w:t>click the Login button while holding</w:t>
      </w:r>
      <w:r w:rsidR="00C17E31" w:rsidRPr="000E5A71">
        <w:rPr>
          <w:sz w:val="20"/>
          <w:szCs w:val="20"/>
        </w:rPr>
        <w:t xml:space="preserve"> down Ctrl-Alt-Shift</w:t>
      </w:r>
      <w:r w:rsidR="00EF71A5" w:rsidRPr="000E5A71">
        <w:rPr>
          <w:sz w:val="20"/>
          <w:szCs w:val="20"/>
        </w:rPr>
        <w:t>. While holding the keys down, the button will change from Login to Network Settings.</w:t>
      </w:r>
    </w:p>
    <w:p w14:paraId="17799EF5" w14:textId="276903FC" w:rsidR="00C17E31" w:rsidRDefault="00155ADF" w:rsidP="00981D84">
      <w:pPr>
        <w:rPr>
          <w:sz w:val="20"/>
          <w:szCs w:val="20"/>
        </w:rPr>
      </w:pPr>
      <w:r>
        <w:rPr>
          <w:sz w:val="20"/>
          <w:szCs w:val="20"/>
        </w:rPr>
        <w:t>A new window will be displayed. Input the information provided by your administrator and click Confirm.</w:t>
      </w:r>
    </w:p>
    <w:p w14:paraId="5F681497" w14:textId="77777777" w:rsidR="00C45C10" w:rsidRDefault="00C45C10" w:rsidP="00981D84">
      <w:pPr>
        <w:rPr>
          <w:sz w:val="20"/>
          <w:szCs w:val="20"/>
        </w:rPr>
      </w:pPr>
    </w:p>
    <w:p w14:paraId="3B7DC443" w14:textId="77777777" w:rsidR="001963DE" w:rsidRPr="00155ADF" w:rsidRDefault="001963DE" w:rsidP="00981D84">
      <w:pPr>
        <w:rPr>
          <w:sz w:val="20"/>
          <w:szCs w:val="20"/>
        </w:rPr>
      </w:pPr>
    </w:p>
    <w:p w14:paraId="126F6BB0" w14:textId="410B0BB4" w:rsidR="00F91351" w:rsidRDefault="00C45C10" w:rsidP="00C17E31">
      <w:pPr>
        <w:rPr>
          <w:b/>
          <w:bCs/>
          <w:sz w:val="30"/>
          <w:szCs w:val="30"/>
        </w:rPr>
      </w:pPr>
      <w:r w:rsidRPr="00C45C10">
        <w:rPr>
          <w:noProof/>
          <w:sz w:val="20"/>
          <w:szCs w:val="20"/>
        </w:rPr>
        <w:drawing>
          <wp:anchor distT="0" distB="0" distL="114300" distR="360045" simplePos="0" relativeHeight="251671552" behindDoc="0" locked="0" layoutInCell="1" allowOverlap="1" wp14:anchorId="2C688C29" wp14:editId="3BB4E419">
            <wp:simplePos x="0" y="0"/>
            <wp:positionH relativeFrom="margin">
              <wp:posOffset>0</wp:posOffset>
            </wp:positionH>
            <wp:positionV relativeFrom="paragraph">
              <wp:posOffset>145415</wp:posOffset>
            </wp:positionV>
            <wp:extent cx="2696400" cy="1350000"/>
            <wp:effectExtent l="0" t="0" r="0" b="3175"/>
            <wp:wrapSquare wrapText="bothSides"/>
            <wp:docPr id="666664560" name="Picture 1" descr="A screenshot of a login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64560" name="Picture 1" descr="A screenshot of a login box&#10;&#10;Description automatically generated"/>
                    <pic:cNvPicPr/>
                  </pic:nvPicPr>
                  <pic:blipFill>
                    <a:blip r:embed="rId10"/>
                    <a:stretch>
                      <a:fillRect/>
                    </a:stretch>
                  </pic:blipFill>
                  <pic:spPr>
                    <a:xfrm>
                      <a:off x="0" y="0"/>
                      <a:ext cx="2696400" cy="1350000"/>
                    </a:xfrm>
                    <a:prstGeom prst="rect">
                      <a:avLst/>
                    </a:prstGeom>
                  </pic:spPr>
                </pic:pic>
              </a:graphicData>
            </a:graphic>
            <wp14:sizeRelH relativeFrom="margin">
              <wp14:pctWidth>0</wp14:pctWidth>
            </wp14:sizeRelH>
            <wp14:sizeRelV relativeFrom="margin">
              <wp14:pctHeight>0</wp14:pctHeight>
            </wp14:sizeRelV>
          </wp:anchor>
        </w:drawing>
      </w:r>
      <w:r w:rsidR="00222CCA">
        <w:rPr>
          <w:b/>
          <w:bCs/>
          <w:sz w:val="30"/>
          <w:szCs w:val="30"/>
        </w:rPr>
        <w:br/>
      </w:r>
      <w:r>
        <w:rPr>
          <w:b/>
          <w:bCs/>
          <w:sz w:val="30"/>
          <w:szCs w:val="30"/>
        </w:rPr>
        <w:t>Changing Your Password</w:t>
      </w:r>
    </w:p>
    <w:p w14:paraId="302B431F" w14:textId="4836A3D7" w:rsidR="00C45C10" w:rsidRDefault="00C45C10" w:rsidP="00C17E31">
      <w:pPr>
        <w:rPr>
          <w:sz w:val="20"/>
          <w:szCs w:val="20"/>
        </w:rPr>
      </w:pPr>
      <w:r>
        <w:rPr>
          <w:sz w:val="20"/>
          <w:szCs w:val="20"/>
        </w:rPr>
        <w:t>To change your password, simply go to File &gt; Change Password.</w:t>
      </w:r>
    </w:p>
    <w:p w14:paraId="55DE17C1" w14:textId="096E32F3" w:rsidR="00C45C10" w:rsidRDefault="00C45C10" w:rsidP="00C17E31">
      <w:pPr>
        <w:rPr>
          <w:sz w:val="20"/>
          <w:szCs w:val="20"/>
        </w:rPr>
      </w:pPr>
      <w:r>
        <w:rPr>
          <w:sz w:val="20"/>
          <w:szCs w:val="20"/>
        </w:rPr>
        <w:t>If you have forgotten your password and need it to be reset, you will need to contact your administrator.</w:t>
      </w:r>
    </w:p>
    <w:p w14:paraId="3840C394" w14:textId="7A340C7D" w:rsidR="00C45C10" w:rsidRDefault="00C45C10" w:rsidP="00C17E31">
      <w:pPr>
        <w:rPr>
          <w:sz w:val="20"/>
          <w:szCs w:val="20"/>
        </w:rPr>
      </w:pPr>
    </w:p>
    <w:p w14:paraId="16D6CACB" w14:textId="77777777" w:rsidR="00C45C10" w:rsidRDefault="00C45C10" w:rsidP="00C17E31">
      <w:pPr>
        <w:rPr>
          <w:sz w:val="20"/>
          <w:szCs w:val="20"/>
        </w:rPr>
      </w:pPr>
    </w:p>
    <w:p w14:paraId="18D8311B" w14:textId="77777777" w:rsidR="00C45C10" w:rsidRDefault="00C45C10" w:rsidP="00C17E31">
      <w:pPr>
        <w:rPr>
          <w:sz w:val="20"/>
          <w:szCs w:val="20"/>
        </w:rPr>
      </w:pPr>
    </w:p>
    <w:p w14:paraId="1A1956B1" w14:textId="4662949A" w:rsidR="00C45C10" w:rsidRPr="00C45C10" w:rsidRDefault="00C45C10" w:rsidP="00C17E31">
      <w:pPr>
        <w:rPr>
          <w:b/>
          <w:bCs/>
          <w:sz w:val="30"/>
          <w:szCs w:val="30"/>
        </w:rPr>
      </w:pPr>
      <w:r w:rsidRPr="00C45C10">
        <w:rPr>
          <w:b/>
          <w:bCs/>
          <w:sz w:val="30"/>
          <w:szCs w:val="30"/>
        </w:rPr>
        <w:t>Account Restrictions</w:t>
      </w:r>
    </w:p>
    <w:p w14:paraId="6E325D31" w14:textId="77777777" w:rsidR="00D070CD" w:rsidRDefault="00C45C10" w:rsidP="00C17E31">
      <w:pPr>
        <w:rPr>
          <w:sz w:val="20"/>
          <w:szCs w:val="20"/>
        </w:rPr>
      </w:pPr>
      <w:r>
        <w:rPr>
          <w:sz w:val="20"/>
          <w:szCs w:val="20"/>
        </w:rPr>
        <w:t>Be aware</w:t>
      </w:r>
      <w:r w:rsidR="00D070CD">
        <w:rPr>
          <w:sz w:val="20"/>
          <w:szCs w:val="20"/>
        </w:rPr>
        <w:t xml:space="preserve"> that</w:t>
      </w:r>
      <w:r>
        <w:rPr>
          <w:sz w:val="20"/>
          <w:szCs w:val="20"/>
        </w:rPr>
        <w:t xml:space="preserve"> your administrator may have withheld some permissions from your account.</w:t>
      </w:r>
    </w:p>
    <w:p w14:paraId="3F507158" w14:textId="0DB7D4E9" w:rsidR="00C45C10" w:rsidRPr="00C45C10" w:rsidRDefault="00C45C10" w:rsidP="00C17E31">
      <w:pPr>
        <w:rPr>
          <w:sz w:val="20"/>
          <w:szCs w:val="20"/>
        </w:rPr>
      </w:pPr>
      <w:r>
        <w:rPr>
          <w:sz w:val="20"/>
          <w:szCs w:val="20"/>
        </w:rPr>
        <w:t>Across the application, you may notice that some buttons, tabs and fields are greyed out.</w:t>
      </w:r>
      <w:r w:rsidR="00D070CD">
        <w:rPr>
          <w:sz w:val="20"/>
          <w:szCs w:val="20"/>
        </w:rPr>
        <w:t xml:space="preserve"> </w:t>
      </w:r>
      <w:r>
        <w:rPr>
          <w:sz w:val="20"/>
          <w:szCs w:val="20"/>
        </w:rPr>
        <w:t>If you require access to complete a task that you are unable to, you will need to contact your administrator.</w:t>
      </w:r>
    </w:p>
    <w:p w14:paraId="6A15A2DD" w14:textId="77777777" w:rsidR="00C45C10" w:rsidRDefault="00C45C10">
      <w:pPr>
        <w:rPr>
          <w:b/>
          <w:bCs/>
          <w:sz w:val="50"/>
          <w:szCs w:val="50"/>
        </w:rPr>
      </w:pPr>
      <w:r>
        <w:rPr>
          <w:b/>
          <w:bCs/>
          <w:sz w:val="50"/>
          <w:szCs w:val="50"/>
        </w:rPr>
        <w:br w:type="page"/>
      </w:r>
    </w:p>
    <w:p w14:paraId="3CE4EC79" w14:textId="73B461B7" w:rsidR="005860CA" w:rsidRPr="005860CA" w:rsidRDefault="00AC3052" w:rsidP="005860CA">
      <w:pPr>
        <w:rPr>
          <w:sz w:val="50"/>
          <w:szCs w:val="50"/>
        </w:rPr>
      </w:pPr>
      <w:r>
        <w:rPr>
          <w:b/>
          <w:bCs/>
          <w:sz w:val="50"/>
          <w:szCs w:val="50"/>
        </w:rPr>
        <w:lastRenderedPageBreak/>
        <w:t>Application Layout</w:t>
      </w:r>
    </w:p>
    <w:p w14:paraId="45F7E501" w14:textId="77777777" w:rsidR="005860CA" w:rsidRDefault="005860CA" w:rsidP="00BA510C">
      <w:pPr>
        <w:rPr>
          <w:sz w:val="20"/>
          <w:szCs w:val="20"/>
        </w:rPr>
      </w:pPr>
    </w:p>
    <w:p w14:paraId="2A22B958" w14:textId="0469F59E" w:rsidR="005860CA" w:rsidRPr="00C45C10" w:rsidRDefault="005860CA" w:rsidP="00BA510C">
      <w:pPr>
        <w:rPr>
          <w:b/>
          <w:bCs/>
          <w:sz w:val="30"/>
          <w:szCs w:val="30"/>
        </w:rPr>
      </w:pPr>
      <w:r w:rsidRPr="00C45C10">
        <w:rPr>
          <w:b/>
          <w:bCs/>
          <w:sz w:val="30"/>
          <w:szCs w:val="30"/>
        </w:rPr>
        <w:t>Schedule &amp; Data Panes</w:t>
      </w:r>
    </w:p>
    <w:p w14:paraId="7C8ACD7B" w14:textId="63BDB2BA" w:rsidR="005860CA" w:rsidRPr="005860CA" w:rsidRDefault="00F91351" w:rsidP="00BA510C">
      <w:pPr>
        <w:rPr>
          <w:sz w:val="20"/>
          <w:szCs w:val="20"/>
        </w:rPr>
      </w:pPr>
      <w:r>
        <w:rPr>
          <w:sz w:val="20"/>
          <w:szCs w:val="20"/>
        </w:rPr>
        <w:t>Immediately to the right of the title bar menu, you will see</w:t>
      </w:r>
      <w:r w:rsidR="00BE386E">
        <w:rPr>
          <w:sz w:val="20"/>
          <w:szCs w:val="20"/>
        </w:rPr>
        <w:t xml:space="preserve"> three buttons</w:t>
      </w:r>
      <w:r w:rsidR="005860CA">
        <w:rPr>
          <w:sz w:val="20"/>
          <w:szCs w:val="20"/>
        </w:rPr>
        <w:t>:</w:t>
      </w:r>
      <w:r w:rsidR="005860CA">
        <w:rPr>
          <w:sz w:val="20"/>
          <w:szCs w:val="20"/>
        </w:rPr>
        <w:tab/>
      </w:r>
      <w:r w:rsidR="005860CA" w:rsidRPr="005860CA">
        <w:rPr>
          <w:b/>
          <w:bCs/>
          <w:sz w:val="20"/>
          <w:szCs w:val="20"/>
        </w:rPr>
        <w:t xml:space="preserve">]-  </w:t>
      </w:r>
      <w:proofErr w:type="gramStart"/>
      <w:r w:rsidR="005860CA" w:rsidRPr="005860CA">
        <w:rPr>
          <w:b/>
          <w:bCs/>
          <w:sz w:val="20"/>
          <w:szCs w:val="20"/>
        </w:rPr>
        <w:t xml:space="preserve">  ]</w:t>
      </w:r>
      <w:proofErr w:type="gramEnd"/>
      <w:r w:rsidR="005860CA" w:rsidRPr="005860CA">
        <w:rPr>
          <w:b/>
          <w:bCs/>
          <w:sz w:val="20"/>
          <w:szCs w:val="20"/>
        </w:rPr>
        <w:t>[    -[</w:t>
      </w:r>
    </w:p>
    <w:p w14:paraId="722172C2" w14:textId="3F29B47E" w:rsidR="00552185" w:rsidRDefault="00552185" w:rsidP="00BA510C">
      <w:pPr>
        <w:rPr>
          <w:sz w:val="20"/>
          <w:szCs w:val="20"/>
        </w:rPr>
      </w:pPr>
      <w:r>
        <w:rPr>
          <w:sz w:val="20"/>
          <w:szCs w:val="20"/>
        </w:rPr>
        <w:t>These are used</w:t>
      </w:r>
      <w:r w:rsidR="00A4245E">
        <w:rPr>
          <w:sz w:val="20"/>
          <w:szCs w:val="20"/>
        </w:rPr>
        <w:t xml:space="preserve"> for displaying or hiding</w:t>
      </w:r>
      <w:r>
        <w:rPr>
          <w:sz w:val="20"/>
          <w:szCs w:val="20"/>
        </w:rPr>
        <w:t xml:space="preserve"> the schedule and data panes.</w:t>
      </w:r>
    </w:p>
    <w:p w14:paraId="24269989" w14:textId="77777777" w:rsidR="00F46B64" w:rsidRDefault="00F46B64" w:rsidP="00BA510C">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left w:w="284" w:type="dxa"/>
          <w:bottom w:w="142" w:type="dxa"/>
          <w:right w:w="284" w:type="dxa"/>
        </w:tblCellMar>
        <w:tblLook w:val="04A0" w:firstRow="1" w:lastRow="0" w:firstColumn="1" w:lastColumn="0" w:noHBand="0" w:noVBand="1"/>
      </w:tblPr>
      <w:tblGrid>
        <w:gridCol w:w="3686"/>
        <w:gridCol w:w="3402"/>
        <w:gridCol w:w="3448"/>
      </w:tblGrid>
      <w:tr w:rsidR="00552185" w14:paraId="1631FC8B" w14:textId="77777777" w:rsidTr="00222CCA">
        <w:tc>
          <w:tcPr>
            <w:tcW w:w="3686" w:type="dxa"/>
          </w:tcPr>
          <w:p w14:paraId="0583D58F" w14:textId="6D2784B5" w:rsidR="00552185" w:rsidRPr="00A4245E" w:rsidRDefault="00552185" w:rsidP="00552185">
            <w:pPr>
              <w:jc w:val="center"/>
              <w:rPr>
                <w:b/>
                <w:bCs/>
                <w:sz w:val="30"/>
                <w:szCs w:val="30"/>
              </w:rPr>
            </w:pPr>
            <w:r w:rsidRPr="00A4245E">
              <w:rPr>
                <w:b/>
                <w:bCs/>
                <w:sz w:val="30"/>
                <w:szCs w:val="30"/>
              </w:rPr>
              <w:t>]-</w:t>
            </w:r>
          </w:p>
        </w:tc>
        <w:tc>
          <w:tcPr>
            <w:tcW w:w="3402" w:type="dxa"/>
          </w:tcPr>
          <w:p w14:paraId="2DA48F64" w14:textId="370EB84F" w:rsidR="00552185" w:rsidRPr="00A4245E" w:rsidRDefault="00552185" w:rsidP="00552185">
            <w:pPr>
              <w:jc w:val="center"/>
              <w:rPr>
                <w:b/>
                <w:bCs/>
                <w:sz w:val="30"/>
                <w:szCs w:val="30"/>
              </w:rPr>
            </w:pPr>
            <w:r w:rsidRPr="00A4245E">
              <w:rPr>
                <w:b/>
                <w:bCs/>
                <w:sz w:val="30"/>
                <w:szCs w:val="30"/>
              </w:rPr>
              <w:t>][</w:t>
            </w:r>
          </w:p>
        </w:tc>
        <w:tc>
          <w:tcPr>
            <w:tcW w:w="3448" w:type="dxa"/>
          </w:tcPr>
          <w:p w14:paraId="1D1DAAE6" w14:textId="40491A1D" w:rsidR="00552185" w:rsidRPr="00A4245E" w:rsidRDefault="00552185" w:rsidP="00552185">
            <w:pPr>
              <w:jc w:val="center"/>
              <w:rPr>
                <w:b/>
                <w:bCs/>
                <w:sz w:val="30"/>
                <w:szCs w:val="30"/>
              </w:rPr>
            </w:pPr>
            <w:r w:rsidRPr="00A4245E">
              <w:rPr>
                <w:b/>
                <w:bCs/>
                <w:sz w:val="30"/>
                <w:szCs w:val="30"/>
              </w:rPr>
              <w:t>-[</w:t>
            </w:r>
          </w:p>
        </w:tc>
      </w:tr>
      <w:tr w:rsidR="00552185" w14:paraId="16832F9D" w14:textId="77777777" w:rsidTr="00222CCA">
        <w:tc>
          <w:tcPr>
            <w:tcW w:w="3686" w:type="dxa"/>
          </w:tcPr>
          <w:p w14:paraId="16B222CF" w14:textId="4CEFBD88" w:rsidR="00552185" w:rsidRPr="00552185" w:rsidRDefault="00552185" w:rsidP="00552185">
            <w:pPr>
              <w:jc w:val="center"/>
              <w:rPr>
                <w:b/>
                <w:bCs/>
                <w:sz w:val="20"/>
                <w:szCs w:val="20"/>
              </w:rPr>
            </w:pPr>
            <w:r>
              <w:rPr>
                <w:b/>
                <w:bCs/>
                <w:sz w:val="20"/>
                <w:szCs w:val="20"/>
              </w:rPr>
              <w:t xml:space="preserve">Schedule </w:t>
            </w:r>
            <w:r w:rsidRPr="00552185">
              <w:rPr>
                <w:b/>
                <w:bCs/>
                <w:sz w:val="20"/>
                <w:szCs w:val="20"/>
              </w:rPr>
              <w:t>Pane</w:t>
            </w:r>
          </w:p>
        </w:tc>
        <w:tc>
          <w:tcPr>
            <w:tcW w:w="3402" w:type="dxa"/>
          </w:tcPr>
          <w:p w14:paraId="4AEE2F86" w14:textId="1F6AC77C" w:rsidR="00552185" w:rsidRPr="00552185" w:rsidRDefault="00552185" w:rsidP="00552185">
            <w:pPr>
              <w:jc w:val="center"/>
              <w:rPr>
                <w:b/>
                <w:bCs/>
                <w:sz w:val="20"/>
                <w:szCs w:val="20"/>
              </w:rPr>
            </w:pPr>
            <w:r w:rsidRPr="00552185">
              <w:rPr>
                <w:b/>
                <w:bCs/>
                <w:sz w:val="20"/>
                <w:szCs w:val="20"/>
              </w:rPr>
              <w:t>Both Panes</w:t>
            </w:r>
          </w:p>
        </w:tc>
        <w:tc>
          <w:tcPr>
            <w:tcW w:w="3448" w:type="dxa"/>
          </w:tcPr>
          <w:p w14:paraId="2EA1F6BB" w14:textId="119A8D9C" w:rsidR="00552185" w:rsidRPr="00552185" w:rsidRDefault="00552185" w:rsidP="00552185">
            <w:pPr>
              <w:jc w:val="center"/>
              <w:rPr>
                <w:b/>
                <w:bCs/>
                <w:sz w:val="20"/>
                <w:szCs w:val="20"/>
              </w:rPr>
            </w:pPr>
            <w:r w:rsidRPr="00552185">
              <w:rPr>
                <w:b/>
                <w:bCs/>
                <w:sz w:val="20"/>
                <w:szCs w:val="20"/>
              </w:rPr>
              <w:t>Data Pane</w:t>
            </w:r>
          </w:p>
        </w:tc>
      </w:tr>
      <w:tr w:rsidR="00552185" w14:paraId="4A343065" w14:textId="77777777" w:rsidTr="00222CCA">
        <w:tc>
          <w:tcPr>
            <w:tcW w:w="3686" w:type="dxa"/>
          </w:tcPr>
          <w:p w14:paraId="700610E7" w14:textId="2DE6DD64" w:rsidR="00552185" w:rsidRDefault="00552185" w:rsidP="00552185">
            <w:pPr>
              <w:rPr>
                <w:sz w:val="20"/>
                <w:szCs w:val="20"/>
              </w:rPr>
            </w:pPr>
            <w:r>
              <w:rPr>
                <w:sz w:val="20"/>
                <w:szCs w:val="20"/>
              </w:rPr>
              <w:t xml:space="preserve">The schedule pane is </w:t>
            </w:r>
            <w:r w:rsidR="00A4245E">
              <w:rPr>
                <w:sz w:val="20"/>
                <w:szCs w:val="20"/>
              </w:rPr>
              <w:t>used</w:t>
            </w:r>
            <w:r>
              <w:rPr>
                <w:sz w:val="20"/>
                <w:szCs w:val="20"/>
              </w:rPr>
              <w:t xml:space="preserve"> for displaying the conference schedule</w:t>
            </w:r>
            <w:r w:rsidR="005860CA">
              <w:rPr>
                <w:sz w:val="20"/>
                <w:szCs w:val="20"/>
              </w:rPr>
              <w:t>, including any potential resource overflows.</w:t>
            </w:r>
          </w:p>
          <w:p w14:paraId="69FD1D3F" w14:textId="77777777" w:rsidR="00A4245E" w:rsidRDefault="00A4245E" w:rsidP="00552185">
            <w:pPr>
              <w:rPr>
                <w:sz w:val="20"/>
                <w:szCs w:val="20"/>
              </w:rPr>
            </w:pPr>
          </w:p>
          <w:p w14:paraId="60958DF4" w14:textId="4A925BE0" w:rsidR="005860CA" w:rsidRPr="00552185" w:rsidRDefault="00A4245E" w:rsidP="00552185">
            <w:pPr>
              <w:rPr>
                <w:sz w:val="20"/>
                <w:szCs w:val="20"/>
              </w:rPr>
            </w:pPr>
            <w:r>
              <w:rPr>
                <w:sz w:val="20"/>
                <w:szCs w:val="20"/>
              </w:rPr>
              <w:t>It provides the means</w:t>
            </w:r>
            <w:r w:rsidR="005860CA">
              <w:rPr>
                <w:sz w:val="20"/>
                <w:szCs w:val="20"/>
              </w:rPr>
              <w:t xml:space="preserve"> for creating,</w:t>
            </w:r>
            <w:r>
              <w:rPr>
                <w:sz w:val="20"/>
                <w:szCs w:val="20"/>
              </w:rPr>
              <w:t xml:space="preserve"> </w:t>
            </w:r>
            <w:r w:rsidR="005860CA">
              <w:rPr>
                <w:sz w:val="20"/>
                <w:szCs w:val="20"/>
              </w:rPr>
              <w:t>updating and deleting conferences, as well as managing recurring bookings.</w:t>
            </w:r>
          </w:p>
        </w:tc>
        <w:tc>
          <w:tcPr>
            <w:tcW w:w="3402" w:type="dxa"/>
          </w:tcPr>
          <w:p w14:paraId="7579619C" w14:textId="280C5E4A" w:rsidR="005860CA" w:rsidRPr="00BE386E" w:rsidRDefault="005860CA" w:rsidP="00C21356">
            <w:pPr>
              <w:ind w:left="144"/>
              <w:rPr>
                <w:sz w:val="20"/>
                <w:szCs w:val="20"/>
              </w:rPr>
            </w:pPr>
            <w:r>
              <w:rPr>
                <w:sz w:val="20"/>
                <w:szCs w:val="20"/>
              </w:rPr>
              <w:t xml:space="preserve">When both panes are visible, </w:t>
            </w:r>
            <w:r w:rsidR="00DA3513">
              <w:rPr>
                <w:sz w:val="20"/>
                <w:szCs w:val="20"/>
              </w:rPr>
              <w:t>they can be resized</w:t>
            </w:r>
            <w:r>
              <w:rPr>
                <w:sz w:val="20"/>
                <w:szCs w:val="20"/>
              </w:rPr>
              <w:t xml:space="preserve"> using the divider</w:t>
            </w:r>
            <w:r w:rsidR="00DA3513">
              <w:rPr>
                <w:sz w:val="20"/>
                <w:szCs w:val="20"/>
              </w:rPr>
              <w:t>.</w:t>
            </w:r>
          </w:p>
          <w:p w14:paraId="6473B8C2" w14:textId="0D687637" w:rsidR="00552185" w:rsidRPr="00552185" w:rsidRDefault="00552185" w:rsidP="00552185">
            <w:pPr>
              <w:rPr>
                <w:b/>
                <w:bCs/>
                <w:sz w:val="20"/>
                <w:szCs w:val="20"/>
              </w:rPr>
            </w:pPr>
          </w:p>
        </w:tc>
        <w:tc>
          <w:tcPr>
            <w:tcW w:w="3448" w:type="dxa"/>
          </w:tcPr>
          <w:p w14:paraId="091D8D1F" w14:textId="14EEC29C" w:rsidR="00A4245E" w:rsidRDefault="00552185" w:rsidP="00222CCA">
            <w:pPr>
              <w:ind w:right="-245"/>
              <w:rPr>
                <w:sz w:val="20"/>
                <w:szCs w:val="20"/>
              </w:rPr>
            </w:pPr>
            <w:r>
              <w:rPr>
                <w:sz w:val="20"/>
                <w:szCs w:val="20"/>
              </w:rPr>
              <w:t xml:space="preserve">The data pane is </w:t>
            </w:r>
            <w:r w:rsidR="00A4245E">
              <w:rPr>
                <w:sz w:val="20"/>
                <w:szCs w:val="20"/>
              </w:rPr>
              <w:t>used</w:t>
            </w:r>
            <w:r>
              <w:rPr>
                <w:sz w:val="20"/>
                <w:szCs w:val="20"/>
              </w:rPr>
              <w:t xml:space="preserve"> for displaying data in table form</w:t>
            </w:r>
            <w:r w:rsidR="00A4245E">
              <w:rPr>
                <w:sz w:val="20"/>
                <w:szCs w:val="20"/>
              </w:rPr>
              <w:t>.</w:t>
            </w:r>
          </w:p>
          <w:p w14:paraId="2E997F6E" w14:textId="77777777" w:rsidR="00A4245E" w:rsidRDefault="00A4245E" w:rsidP="00222CCA">
            <w:pPr>
              <w:ind w:right="-245"/>
              <w:rPr>
                <w:sz w:val="20"/>
                <w:szCs w:val="20"/>
              </w:rPr>
            </w:pPr>
          </w:p>
          <w:p w14:paraId="5A27FEEA" w14:textId="77777777" w:rsidR="00A4245E" w:rsidRDefault="00A4245E" w:rsidP="00222CCA">
            <w:pPr>
              <w:ind w:right="-245"/>
              <w:rPr>
                <w:sz w:val="20"/>
                <w:szCs w:val="20"/>
              </w:rPr>
            </w:pPr>
            <w:r>
              <w:rPr>
                <w:sz w:val="20"/>
                <w:szCs w:val="20"/>
              </w:rPr>
              <w:t>It provides the means for searching, updating and deleting records, conferences, recurrences and resources.</w:t>
            </w:r>
          </w:p>
          <w:p w14:paraId="6EF5102F" w14:textId="77777777" w:rsidR="00A4245E" w:rsidRDefault="00A4245E" w:rsidP="00222CCA">
            <w:pPr>
              <w:ind w:right="-245"/>
              <w:rPr>
                <w:sz w:val="20"/>
                <w:szCs w:val="20"/>
              </w:rPr>
            </w:pPr>
          </w:p>
          <w:p w14:paraId="4683D2A0" w14:textId="21D44986" w:rsidR="00A4245E" w:rsidRPr="00552185" w:rsidRDefault="00A4245E" w:rsidP="00222CCA">
            <w:pPr>
              <w:ind w:right="-245"/>
              <w:rPr>
                <w:sz w:val="20"/>
                <w:szCs w:val="20"/>
              </w:rPr>
            </w:pPr>
            <w:r>
              <w:rPr>
                <w:sz w:val="20"/>
                <w:szCs w:val="20"/>
              </w:rPr>
              <w:t>You</w:t>
            </w:r>
            <w:r w:rsidR="00AC3052">
              <w:rPr>
                <w:sz w:val="20"/>
                <w:szCs w:val="20"/>
              </w:rPr>
              <w:t xml:space="preserve"> may</w:t>
            </w:r>
            <w:r w:rsidR="00BB31C8">
              <w:rPr>
                <w:sz w:val="20"/>
                <w:szCs w:val="20"/>
              </w:rPr>
              <w:t xml:space="preserve"> also</w:t>
            </w:r>
            <w:r>
              <w:rPr>
                <w:sz w:val="20"/>
                <w:szCs w:val="20"/>
              </w:rPr>
              <w:t xml:space="preserve"> export data directly from search result tables</w:t>
            </w:r>
            <w:r w:rsidR="00AC3052">
              <w:rPr>
                <w:sz w:val="20"/>
                <w:szCs w:val="20"/>
              </w:rPr>
              <w:t xml:space="preserve"> for use in spreadsheets</w:t>
            </w:r>
            <w:r>
              <w:rPr>
                <w:sz w:val="20"/>
                <w:szCs w:val="20"/>
              </w:rPr>
              <w:t>.</w:t>
            </w:r>
          </w:p>
        </w:tc>
      </w:tr>
    </w:tbl>
    <w:p w14:paraId="70A65639" w14:textId="77777777" w:rsidR="00C45C10" w:rsidRDefault="00C45C10" w:rsidP="00AC3052">
      <w:pPr>
        <w:rPr>
          <w:b/>
          <w:bCs/>
          <w:sz w:val="40"/>
          <w:szCs w:val="40"/>
        </w:rPr>
      </w:pPr>
    </w:p>
    <w:p w14:paraId="608F352C" w14:textId="5B15DC03" w:rsidR="00AC3052" w:rsidRPr="00C45C10" w:rsidRDefault="00AC3052" w:rsidP="00AC3052">
      <w:pPr>
        <w:rPr>
          <w:b/>
          <w:bCs/>
          <w:sz w:val="30"/>
          <w:szCs w:val="30"/>
        </w:rPr>
      </w:pPr>
      <w:r w:rsidRPr="00C45C10">
        <w:rPr>
          <w:b/>
          <w:bCs/>
          <w:sz w:val="30"/>
          <w:szCs w:val="30"/>
        </w:rPr>
        <w:t>View Settings</w:t>
      </w:r>
    </w:p>
    <w:p w14:paraId="06D0EB08" w14:textId="44600694" w:rsidR="00C45C10" w:rsidRPr="00C45C10" w:rsidRDefault="00F46B64" w:rsidP="00AC3052">
      <w:pPr>
        <w:rPr>
          <w:b/>
          <w:bCs/>
        </w:rPr>
      </w:pPr>
      <w:r>
        <w:rPr>
          <w:b/>
          <w:bCs/>
        </w:rPr>
        <w:br/>
      </w:r>
      <w:r w:rsidR="00C45C10" w:rsidRPr="00C45C10">
        <w:rPr>
          <w:b/>
          <w:bCs/>
        </w:rPr>
        <w:t>Storing View Settings</w:t>
      </w:r>
    </w:p>
    <w:p w14:paraId="61EDFFDD" w14:textId="02B0BEC7" w:rsidR="00222CCA" w:rsidRDefault="001963DE" w:rsidP="00AC3052">
      <w:pPr>
        <w:rPr>
          <w:sz w:val="20"/>
          <w:szCs w:val="20"/>
        </w:rPr>
      </w:pPr>
      <w:r>
        <w:rPr>
          <w:sz w:val="20"/>
          <w:szCs w:val="20"/>
        </w:rPr>
        <w:t>During</w:t>
      </w:r>
      <w:r w:rsidR="00AC3052">
        <w:rPr>
          <w:sz w:val="20"/>
          <w:szCs w:val="20"/>
        </w:rPr>
        <w:t xml:space="preserve"> logout, Bridge Manager automatically stores the following settings against your account</w:t>
      </w:r>
      <w:r w:rsidR="005F2571">
        <w:rPr>
          <w:sz w:val="20"/>
          <w:szCs w:val="20"/>
        </w:rPr>
        <w:t>, and restores them upon logging back in</w:t>
      </w:r>
      <w:r>
        <w:rPr>
          <w:sz w:val="20"/>
          <w:szCs w:val="20"/>
        </w:rPr>
        <w:t>.</w:t>
      </w:r>
    </w:p>
    <w:p w14:paraId="026177D9" w14:textId="4081C967" w:rsidR="00AC3052" w:rsidRDefault="00AC3052" w:rsidP="00AC3052">
      <w:pPr>
        <w:pStyle w:val="ListParagraph"/>
        <w:numPr>
          <w:ilvl w:val="0"/>
          <w:numId w:val="11"/>
        </w:numPr>
        <w:rPr>
          <w:sz w:val="20"/>
          <w:szCs w:val="20"/>
        </w:rPr>
      </w:pPr>
      <w:r>
        <w:rPr>
          <w:sz w:val="20"/>
          <w:szCs w:val="20"/>
        </w:rPr>
        <w:t>Pane widths</w:t>
      </w:r>
    </w:p>
    <w:p w14:paraId="06B32531" w14:textId="61286DE7" w:rsidR="005F2571" w:rsidRDefault="00F46B64" w:rsidP="00AC3052">
      <w:pPr>
        <w:pStyle w:val="ListParagraph"/>
        <w:numPr>
          <w:ilvl w:val="0"/>
          <w:numId w:val="11"/>
        </w:numPr>
        <w:rPr>
          <w:sz w:val="20"/>
          <w:szCs w:val="20"/>
        </w:rPr>
      </w:pPr>
      <w:r w:rsidRPr="00F46B64">
        <w:rPr>
          <w:noProof/>
          <w:sz w:val="20"/>
          <w:szCs w:val="20"/>
        </w:rPr>
        <mc:AlternateContent>
          <mc:Choice Requires="wps">
            <w:drawing>
              <wp:anchor distT="45720" distB="45720" distL="114300" distR="114300" simplePos="0" relativeHeight="251673600" behindDoc="0" locked="0" layoutInCell="1" allowOverlap="1" wp14:anchorId="2BF113A8" wp14:editId="13BA3393">
                <wp:simplePos x="0" y="0"/>
                <wp:positionH relativeFrom="margin">
                  <wp:align>right</wp:align>
                </wp:positionH>
                <wp:positionV relativeFrom="paragraph">
                  <wp:posOffset>154940</wp:posOffset>
                </wp:positionV>
                <wp:extent cx="2876550" cy="1404620"/>
                <wp:effectExtent l="0" t="0" r="0" b="0"/>
                <wp:wrapNone/>
                <wp:docPr id="11884876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1404620"/>
                        </a:xfrm>
                        <a:prstGeom prst="rect">
                          <a:avLst/>
                        </a:prstGeom>
                        <a:solidFill>
                          <a:srgbClr val="FFFFFF"/>
                        </a:solidFill>
                        <a:ln w="9525">
                          <a:noFill/>
                          <a:miter lim="800000"/>
                          <a:headEnd/>
                          <a:tailEnd/>
                        </a:ln>
                      </wps:spPr>
                      <wps:txbx>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F113A8" id="_x0000_s1028" type="#_x0000_t202" style="position:absolute;left:0;text-align:left;margin-left:175.3pt;margin-top:12.2pt;width:226.5pt;height:110.6pt;z-index:2516736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" stroked="f">
                <v:textbox style="mso-fit-shape-to-text:t">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v:textbox>
                <w10:wrap anchorx="margin"/>
              </v:shape>
            </w:pict>
          </mc:Fallback>
        </mc:AlternateContent>
      </w:r>
      <w:r w:rsidR="005F2571">
        <w:rPr>
          <w:sz w:val="20"/>
          <w:szCs w:val="20"/>
        </w:rPr>
        <w:t>Last viewed conference window size</w:t>
      </w:r>
    </w:p>
    <w:p w14:paraId="3EC54527" w14:textId="6BCE3732" w:rsidR="00AC3052" w:rsidRDefault="005F2571" w:rsidP="00AC3052">
      <w:pPr>
        <w:pStyle w:val="ListParagraph"/>
        <w:numPr>
          <w:ilvl w:val="0"/>
          <w:numId w:val="11"/>
        </w:numPr>
        <w:rPr>
          <w:sz w:val="20"/>
          <w:szCs w:val="20"/>
        </w:rPr>
      </w:pPr>
      <w:r>
        <w:rPr>
          <w:sz w:val="20"/>
          <w:szCs w:val="20"/>
        </w:rPr>
        <w:t xml:space="preserve">Table column widths </w:t>
      </w:r>
      <w:r w:rsidR="00F46B64">
        <w:rPr>
          <w:sz w:val="20"/>
          <w:szCs w:val="20"/>
        </w:rPr>
        <w:t>*</w:t>
      </w:r>
    </w:p>
    <w:p w14:paraId="40D76B9B" w14:textId="18AC4645" w:rsidR="005F2571" w:rsidRPr="005F2571" w:rsidRDefault="005F2571" w:rsidP="005F2571">
      <w:pPr>
        <w:pStyle w:val="ListParagraph"/>
        <w:numPr>
          <w:ilvl w:val="0"/>
          <w:numId w:val="11"/>
        </w:numPr>
        <w:rPr>
          <w:sz w:val="20"/>
          <w:szCs w:val="20"/>
        </w:rPr>
      </w:pPr>
      <w:r>
        <w:rPr>
          <w:sz w:val="20"/>
          <w:szCs w:val="20"/>
        </w:rPr>
        <w:t>Table column visibility</w:t>
      </w:r>
      <w:r w:rsidR="00F46B64">
        <w:rPr>
          <w:sz w:val="20"/>
          <w:szCs w:val="20"/>
        </w:rPr>
        <w:t xml:space="preserve"> *</w:t>
      </w:r>
    </w:p>
    <w:p w14:paraId="442A1115" w14:textId="7F9E1BC3" w:rsidR="005F2571" w:rsidRDefault="005F2571" w:rsidP="005F2571">
      <w:pPr>
        <w:pStyle w:val="ListParagraph"/>
        <w:numPr>
          <w:ilvl w:val="0"/>
          <w:numId w:val="11"/>
        </w:numPr>
        <w:rPr>
          <w:sz w:val="20"/>
          <w:szCs w:val="20"/>
        </w:rPr>
      </w:pPr>
      <w:r>
        <w:rPr>
          <w:sz w:val="20"/>
          <w:szCs w:val="20"/>
        </w:rPr>
        <w:t>Table column order</w:t>
      </w:r>
      <w:r w:rsidR="00F46B64">
        <w:rPr>
          <w:sz w:val="20"/>
          <w:szCs w:val="20"/>
        </w:rPr>
        <w:t xml:space="preserve"> *</w:t>
      </w:r>
    </w:p>
    <w:p w14:paraId="591D3A1C" w14:textId="66548F77" w:rsidR="0059217E" w:rsidRDefault="0059217E" w:rsidP="005F2571">
      <w:pPr>
        <w:pStyle w:val="ListParagraph"/>
        <w:numPr>
          <w:ilvl w:val="0"/>
          <w:numId w:val="11"/>
        </w:numPr>
        <w:rPr>
          <w:sz w:val="20"/>
          <w:szCs w:val="20"/>
        </w:rPr>
      </w:pPr>
      <w:r>
        <w:rPr>
          <w:sz w:val="20"/>
          <w:szCs w:val="20"/>
        </w:rPr>
        <w:t>Data pane configuration</w:t>
      </w:r>
    </w:p>
    <w:p w14:paraId="3D5F2D62" w14:textId="6078E17F" w:rsidR="005F2571" w:rsidRDefault="001963DE" w:rsidP="005F2571">
      <w:pPr>
        <w:rPr>
          <w:sz w:val="20"/>
          <w:szCs w:val="20"/>
        </w:rPr>
      </w:pPr>
      <w:r>
        <w:rPr>
          <w:sz w:val="20"/>
          <w:szCs w:val="20"/>
        </w:rPr>
        <w:t xml:space="preserve">Note that closing Bridge Manager with </w:t>
      </w:r>
      <w:proofErr w:type="gramStart"/>
      <w:r>
        <w:rPr>
          <w:sz w:val="20"/>
          <w:szCs w:val="20"/>
        </w:rPr>
        <w:t>the</w:t>
      </w:r>
      <w:r w:rsidR="00BF630C">
        <w:rPr>
          <w:sz w:val="20"/>
          <w:szCs w:val="20"/>
        </w:rPr>
        <w:t xml:space="preserve"> </w:t>
      </w:r>
      <w:r>
        <w:rPr>
          <w:sz w:val="20"/>
          <w:szCs w:val="20"/>
        </w:rPr>
        <w:t xml:space="preserve"> </w:t>
      </w:r>
      <w:r w:rsidRPr="001963DE">
        <w:rPr>
          <w:b/>
          <w:bCs/>
          <w:color w:val="FF0066"/>
          <w:sz w:val="20"/>
          <w:szCs w:val="20"/>
        </w:rPr>
        <w:t>X</w:t>
      </w:r>
      <w:proofErr w:type="gramEnd"/>
      <w:r w:rsidR="00BF630C">
        <w:rPr>
          <w:b/>
          <w:bCs/>
          <w:color w:val="FF0066"/>
          <w:sz w:val="20"/>
          <w:szCs w:val="20"/>
        </w:rPr>
        <w:t xml:space="preserve"> </w:t>
      </w:r>
      <w:r>
        <w:rPr>
          <w:sz w:val="20"/>
          <w:szCs w:val="20"/>
        </w:rPr>
        <w:t xml:space="preserve"> button automatically logs you out, meaning that the view settings will still be stored. This would not be the case if you were to terminate the application through the task manager.</w:t>
      </w:r>
    </w:p>
    <w:p w14:paraId="7354C72A" w14:textId="77777777" w:rsidR="001963DE" w:rsidRPr="005F2571" w:rsidRDefault="001963DE" w:rsidP="005F2571">
      <w:pPr>
        <w:rPr>
          <w:sz w:val="20"/>
          <w:szCs w:val="20"/>
        </w:rPr>
      </w:pPr>
    </w:p>
    <w:p w14:paraId="4438FCD7" w14:textId="24AFF2CB" w:rsidR="00C45C10" w:rsidRPr="00C45C10" w:rsidRDefault="00C45C10" w:rsidP="00C45C10">
      <w:pPr>
        <w:rPr>
          <w:b/>
          <w:bCs/>
        </w:rPr>
      </w:pPr>
      <w:r>
        <w:rPr>
          <w:b/>
          <w:bCs/>
        </w:rPr>
        <w:t>Resetting</w:t>
      </w:r>
      <w:r w:rsidRPr="00C45C10">
        <w:rPr>
          <w:b/>
          <w:bCs/>
        </w:rPr>
        <w:t xml:space="preserve"> View Settings</w:t>
      </w:r>
    </w:p>
    <w:p w14:paraId="4526334D" w14:textId="187055B9" w:rsidR="00222CCA" w:rsidRDefault="00C45C10" w:rsidP="00C45C10">
      <w:pPr>
        <w:rPr>
          <w:sz w:val="20"/>
          <w:szCs w:val="20"/>
        </w:rPr>
      </w:pPr>
      <w:r>
        <w:rPr>
          <w:sz w:val="20"/>
          <w:szCs w:val="20"/>
        </w:rPr>
        <w:t>If you wish to reset your view settings to default, go to File &gt; Reset View Settings</w:t>
      </w:r>
      <w:r w:rsidR="001963DE">
        <w:rPr>
          <w:sz w:val="20"/>
          <w:szCs w:val="20"/>
        </w:rPr>
        <w:t>.</w:t>
      </w:r>
    </w:p>
    <w:p w14:paraId="43C37FA9" w14:textId="513A18E1" w:rsidR="00F515FC" w:rsidRDefault="00F515FC">
      <w:pPr>
        <w:rPr>
          <w:sz w:val="20"/>
          <w:szCs w:val="20"/>
        </w:rPr>
      </w:pPr>
      <w:r>
        <w:rPr>
          <w:sz w:val="20"/>
          <w:szCs w:val="20"/>
        </w:rPr>
        <w:br w:type="page"/>
      </w:r>
    </w:p>
    <w:p w14:paraId="3D5FB27E" w14:textId="6D6654DC" w:rsidR="00F515FC" w:rsidRPr="005860CA" w:rsidRDefault="00F515FC" w:rsidP="00F515FC">
      <w:pPr>
        <w:rPr>
          <w:sz w:val="50"/>
          <w:szCs w:val="50"/>
        </w:rPr>
      </w:pPr>
      <w:r>
        <w:rPr>
          <w:b/>
          <w:bCs/>
          <w:sz w:val="50"/>
          <w:szCs w:val="50"/>
        </w:rPr>
        <w:lastRenderedPageBreak/>
        <w:t>Record Management</w:t>
      </w:r>
    </w:p>
    <w:p w14:paraId="6197E0AC" w14:textId="6D59552D" w:rsidR="0059217E" w:rsidRDefault="000B124D" w:rsidP="00F515FC">
      <w:pPr>
        <w:rPr>
          <w:sz w:val="20"/>
          <w:szCs w:val="20"/>
        </w:rPr>
      </w:pPr>
      <w:r>
        <w:rPr>
          <w:sz w:val="20"/>
          <w:szCs w:val="20"/>
        </w:rPr>
        <w:t xml:space="preserve">The term ‘record’ in Bridge Manager </w:t>
      </w:r>
      <w:r w:rsidR="00526D32">
        <w:rPr>
          <w:sz w:val="20"/>
          <w:szCs w:val="20"/>
        </w:rPr>
        <w:t>is used</w:t>
      </w:r>
      <w:r>
        <w:rPr>
          <w:sz w:val="20"/>
          <w:szCs w:val="20"/>
        </w:rPr>
        <w:t xml:space="preserve"> collectively</w:t>
      </w:r>
      <w:r w:rsidR="00526D32">
        <w:rPr>
          <w:sz w:val="20"/>
          <w:szCs w:val="20"/>
        </w:rPr>
        <w:t xml:space="preserve"> for</w:t>
      </w:r>
      <w:r>
        <w:rPr>
          <w:sz w:val="20"/>
          <w:szCs w:val="20"/>
        </w:rPr>
        <w:t xml:space="preserve"> </w:t>
      </w:r>
      <w:r w:rsidR="00AB6343">
        <w:rPr>
          <w:sz w:val="20"/>
          <w:szCs w:val="20"/>
        </w:rPr>
        <w:t xml:space="preserve">individual </w:t>
      </w:r>
      <w:r>
        <w:rPr>
          <w:sz w:val="20"/>
          <w:szCs w:val="20"/>
        </w:rPr>
        <w:t>organisations, assets and contacts.</w:t>
      </w:r>
    </w:p>
    <w:p w14:paraId="3D9C7900" w14:textId="2A2D2198" w:rsidR="000B124D" w:rsidRDefault="000B124D" w:rsidP="00F515FC">
      <w:pPr>
        <w:rPr>
          <w:sz w:val="20"/>
          <w:szCs w:val="20"/>
        </w:rPr>
      </w:pPr>
    </w:p>
    <w:p w14:paraId="4D9E64DD" w14:textId="1B1854C2" w:rsidR="00F515FC" w:rsidRPr="00C45C10" w:rsidRDefault="00F515FC" w:rsidP="00F515FC">
      <w:pPr>
        <w:rPr>
          <w:b/>
          <w:bCs/>
          <w:sz w:val="30"/>
          <w:szCs w:val="30"/>
        </w:rPr>
      </w:pPr>
      <w:bookmarkStart w:id="0" w:name="_Hlk186534163"/>
      <w:r>
        <w:rPr>
          <w:b/>
          <w:bCs/>
          <w:sz w:val="30"/>
          <w:szCs w:val="30"/>
        </w:rPr>
        <w:t>Creating</w:t>
      </w:r>
      <w:r w:rsidR="000B124D">
        <w:rPr>
          <w:b/>
          <w:bCs/>
          <w:sz w:val="30"/>
          <w:szCs w:val="30"/>
        </w:rPr>
        <w:t xml:space="preserve"> New Records</w:t>
      </w:r>
    </w:p>
    <w:bookmarkEnd w:id="0"/>
    <w:p w14:paraId="6F848134" w14:textId="0F78672D" w:rsidR="00F515FC" w:rsidRDefault="005E6017" w:rsidP="00F515FC">
      <w:pPr>
        <w:rPr>
          <w:sz w:val="20"/>
          <w:szCs w:val="20"/>
        </w:rPr>
      </w:pPr>
      <w:r>
        <w:rPr>
          <w:noProof/>
          <w:sz w:val="20"/>
          <w:szCs w:val="20"/>
        </w:rPr>
        <w:drawing>
          <wp:anchor distT="0" distB="0" distL="114300" distR="114300" simplePos="0" relativeHeight="251724800" behindDoc="0" locked="0" layoutInCell="1" allowOverlap="1" wp14:anchorId="73DF27F0" wp14:editId="3A3112D0">
            <wp:simplePos x="0" y="0"/>
            <wp:positionH relativeFrom="column">
              <wp:posOffset>2715260</wp:posOffset>
            </wp:positionH>
            <wp:positionV relativeFrom="paragraph">
              <wp:posOffset>6985</wp:posOffset>
            </wp:positionV>
            <wp:extent cx="3981450" cy="3696970"/>
            <wp:effectExtent l="0" t="0" r="0" b="0"/>
            <wp:wrapSquare wrapText="bothSides"/>
            <wp:docPr id="1432118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81450" cy="3696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124D">
        <w:rPr>
          <w:sz w:val="20"/>
          <w:szCs w:val="20"/>
        </w:rPr>
        <w:t>In the title bar menu, go to Database &gt; New &gt; Organisation, Asset or Contact.</w:t>
      </w:r>
    </w:p>
    <w:p w14:paraId="72E9AFBB" w14:textId="27FB045A" w:rsidR="000B124D" w:rsidRDefault="000B124D" w:rsidP="00F515FC">
      <w:pPr>
        <w:rPr>
          <w:sz w:val="20"/>
          <w:szCs w:val="20"/>
        </w:rPr>
      </w:pPr>
      <w:r>
        <w:rPr>
          <w:sz w:val="20"/>
          <w:szCs w:val="20"/>
        </w:rPr>
        <w:t>The only mandatory fields in these records are the Organisation Reference for organisations and the Asset Reference for assets. Once you have entered the desired information, click Add.</w:t>
      </w:r>
    </w:p>
    <w:p w14:paraId="0CA950A7" w14:textId="60BBCFB7" w:rsidR="000B124D" w:rsidRDefault="000B124D" w:rsidP="00F515FC">
      <w:pPr>
        <w:rPr>
          <w:sz w:val="20"/>
          <w:szCs w:val="20"/>
        </w:rPr>
      </w:pPr>
      <w:r>
        <w:rPr>
          <w:sz w:val="20"/>
          <w:szCs w:val="20"/>
        </w:rPr>
        <w:t>Note that you cannot link assets or contacts to organisations until after the organisation has been saved.</w:t>
      </w:r>
    </w:p>
    <w:p w14:paraId="045D974E" w14:textId="77777777" w:rsidR="000B124D" w:rsidRDefault="000B124D" w:rsidP="00F515FC">
      <w:pPr>
        <w:rPr>
          <w:sz w:val="20"/>
          <w:szCs w:val="20"/>
        </w:rPr>
      </w:pPr>
    </w:p>
    <w:p w14:paraId="491C0291" w14:textId="08BD7C16" w:rsidR="000B124D" w:rsidRPr="00C45C10" w:rsidRDefault="000B124D" w:rsidP="000B124D">
      <w:pPr>
        <w:rPr>
          <w:b/>
          <w:bCs/>
          <w:sz w:val="30"/>
          <w:szCs w:val="30"/>
        </w:rPr>
      </w:pPr>
      <w:r>
        <w:rPr>
          <w:b/>
          <w:bCs/>
          <w:sz w:val="30"/>
          <w:szCs w:val="30"/>
        </w:rPr>
        <w:t>Editing Records</w:t>
      </w:r>
    </w:p>
    <w:p w14:paraId="09D2EB32" w14:textId="19E5D091" w:rsidR="000B124D" w:rsidRDefault="000B124D" w:rsidP="00F515FC">
      <w:pPr>
        <w:rPr>
          <w:b/>
          <w:bCs/>
          <w:sz w:val="20"/>
          <w:szCs w:val="20"/>
        </w:rPr>
      </w:pPr>
      <w:r w:rsidRPr="000B124D">
        <w:rPr>
          <w:b/>
          <w:bCs/>
        </w:rPr>
        <w:t xml:space="preserve">Edit </w:t>
      </w:r>
      <w:r>
        <w:rPr>
          <w:b/>
          <w:bCs/>
        </w:rPr>
        <w:t>Single Record</w:t>
      </w:r>
    </w:p>
    <w:p w14:paraId="42154A67" w14:textId="66F90E64" w:rsidR="000B124D" w:rsidRDefault="000B124D" w:rsidP="00F515FC">
      <w:pPr>
        <w:rPr>
          <w:sz w:val="20"/>
          <w:szCs w:val="20"/>
        </w:rPr>
      </w:pPr>
      <w:r>
        <w:rPr>
          <w:sz w:val="20"/>
          <w:szCs w:val="20"/>
        </w:rPr>
        <w:t>The simplest way to edit a record is to search for it in the data pane and double click on it to open it. Make any changes as desired, then click save when you are done.</w:t>
      </w:r>
    </w:p>
    <w:p w14:paraId="3DBCC587" w14:textId="77777777" w:rsidR="000D768F" w:rsidRDefault="000D768F" w:rsidP="00F515FC">
      <w:pPr>
        <w:rPr>
          <w:b/>
          <w:bCs/>
        </w:rPr>
      </w:pPr>
    </w:p>
    <w:p w14:paraId="44A75352" w14:textId="3995AA8D" w:rsidR="000B124D" w:rsidRDefault="000D768F" w:rsidP="00F515FC">
      <w:pPr>
        <w:rPr>
          <w:b/>
          <w:bCs/>
        </w:rPr>
      </w:pPr>
      <w:r w:rsidRPr="000D768F">
        <w:rPr>
          <w:b/>
          <w:bCs/>
          <w:noProof/>
        </w:rPr>
        <w:drawing>
          <wp:anchor distT="0" distB="0" distL="114300" distR="360045" simplePos="0" relativeHeight="251675648" behindDoc="0" locked="0" layoutInCell="1" allowOverlap="1" wp14:anchorId="35643242" wp14:editId="6B8B0AA3">
            <wp:simplePos x="0" y="0"/>
            <wp:positionH relativeFrom="column">
              <wp:align>left</wp:align>
            </wp:positionH>
            <wp:positionV relativeFrom="paragraph">
              <wp:posOffset>32385</wp:posOffset>
            </wp:positionV>
            <wp:extent cx="3812400" cy="1738800"/>
            <wp:effectExtent l="0" t="0" r="0" b="0"/>
            <wp:wrapSquare wrapText="bothSides"/>
            <wp:docPr id="5300453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5384" name="Picture 1" descr="A screenshot of a computer&#10;&#10;Description automatically generated"/>
                    <pic:cNvPicPr/>
                  </pic:nvPicPr>
                  <pic:blipFill>
                    <a:blip r:embed="rId12"/>
                    <a:stretch>
                      <a:fillRect/>
                    </a:stretch>
                  </pic:blipFill>
                  <pic:spPr>
                    <a:xfrm>
                      <a:off x="0" y="0"/>
                      <a:ext cx="3812400" cy="1738800"/>
                    </a:xfrm>
                    <a:prstGeom prst="rect">
                      <a:avLst/>
                    </a:prstGeom>
                  </pic:spPr>
                </pic:pic>
              </a:graphicData>
            </a:graphic>
            <wp14:sizeRelH relativeFrom="margin">
              <wp14:pctWidth>0</wp14:pctWidth>
            </wp14:sizeRelH>
            <wp14:sizeRelV relativeFrom="margin">
              <wp14:pctHeight>0</wp14:pctHeight>
            </wp14:sizeRelV>
          </wp:anchor>
        </w:drawing>
      </w:r>
      <w:r w:rsidR="000B124D">
        <w:rPr>
          <w:b/>
          <w:bCs/>
        </w:rPr>
        <w:t>Edit Multiple Records</w:t>
      </w:r>
    </w:p>
    <w:p w14:paraId="25846B51" w14:textId="0364DFBC" w:rsidR="000B124D" w:rsidRDefault="00923581" w:rsidP="00F515FC">
      <w:pPr>
        <w:rPr>
          <w:sz w:val="20"/>
          <w:szCs w:val="20"/>
        </w:rPr>
      </w:pPr>
      <w:r>
        <w:rPr>
          <w:sz w:val="20"/>
          <w:szCs w:val="20"/>
        </w:rPr>
        <w:t>To apply values to multiple records</w:t>
      </w:r>
      <w:r w:rsidR="000B124D">
        <w:rPr>
          <w:sz w:val="20"/>
          <w:szCs w:val="20"/>
        </w:rPr>
        <w:t>, select multiple rows in the data pane after searching. Right click on them and select Update.</w:t>
      </w:r>
    </w:p>
    <w:p w14:paraId="29C294DC" w14:textId="2F8E8D89" w:rsidR="000D768F" w:rsidRDefault="00923581" w:rsidP="000D768F">
      <w:pPr>
        <w:rPr>
          <w:sz w:val="20"/>
          <w:szCs w:val="20"/>
        </w:rPr>
      </w:pPr>
      <w:r>
        <w:rPr>
          <w:sz w:val="20"/>
          <w:szCs w:val="20"/>
        </w:rPr>
        <w:t xml:space="preserve">Select a field from the dropdown menu and set the value as desired. If you wish to set multiple fields, click  </w:t>
      </w:r>
      <w:r>
        <w:rPr>
          <w:noProof/>
          <w:sz w:val="20"/>
          <w:szCs w:val="20"/>
        </w:rPr>
        <w:drawing>
          <wp:inline distT="0" distB="0" distL="0" distR="0" wp14:anchorId="694352FF" wp14:editId="0A69F6AE">
            <wp:extent cx="90000" cy="90000"/>
            <wp:effectExtent l="0" t="0" r="5715" b="5715"/>
            <wp:docPr id="1657774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more, and then  </w:t>
      </w:r>
      <w:r>
        <w:rPr>
          <w:noProof/>
          <w:sz w:val="20"/>
          <w:szCs w:val="20"/>
        </w:rPr>
        <w:drawing>
          <wp:inline distT="0" distB="0" distL="0" distR="0" wp14:anchorId="0A163DA6" wp14:editId="1247B9C9">
            <wp:extent cx="90000" cy="90000"/>
            <wp:effectExtent l="0" t="0" r="5715" b="5715"/>
            <wp:docPr id="18160058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if you wish to remove them.</w:t>
      </w:r>
      <w:r w:rsidR="007F2F7C">
        <w:rPr>
          <w:sz w:val="20"/>
          <w:szCs w:val="20"/>
        </w:rPr>
        <w:t xml:space="preserve"> Click Update.</w:t>
      </w:r>
      <w:r w:rsidR="00B16FDE">
        <w:rPr>
          <w:sz w:val="20"/>
          <w:szCs w:val="20"/>
        </w:rPr>
        <w:t xml:space="preserve"> Note that updates cannot be undone</w:t>
      </w:r>
      <w:r w:rsidR="007C28A5">
        <w:rPr>
          <w:sz w:val="20"/>
          <w:szCs w:val="20"/>
        </w:rPr>
        <w:t>.</w:t>
      </w:r>
    </w:p>
    <w:p w14:paraId="2ECD9118" w14:textId="76D8823A" w:rsidR="007C28A5" w:rsidRDefault="007C28A5" w:rsidP="000D768F">
      <w:pPr>
        <w:rPr>
          <w:sz w:val="20"/>
          <w:szCs w:val="20"/>
        </w:rPr>
      </w:pPr>
    </w:p>
    <w:p w14:paraId="4ED44CA7" w14:textId="05BC2FFE" w:rsidR="0031771E" w:rsidRPr="002E6670" w:rsidRDefault="007C28A5" w:rsidP="000D768F">
      <w:pPr>
        <w:rPr>
          <w:sz w:val="20"/>
          <w:szCs w:val="20"/>
        </w:rPr>
      </w:pPr>
      <w:r>
        <w:rPr>
          <w:sz w:val="20"/>
          <w:szCs w:val="20"/>
        </w:rPr>
        <w:t xml:space="preserve">Note that if an organisation’s </w:t>
      </w:r>
      <w:r>
        <w:rPr>
          <w:b/>
          <w:bCs/>
          <w:sz w:val="20"/>
          <w:szCs w:val="20"/>
        </w:rPr>
        <w:t>D</w:t>
      </w:r>
      <w:r w:rsidRPr="007C28A5">
        <w:rPr>
          <w:b/>
          <w:bCs/>
          <w:sz w:val="20"/>
          <w:szCs w:val="20"/>
        </w:rPr>
        <w:t xml:space="preserve">ial </w:t>
      </w:r>
      <w:r>
        <w:rPr>
          <w:b/>
          <w:bCs/>
          <w:sz w:val="20"/>
          <w:szCs w:val="20"/>
        </w:rPr>
        <w:t>N</w:t>
      </w:r>
      <w:r w:rsidRPr="007C28A5">
        <w:rPr>
          <w:b/>
          <w:bCs/>
          <w:sz w:val="20"/>
          <w:szCs w:val="20"/>
        </w:rPr>
        <w:t>o</w:t>
      </w:r>
      <w:r>
        <w:rPr>
          <w:sz w:val="20"/>
          <w:szCs w:val="20"/>
        </w:rPr>
        <w:t xml:space="preserve"> is ever updated, any associated conferences will be updated with the new number.</w:t>
      </w:r>
      <w:r w:rsidR="0031771E">
        <w:rPr>
          <w:sz w:val="20"/>
          <w:szCs w:val="20"/>
        </w:rPr>
        <w:t xml:space="preserve"> </w:t>
      </w:r>
      <w:r w:rsidR="002E6670">
        <w:rPr>
          <w:sz w:val="20"/>
          <w:szCs w:val="20"/>
        </w:rPr>
        <w:t xml:space="preserve">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in the </w:t>
      </w:r>
      <w:r w:rsidR="002E6670">
        <w:rPr>
          <w:b/>
          <w:bCs/>
          <w:sz w:val="20"/>
          <w:szCs w:val="20"/>
        </w:rPr>
        <w:t xml:space="preserve">Conference Management </w:t>
      </w:r>
      <w:r w:rsidR="002E6670">
        <w:rPr>
          <w:sz w:val="20"/>
          <w:szCs w:val="20"/>
        </w:rPr>
        <w:t>section for important details on this.</w:t>
      </w:r>
    </w:p>
    <w:p w14:paraId="7E0209DD" w14:textId="38A982B2" w:rsidR="0059217E" w:rsidRDefault="00B16FDE" w:rsidP="000D768F">
      <w:pPr>
        <w:rPr>
          <w:b/>
          <w:bCs/>
        </w:rPr>
      </w:pPr>
      <w:r>
        <w:rPr>
          <w:b/>
          <w:bCs/>
          <w:sz w:val="30"/>
          <w:szCs w:val="30"/>
        </w:rPr>
        <w:br/>
      </w:r>
      <w:r w:rsidR="0059217E" w:rsidRPr="0059217E">
        <w:rPr>
          <w:b/>
          <w:bCs/>
        </w:rPr>
        <w:t>Change Reasons</w:t>
      </w:r>
    </w:p>
    <w:p w14:paraId="73CA850E" w14:textId="6AF45508" w:rsidR="0059217E" w:rsidRPr="0059217E" w:rsidRDefault="0059217E" w:rsidP="000D768F">
      <w:pPr>
        <w:rPr>
          <w:sz w:val="20"/>
          <w:szCs w:val="20"/>
        </w:rPr>
      </w:pPr>
      <w:r>
        <w:rPr>
          <w:sz w:val="20"/>
          <w:szCs w:val="20"/>
        </w:rPr>
        <w:t xml:space="preserve">When you make an edit to an organisation or assets, you will be asked to provide a reason for the change. For more information on why this is required, see the </w:t>
      </w:r>
      <w:r>
        <w:rPr>
          <w:b/>
          <w:bCs/>
          <w:sz w:val="20"/>
          <w:szCs w:val="20"/>
        </w:rPr>
        <w:t>Organisation &amp; Asset Change Logs</w:t>
      </w:r>
      <w:r>
        <w:rPr>
          <w:sz w:val="20"/>
          <w:szCs w:val="20"/>
        </w:rPr>
        <w:t xml:space="preserve"> section.</w:t>
      </w:r>
    </w:p>
    <w:p w14:paraId="5C854A51" w14:textId="111E2298" w:rsidR="00E900F8" w:rsidRPr="00C45C10" w:rsidRDefault="0059217E" w:rsidP="00E900F8">
      <w:pPr>
        <w:rPr>
          <w:b/>
          <w:bCs/>
          <w:sz w:val="30"/>
          <w:szCs w:val="30"/>
        </w:rPr>
      </w:pPr>
      <w:r>
        <w:rPr>
          <w:b/>
          <w:bCs/>
          <w:sz w:val="30"/>
          <w:szCs w:val="30"/>
        </w:rPr>
        <w:br w:type="page"/>
      </w:r>
      <w:r w:rsidR="00E900F8">
        <w:rPr>
          <w:b/>
          <w:bCs/>
          <w:sz w:val="30"/>
          <w:szCs w:val="30"/>
        </w:rPr>
        <w:lastRenderedPageBreak/>
        <w:t xml:space="preserve">Linking </w:t>
      </w:r>
      <w:r w:rsidR="007F2F7C">
        <w:rPr>
          <w:b/>
          <w:bCs/>
          <w:sz w:val="30"/>
          <w:szCs w:val="30"/>
        </w:rPr>
        <w:t>Records</w:t>
      </w:r>
    </w:p>
    <w:p w14:paraId="41C21E3A" w14:textId="14C43437" w:rsidR="00E900F8" w:rsidRDefault="00142C38" w:rsidP="00E900F8">
      <w:pPr>
        <w:rPr>
          <w:sz w:val="20"/>
          <w:szCs w:val="20"/>
        </w:rPr>
      </w:pPr>
      <w:r>
        <w:rPr>
          <w:sz w:val="20"/>
          <w:szCs w:val="20"/>
        </w:rPr>
        <w:t>There are a few ways you might wish to link an asset to an organisation depending on the situation.</w:t>
      </w:r>
      <w:r>
        <w:rPr>
          <w:sz w:val="20"/>
          <w:szCs w:val="20"/>
        </w:rPr>
        <w:br/>
      </w:r>
    </w:p>
    <w:p w14:paraId="46AA515E" w14:textId="0905DF35" w:rsidR="00E900F8" w:rsidRPr="00E900F8" w:rsidRDefault="001770A8" w:rsidP="00E900F8">
      <w:pPr>
        <w:rPr>
          <w:b/>
          <w:bCs/>
        </w:rPr>
      </w:pPr>
      <w:r>
        <w:rPr>
          <w:b/>
          <w:bCs/>
          <w:noProof/>
        </w:rPr>
        <w:drawing>
          <wp:anchor distT="0" distB="0" distL="323850" distR="114300" simplePos="0" relativeHeight="251719680" behindDoc="0" locked="0" layoutInCell="1" allowOverlap="1" wp14:anchorId="7546E335" wp14:editId="49D0B871">
            <wp:simplePos x="431956" y="1262209"/>
            <wp:positionH relativeFrom="column">
              <wp:align>right</wp:align>
            </wp:positionH>
            <wp:positionV relativeFrom="paragraph">
              <wp:posOffset>0</wp:posOffset>
            </wp:positionV>
            <wp:extent cx="3240000" cy="3495600"/>
            <wp:effectExtent l="0" t="0" r="0" b="0"/>
            <wp:wrapSquare wrapText="bothSides"/>
            <wp:docPr id="20398831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0000" cy="349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6017">
        <w:rPr>
          <w:b/>
          <w:bCs/>
        </w:rPr>
        <w:t xml:space="preserve">From the </w:t>
      </w:r>
      <w:r w:rsidR="00142C38">
        <w:rPr>
          <w:b/>
          <w:bCs/>
        </w:rPr>
        <w:t>Organisation Window</w:t>
      </w:r>
    </w:p>
    <w:p w14:paraId="2711B03F" w14:textId="3C2488B8" w:rsidR="00E900F8" w:rsidRDefault="00E900F8" w:rsidP="00E900F8">
      <w:pPr>
        <w:rPr>
          <w:sz w:val="20"/>
          <w:szCs w:val="20"/>
        </w:rPr>
      </w:pPr>
      <w:r>
        <w:rPr>
          <w:sz w:val="20"/>
          <w:szCs w:val="20"/>
        </w:rPr>
        <w:t>Open an organisation to which you wish to link one or more assets</w:t>
      </w:r>
      <w:r w:rsidR="00142C38">
        <w:rPr>
          <w:sz w:val="20"/>
          <w:szCs w:val="20"/>
        </w:rPr>
        <w:t>, then click on the Assets &amp; Contacts tab.</w:t>
      </w:r>
      <w:r w:rsidR="00C422E4">
        <w:rPr>
          <w:sz w:val="20"/>
          <w:szCs w:val="20"/>
        </w:rPr>
        <w:br/>
      </w:r>
    </w:p>
    <w:p w14:paraId="103D0E9A" w14:textId="41B94165" w:rsidR="0077366E" w:rsidRDefault="00142C38" w:rsidP="00E900F8">
      <w:pPr>
        <w:rPr>
          <w:sz w:val="20"/>
          <w:szCs w:val="20"/>
        </w:rPr>
      </w:pPr>
      <w:r>
        <w:rPr>
          <w:b/>
          <w:bCs/>
          <w:sz w:val="20"/>
          <w:szCs w:val="20"/>
        </w:rPr>
        <w:t>Create New</w:t>
      </w:r>
      <w:r>
        <w:rPr>
          <w:sz w:val="20"/>
          <w:szCs w:val="20"/>
        </w:rPr>
        <w:br/>
        <w:t xml:space="preserve">Clicking Create New will open </w:t>
      </w:r>
      <w:r w:rsidR="0077366E">
        <w:rPr>
          <w:sz w:val="20"/>
          <w:szCs w:val="20"/>
        </w:rPr>
        <w:t xml:space="preserve">either </w:t>
      </w:r>
      <w:r>
        <w:rPr>
          <w:sz w:val="20"/>
          <w:szCs w:val="20"/>
        </w:rPr>
        <w:t>a New Asset</w:t>
      </w:r>
      <w:r w:rsidR="0077366E">
        <w:rPr>
          <w:sz w:val="20"/>
          <w:szCs w:val="20"/>
        </w:rPr>
        <w:t xml:space="preserve"> or Contact</w:t>
      </w:r>
      <w:r>
        <w:rPr>
          <w:sz w:val="20"/>
          <w:szCs w:val="20"/>
        </w:rPr>
        <w:t xml:space="preserve"> window</w:t>
      </w:r>
      <w:r w:rsidR="0077366E">
        <w:rPr>
          <w:sz w:val="20"/>
          <w:szCs w:val="20"/>
        </w:rPr>
        <w:t>. If you’re creating an asset,</w:t>
      </w:r>
      <w:r>
        <w:rPr>
          <w:sz w:val="20"/>
          <w:szCs w:val="20"/>
        </w:rPr>
        <w:t xml:space="preserve"> its Organisation field </w:t>
      </w:r>
      <w:r w:rsidR="0077366E">
        <w:rPr>
          <w:sz w:val="20"/>
          <w:szCs w:val="20"/>
        </w:rPr>
        <w:t>will automatically</w:t>
      </w:r>
      <w:r>
        <w:rPr>
          <w:sz w:val="20"/>
          <w:szCs w:val="20"/>
        </w:rPr>
        <w:t xml:space="preserve"> </w:t>
      </w:r>
      <w:r w:rsidR="0077366E">
        <w:rPr>
          <w:sz w:val="20"/>
          <w:szCs w:val="20"/>
        </w:rPr>
        <w:t xml:space="preserve">be </w:t>
      </w:r>
      <w:r>
        <w:rPr>
          <w:sz w:val="20"/>
          <w:szCs w:val="20"/>
        </w:rPr>
        <w:t>set to the correct reference.</w:t>
      </w:r>
    </w:p>
    <w:p w14:paraId="69512C01" w14:textId="609DDEA6" w:rsidR="00142C38" w:rsidRDefault="00142C38" w:rsidP="00E900F8">
      <w:pPr>
        <w:rPr>
          <w:sz w:val="20"/>
          <w:szCs w:val="20"/>
        </w:rPr>
      </w:pPr>
      <w:r>
        <w:rPr>
          <w:sz w:val="20"/>
          <w:szCs w:val="20"/>
        </w:rPr>
        <w:t>Click Save once you’</w:t>
      </w:r>
      <w:r w:rsidR="0077366E">
        <w:rPr>
          <w:sz w:val="20"/>
          <w:szCs w:val="20"/>
        </w:rPr>
        <w:t>ve entered the desired information</w:t>
      </w:r>
      <w:r>
        <w:rPr>
          <w:sz w:val="20"/>
          <w:szCs w:val="20"/>
        </w:rPr>
        <w:t xml:space="preserve"> </w:t>
      </w:r>
      <w:r w:rsidR="0077366E">
        <w:rPr>
          <w:sz w:val="20"/>
          <w:szCs w:val="20"/>
        </w:rPr>
        <w:t>and it will</w:t>
      </w:r>
      <w:r>
        <w:rPr>
          <w:sz w:val="20"/>
          <w:szCs w:val="20"/>
        </w:rPr>
        <w:t xml:space="preserve"> appear in the </w:t>
      </w:r>
      <w:r w:rsidR="0077366E">
        <w:rPr>
          <w:sz w:val="20"/>
          <w:szCs w:val="20"/>
        </w:rPr>
        <w:t>relevant</w:t>
      </w:r>
      <w:r>
        <w:rPr>
          <w:sz w:val="20"/>
          <w:szCs w:val="20"/>
        </w:rPr>
        <w:t xml:space="preserve"> table.</w:t>
      </w:r>
      <w:r w:rsidR="00C422E4">
        <w:rPr>
          <w:sz w:val="20"/>
          <w:szCs w:val="20"/>
        </w:rPr>
        <w:br/>
      </w:r>
    </w:p>
    <w:p w14:paraId="127DFC42" w14:textId="39D7A46F" w:rsidR="00142C38" w:rsidRDefault="00142C38" w:rsidP="00E900F8">
      <w:pPr>
        <w:rPr>
          <w:sz w:val="20"/>
          <w:szCs w:val="20"/>
        </w:rPr>
      </w:pPr>
      <w:r>
        <w:rPr>
          <w:b/>
          <w:bCs/>
          <w:sz w:val="20"/>
          <w:szCs w:val="20"/>
        </w:rPr>
        <w:t>Add Existing</w:t>
      </w:r>
      <w:r w:rsidR="0077366E">
        <w:rPr>
          <w:sz w:val="20"/>
          <w:szCs w:val="20"/>
        </w:rPr>
        <w:br/>
      </w:r>
      <w:r>
        <w:rPr>
          <w:sz w:val="20"/>
          <w:szCs w:val="20"/>
        </w:rPr>
        <w:t xml:space="preserve">Clicking Add Existing will open a dialog window for linking </w:t>
      </w:r>
      <w:r w:rsidR="005E6017">
        <w:rPr>
          <w:sz w:val="20"/>
          <w:szCs w:val="20"/>
        </w:rPr>
        <w:t>one or more</w:t>
      </w:r>
      <w:r>
        <w:rPr>
          <w:sz w:val="20"/>
          <w:szCs w:val="20"/>
        </w:rPr>
        <w:t xml:space="preserve"> pre-existing asset</w:t>
      </w:r>
      <w:r w:rsidR="005E6017">
        <w:rPr>
          <w:sz w:val="20"/>
          <w:szCs w:val="20"/>
        </w:rPr>
        <w:t>s</w:t>
      </w:r>
      <w:r w:rsidR="0077366E">
        <w:rPr>
          <w:sz w:val="20"/>
          <w:szCs w:val="20"/>
        </w:rPr>
        <w:t xml:space="preserve"> or contact</w:t>
      </w:r>
      <w:r w:rsidR="005E6017">
        <w:rPr>
          <w:sz w:val="20"/>
          <w:szCs w:val="20"/>
        </w:rPr>
        <w:t>s</w:t>
      </w:r>
      <w:r>
        <w:rPr>
          <w:sz w:val="20"/>
          <w:szCs w:val="20"/>
        </w:rPr>
        <w:t xml:space="preserve">. You can use the </w:t>
      </w:r>
      <w:r w:rsidR="0050652E">
        <w:rPr>
          <w:sz w:val="20"/>
          <w:szCs w:val="20"/>
        </w:rPr>
        <w:t>text field</w:t>
      </w:r>
      <w:r>
        <w:rPr>
          <w:sz w:val="20"/>
          <w:szCs w:val="20"/>
        </w:rPr>
        <w:t xml:space="preserve"> to filter the results.</w:t>
      </w:r>
    </w:p>
    <w:p w14:paraId="6B4D40E9" w14:textId="253A7F6B" w:rsidR="0077366E" w:rsidRDefault="005E6017" w:rsidP="00E900F8">
      <w:pPr>
        <w:rPr>
          <w:sz w:val="20"/>
          <w:szCs w:val="20"/>
        </w:rPr>
      </w:pPr>
      <w:r>
        <w:rPr>
          <w:sz w:val="20"/>
          <w:szCs w:val="20"/>
        </w:rPr>
        <w:t>Either d</w:t>
      </w:r>
      <w:r w:rsidR="0077366E">
        <w:rPr>
          <w:sz w:val="20"/>
          <w:szCs w:val="20"/>
        </w:rPr>
        <w:t>ouble click the record you wish to link</w:t>
      </w:r>
      <w:r>
        <w:rPr>
          <w:sz w:val="20"/>
          <w:szCs w:val="20"/>
        </w:rPr>
        <w:t xml:space="preserve"> or select multiple and click Link.</w:t>
      </w:r>
    </w:p>
    <w:p w14:paraId="0839D7D6" w14:textId="77777777" w:rsidR="0077366E" w:rsidRDefault="0077366E" w:rsidP="00E900F8">
      <w:pPr>
        <w:rPr>
          <w:sz w:val="20"/>
          <w:szCs w:val="20"/>
        </w:rPr>
      </w:pPr>
    </w:p>
    <w:p w14:paraId="60871E56" w14:textId="2B6FD95A" w:rsidR="0077366E" w:rsidRDefault="005E6017" w:rsidP="00E900F8">
      <w:pPr>
        <w:rPr>
          <w:b/>
          <w:bCs/>
        </w:rPr>
      </w:pPr>
      <w:r>
        <w:rPr>
          <w:b/>
          <w:bCs/>
        </w:rPr>
        <w:t xml:space="preserve">From the </w:t>
      </w:r>
      <w:r w:rsidR="0077366E">
        <w:rPr>
          <w:b/>
          <w:bCs/>
        </w:rPr>
        <w:t>Asset Window</w:t>
      </w:r>
    </w:p>
    <w:p w14:paraId="3716961D" w14:textId="40201F15" w:rsidR="007F2F7C" w:rsidRDefault="0077366E" w:rsidP="00C422E4">
      <w:pPr>
        <w:rPr>
          <w:sz w:val="20"/>
          <w:szCs w:val="20"/>
        </w:rPr>
      </w:pPr>
      <w:r>
        <w:rPr>
          <w:sz w:val="20"/>
          <w:szCs w:val="20"/>
        </w:rPr>
        <w:t xml:space="preserve">To link an asset to an organisation </w:t>
      </w:r>
      <w:r w:rsidR="007F2F7C">
        <w:rPr>
          <w:sz w:val="20"/>
          <w:szCs w:val="20"/>
        </w:rPr>
        <w:t>through the asset window, simply set the Organisation field to the desired reference and click Save.</w:t>
      </w:r>
    </w:p>
    <w:p w14:paraId="560A2913" w14:textId="77777777" w:rsidR="00F9772C" w:rsidRDefault="00F9772C" w:rsidP="00C422E4">
      <w:pPr>
        <w:rPr>
          <w:sz w:val="20"/>
          <w:szCs w:val="20"/>
        </w:rPr>
      </w:pPr>
    </w:p>
    <w:p w14:paraId="6A8DB9ED" w14:textId="199F79F8" w:rsidR="00F9772C" w:rsidRDefault="00F9772C" w:rsidP="00C422E4">
      <w:pPr>
        <w:rPr>
          <w:b/>
          <w:bCs/>
        </w:rPr>
      </w:pPr>
      <w:r>
        <w:rPr>
          <w:b/>
          <w:bCs/>
        </w:rPr>
        <w:t>From the Update Window</w:t>
      </w:r>
    </w:p>
    <w:p w14:paraId="2B22AFC3" w14:textId="758C1176" w:rsidR="00F9772C" w:rsidRPr="00F9772C" w:rsidRDefault="00F9772C" w:rsidP="00C422E4">
      <w:pPr>
        <w:rPr>
          <w:sz w:val="20"/>
          <w:szCs w:val="20"/>
        </w:rPr>
      </w:pPr>
      <w:r>
        <w:rPr>
          <w:sz w:val="20"/>
          <w:szCs w:val="20"/>
        </w:rPr>
        <w:t xml:space="preserve">Only assets can be linked from the Update dialog window. Select the assets you wish to link to an organisation in any data table </w:t>
      </w:r>
      <w:r w:rsidR="001031AC">
        <w:rPr>
          <w:sz w:val="20"/>
          <w:szCs w:val="20"/>
        </w:rPr>
        <w:t xml:space="preserve">(as </w:t>
      </w:r>
      <w:r>
        <w:rPr>
          <w:sz w:val="20"/>
          <w:szCs w:val="20"/>
        </w:rPr>
        <w:t xml:space="preserve">described in </w:t>
      </w:r>
      <w:r>
        <w:rPr>
          <w:b/>
          <w:bCs/>
          <w:sz w:val="20"/>
          <w:szCs w:val="20"/>
        </w:rPr>
        <w:t>Edit Multiple Assets</w:t>
      </w:r>
      <w:r>
        <w:rPr>
          <w:sz w:val="20"/>
          <w:szCs w:val="20"/>
        </w:rPr>
        <w:t xml:space="preserve"> on the previous page</w:t>
      </w:r>
      <w:r w:rsidR="001031AC">
        <w:rPr>
          <w:sz w:val="20"/>
          <w:szCs w:val="20"/>
        </w:rPr>
        <w:t xml:space="preserve">), then </w:t>
      </w:r>
      <w:r>
        <w:rPr>
          <w:sz w:val="20"/>
          <w:szCs w:val="20"/>
        </w:rPr>
        <w:t>click Update. From there, set the assets’ Organisation Reference</w:t>
      </w:r>
      <w:r w:rsidR="001031AC">
        <w:rPr>
          <w:sz w:val="20"/>
          <w:szCs w:val="20"/>
        </w:rPr>
        <w:t xml:space="preserve"> to the desired value</w:t>
      </w:r>
      <w:r>
        <w:rPr>
          <w:sz w:val="20"/>
          <w:szCs w:val="20"/>
        </w:rPr>
        <w:t>.</w:t>
      </w:r>
    </w:p>
    <w:p w14:paraId="309E3E33" w14:textId="5F55D20C" w:rsidR="004B7EFE" w:rsidRDefault="004B7EFE" w:rsidP="004B7EFE">
      <w:pPr>
        <w:rPr>
          <w:sz w:val="20"/>
          <w:szCs w:val="20"/>
        </w:rPr>
      </w:pPr>
      <w:r>
        <w:rPr>
          <w:sz w:val="20"/>
          <w:szCs w:val="20"/>
        </w:rPr>
        <w:br/>
      </w:r>
    </w:p>
    <w:p w14:paraId="20FE907D" w14:textId="38D9197E" w:rsidR="004B7EFE" w:rsidRPr="004B7EFE" w:rsidRDefault="004B7EFE" w:rsidP="004B7EFE">
      <w:pPr>
        <w:rPr>
          <w:sz w:val="20"/>
          <w:szCs w:val="20"/>
        </w:rPr>
      </w:pPr>
      <w:r w:rsidRPr="00B16FDE">
        <w:rPr>
          <w:b/>
          <w:bCs/>
          <w:sz w:val="20"/>
          <w:szCs w:val="20"/>
        </w:rPr>
        <w:t xml:space="preserve">A Note on </w:t>
      </w:r>
      <w:r>
        <w:rPr>
          <w:b/>
          <w:bCs/>
          <w:sz w:val="20"/>
          <w:szCs w:val="20"/>
        </w:rPr>
        <w:t>Asset Linkage</w:t>
      </w:r>
      <w:r>
        <w:rPr>
          <w:b/>
          <w:bCs/>
          <w:sz w:val="20"/>
          <w:szCs w:val="20"/>
        </w:rPr>
        <w:br/>
      </w:r>
      <w:r>
        <w:rPr>
          <w:sz w:val="20"/>
          <w:szCs w:val="20"/>
        </w:rPr>
        <w:t>A handy feature for linked assets is that you can open their linked organisation from the asset window by clicking Open next to the Organisation field.</w:t>
      </w:r>
    </w:p>
    <w:p w14:paraId="2B0B12A5" w14:textId="2373750D" w:rsidR="00C73C67" w:rsidRDefault="00C73C67" w:rsidP="007F2F7C">
      <w:pPr>
        <w:rPr>
          <w:sz w:val="20"/>
          <w:szCs w:val="20"/>
        </w:rPr>
      </w:pPr>
    </w:p>
    <w:p w14:paraId="3AF0B640" w14:textId="589C5F85" w:rsidR="00C422E4" w:rsidRDefault="00B16FDE" w:rsidP="0077366E">
      <w:pPr>
        <w:rPr>
          <w:sz w:val="20"/>
          <w:szCs w:val="20"/>
        </w:rPr>
      </w:pPr>
      <w:r w:rsidRPr="00B16FDE">
        <w:rPr>
          <w:b/>
          <w:bCs/>
          <w:sz w:val="20"/>
          <w:szCs w:val="20"/>
        </w:rPr>
        <w:t xml:space="preserve">A Note on </w:t>
      </w:r>
      <w:r>
        <w:rPr>
          <w:b/>
          <w:bCs/>
          <w:sz w:val="20"/>
          <w:szCs w:val="20"/>
        </w:rPr>
        <w:t>Contact Linkage</w:t>
      </w:r>
      <w:r w:rsidR="0059217E">
        <w:rPr>
          <w:b/>
          <w:bCs/>
          <w:sz w:val="20"/>
          <w:szCs w:val="20"/>
        </w:rPr>
        <w:br/>
      </w:r>
      <w:r>
        <w:rPr>
          <w:sz w:val="20"/>
          <w:szCs w:val="20"/>
        </w:rPr>
        <w:t>W</w:t>
      </w:r>
      <w:r w:rsidR="0077366E">
        <w:rPr>
          <w:sz w:val="20"/>
          <w:szCs w:val="20"/>
        </w:rPr>
        <w:t xml:space="preserve">hile assets are linked by having their Organisation field set to </w:t>
      </w:r>
      <w:r>
        <w:rPr>
          <w:sz w:val="20"/>
          <w:szCs w:val="20"/>
        </w:rPr>
        <w:t>an</w:t>
      </w:r>
      <w:r w:rsidR="0077366E">
        <w:rPr>
          <w:sz w:val="20"/>
          <w:szCs w:val="20"/>
        </w:rPr>
        <w:t xml:space="preserve"> organisation’s reference, contacts function a little differently</w:t>
      </w:r>
      <w:r>
        <w:rPr>
          <w:sz w:val="20"/>
          <w:szCs w:val="20"/>
        </w:rPr>
        <w:t xml:space="preserve"> </w:t>
      </w:r>
      <w:proofErr w:type="gramStart"/>
      <w:r>
        <w:rPr>
          <w:sz w:val="20"/>
          <w:szCs w:val="20"/>
        </w:rPr>
        <w:t>in order to</w:t>
      </w:r>
      <w:proofErr w:type="gramEnd"/>
      <w:r>
        <w:rPr>
          <w:sz w:val="20"/>
          <w:szCs w:val="20"/>
        </w:rPr>
        <w:t xml:space="preserve"> allow them to be linked to multiple organisations</w:t>
      </w:r>
      <w:r w:rsidR="0077366E">
        <w:rPr>
          <w:sz w:val="20"/>
          <w:szCs w:val="20"/>
        </w:rPr>
        <w:t xml:space="preserve">. </w:t>
      </w:r>
      <w:r>
        <w:rPr>
          <w:sz w:val="20"/>
          <w:szCs w:val="20"/>
        </w:rPr>
        <w:t xml:space="preserve">See the OrganisationContacts table in the </w:t>
      </w:r>
      <w:r w:rsidRPr="007B27FA">
        <w:rPr>
          <w:b/>
          <w:bCs/>
          <w:sz w:val="20"/>
          <w:szCs w:val="20"/>
        </w:rPr>
        <w:t xml:space="preserve">BridgeManager Database </w:t>
      </w:r>
      <w:r w:rsidR="007B27FA" w:rsidRPr="007B27FA">
        <w:rPr>
          <w:b/>
          <w:bCs/>
          <w:sz w:val="20"/>
          <w:szCs w:val="20"/>
        </w:rPr>
        <w:t>Diagram</w:t>
      </w:r>
      <w:r>
        <w:rPr>
          <w:sz w:val="20"/>
          <w:szCs w:val="20"/>
        </w:rPr>
        <w:t xml:space="preserve"> section for an explanation of this if needed.</w:t>
      </w:r>
    </w:p>
    <w:p w14:paraId="02095C3F" w14:textId="77777777" w:rsidR="00C422E4" w:rsidRDefault="00C422E4">
      <w:pPr>
        <w:rPr>
          <w:sz w:val="20"/>
          <w:szCs w:val="20"/>
        </w:rPr>
      </w:pPr>
      <w:r>
        <w:rPr>
          <w:sz w:val="20"/>
          <w:szCs w:val="20"/>
        </w:rPr>
        <w:br w:type="page"/>
      </w:r>
    </w:p>
    <w:p w14:paraId="02E6501F" w14:textId="77777777" w:rsidR="00B16FDE" w:rsidRPr="0059217E" w:rsidRDefault="00B16FDE" w:rsidP="0077366E">
      <w:pPr>
        <w:rPr>
          <w:b/>
          <w:bCs/>
          <w:sz w:val="20"/>
          <w:szCs w:val="20"/>
        </w:rPr>
      </w:pPr>
    </w:p>
    <w:p w14:paraId="096350E6" w14:textId="77777777" w:rsidR="00C73C67" w:rsidRPr="00C45C10" w:rsidRDefault="00C73C67" w:rsidP="00C73C67">
      <w:pPr>
        <w:rPr>
          <w:b/>
          <w:bCs/>
          <w:sz w:val="30"/>
          <w:szCs w:val="30"/>
        </w:rPr>
      </w:pPr>
      <w:r>
        <w:rPr>
          <w:b/>
          <w:bCs/>
          <w:sz w:val="30"/>
          <w:szCs w:val="30"/>
        </w:rPr>
        <w:t>Deleting Records</w:t>
      </w:r>
    </w:p>
    <w:p w14:paraId="4223399B" w14:textId="77777777" w:rsidR="00C73C67" w:rsidRDefault="00C73C67" w:rsidP="00C73C67">
      <w:pPr>
        <w:rPr>
          <w:sz w:val="20"/>
          <w:szCs w:val="20"/>
        </w:rPr>
      </w:pPr>
      <w:r>
        <w:rPr>
          <w:sz w:val="20"/>
          <w:szCs w:val="20"/>
        </w:rPr>
        <w:t>To delete a record, either open it and click Delete, or right click on it in the data pane and click Delete. Record deletion can never be undone except by manually restoring from a backup, so be sure you wish to proceed.</w:t>
      </w:r>
    </w:p>
    <w:p w14:paraId="5C65D609" w14:textId="77777777" w:rsidR="00C73C67" w:rsidRDefault="00C73C67" w:rsidP="00C73C67">
      <w:pPr>
        <w:rPr>
          <w:sz w:val="20"/>
          <w:szCs w:val="20"/>
        </w:rPr>
      </w:pPr>
      <w:r>
        <w:rPr>
          <w:sz w:val="20"/>
          <w:szCs w:val="20"/>
        </w:rPr>
        <w:t>Note that when you delete an asset or organisation, all associated entries in the change logs are deleted as well. When you delete an organisation, the dial number will be left in any conferences, but the organisation name and reference will be lost.</w:t>
      </w:r>
    </w:p>
    <w:p w14:paraId="4793BA6A" w14:textId="77777777" w:rsidR="00C73C67" w:rsidRDefault="00C73C67" w:rsidP="00B16FDE">
      <w:pPr>
        <w:rPr>
          <w:b/>
          <w:bCs/>
          <w:sz w:val="30"/>
          <w:szCs w:val="30"/>
        </w:rPr>
      </w:pPr>
    </w:p>
    <w:p w14:paraId="79891328" w14:textId="3B94692D" w:rsidR="00B16FDE" w:rsidRPr="00C45C10" w:rsidRDefault="00B16FDE" w:rsidP="00B16FDE">
      <w:pPr>
        <w:rPr>
          <w:b/>
          <w:bCs/>
          <w:sz w:val="30"/>
          <w:szCs w:val="30"/>
        </w:rPr>
      </w:pPr>
      <w:r>
        <w:rPr>
          <w:b/>
          <w:bCs/>
          <w:sz w:val="30"/>
          <w:szCs w:val="30"/>
        </w:rPr>
        <w:t>Organisation &amp; Asset Change Logs</w:t>
      </w:r>
    </w:p>
    <w:p w14:paraId="5E4BFE67" w14:textId="4FA7B449" w:rsidR="0077366E" w:rsidRDefault="00B16FDE" w:rsidP="00B16FDE">
      <w:pPr>
        <w:rPr>
          <w:sz w:val="20"/>
          <w:szCs w:val="20"/>
        </w:rPr>
      </w:pPr>
      <w:r>
        <w:rPr>
          <w:sz w:val="20"/>
          <w:szCs w:val="20"/>
        </w:rPr>
        <w:t>Organisations and assets each have associated change logs. This allows you to view snapshots of how they appeared after each change was made.</w:t>
      </w:r>
    </w:p>
    <w:p w14:paraId="22200787" w14:textId="7900431D" w:rsidR="00B16FDE" w:rsidRDefault="00B16FDE" w:rsidP="00B16FDE">
      <w:pPr>
        <w:rPr>
          <w:sz w:val="20"/>
          <w:szCs w:val="20"/>
        </w:rPr>
      </w:pPr>
      <w:r>
        <w:rPr>
          <w:sz w:val="20"/>
          <w:szCs w:val="20"/>
        </w:rPr>
        <w:t>To demonstrate this,</w:t>
      </w:r>
      <w:r w:rsidR="0059217E">
        <w:rPr>
          <w:sz w:val="20"/>
          <w:szCs w:val="20"/>
        </w:rPr>
        <w:t xml:space="preserve"> search for an existing organisation in the data pane and open it</w:t>
      </w:r>
      <w:r>
        <w:rPr>
          <w:sz w:val="20"/>
          <w:szCs w:val="20"/>
        </w:rPr>
        <w:t>.</w:t>
      </w:r>
      <w:r w:rsidR="0059217E">
        <w:rPr>
          <w:sz w:val="20"/>
          <w:szCs w:val="20"/>
        </w:rPr>
        <w:t xml:space="preserve"> Click on the Change Log tab.</w:t>
      </w:r>
    </w:p>
    <w:p w14:paraId="002F8A47" w14:textId="01532761" w:rsidR="0059217E" w:rsidRDefault="0059217E" w:rsidP="00B16FDE">
      <w:pPr>
        <w:rPr>
          <w:sz w:val="20"/>
          <w:szCs w:val="20"/>
        </w:rPr>
      </w:pPr>
    </w:p>
    <w:p w14:paraId="61779372" w14:textId="2324350E" w:rsidR="0059217E" w:rsidRDefault="001F73E0" w:rsidP="00B16FDE">
      <w:pPr>
        <w:rPr>
          <w:sz w:val="20"/>
          <w:szCs w:val="20"/>
        </w:rPr>
      </w:pPr>
      <w:r>
        <w:rPr>
          <w:noProof/>
          <w:sz w:val="20"/>
          <w:szCs w:val="20"/>
        </w:rPr>
        <w:drawing>
          <wp:anchor distT="0" distB="0" distL="114300" distR="431800" simplePos="0" relativeHeight="251720704" behindDoc="0" locked="0" layoutInCell="1" allowOverlap="1" wp14:anchorId="026C7723" wp14:editId="26F1C216">
            <wp:simplePos x="0" y="0"/>
            <wp:positionH relativeFrom="column">
              <wp:posOffset>-1270</wp:posOffset>
            </wp:positionH>
            <wp:positionV relativeFrom="page">
              <wp:posOffset>3525359</wp:posOffset>
            </wp:positionV>
            <wp:extent cx="3888000" cy="3909600"/>
            <wp:effectExtent l="0" t="0" r="0" b="0"/>
            <wp:wrapSquare wrapText="bothSides"/>
            <wp:docPr id="11136036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8000" cy="39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217E">
        <w:rPr>
          <w:sz w:val="20"/>
          <w:szCs w:val="20"/>
        </w:rPr>
        <w:t>The change at the bottom of the table will always represent the record’s creation. If you double click on it, a snapshot of how it looked at the time will be displayed.</w:t>
      </w:r>
    </w:p>
    <w:p w14:paraId="6F8F0223" w14:textId="381F6552" w:rsidR="00C73C67" w:rsidRDefault="0059217E" w:rsidP="00B16FDE">
      <w:pPr>
        <w:rPr>
          <w:sz w:val="20"/>
          <w:szCs w:val="20"/>
        </w:rPr>
      </w:pPr>
      <w:r>
        <w:rPr>
          <w:sz w:val="20"/>
          <w:szCs w:val="20"/>
        </w:rPr>
        <w:t>The change at the top of the table will always reflect the record in its current state.</w:t>
      </w:r>
      <w:r w:rsidR="001F73E0">
        <w:rPr>
          <w:sz w:val="20"/>
          <w:szCs w:val="20"/>
        </w:rPr>
        <w:br/>
      </w:r>
    </w:p>
    <w:p w14:paraId="70A71E73" w14:textId="141C7ED0" w:rsidR="00C73C67" w:rsidRDefault="00C73C67" w:rsidP="00B16FDE">
      <w:pPr>
        <w:rPr>
          <w:sz w:val="20"/>
          <w:szCs w:val="20"/>
        </w:rPr>
      </w:pPr>
      <w:r>
        <w:rPr>
          <w:sz w:val="20"/>
          <w:szCs w:val="20"/>
        </w:rPr>
        <w:t xml:space="preserve">The </w:t>
      </w:r>
      <w:r>
        <w:rPr>
          <w:b/>
          <w:bCs/>
          <w:sz w:val="20"/>
          <w:szCs w:val="20"/>
        </w:rPr>
        <w:t xml:space="preserve">Username </w:t>
      </w:r>
      <w:r>
        <w:rPr>
          <w:sz w:val="20"/>
          <w:szCs w:val="20"/>
        </w:rPr>
        <w:t>and</w:t>
      </w:r>
      <w:r>
        <w:rPr>
          <w:b/>
          <w:bCs/>
          <w:sz w:val="20"/>
          <w:szCs w:val="20"/>
        </w:rPr>
        <w:t xml:space="preserve"> Reason</w:t>
      </w:r>
      <w:r>
        <w:rPr>
          <w:sz w:val="20"/>
          <w:szCs w:val="20"/>
        </w:rPr>
        <w:t xml:space="preserve"> columns provide the response stated at the time the edit was made, along with the user that made the edit.</w:t>
      </w:r>
    </w:p>
    <w:p w14:paraId="4EE40B42" w14:textId="5BBA3D4E" w:rsidR="00C73C67" w:rsidRDefault="00C73C67" w:rsidP="00B16FDE">
      <w:pPr>
        <w:rPr>
          <w:sz w:val="20"/>
          <w:szCs w:val="20"/>
        </w:rPr>
      </w:pPr>
      <w:r>
        <w:rPr>
          <w:sz w:val="20"/>
          <w:szCs w:val="20"/>
        </w:rPr>
        <w:t>It is important to always make sure that the reason given is descriptive to make perusing change logs as easy</w:t>
      </w:r>
      <w:r w:rsidR="004B7EFE">
        <w:rPr>
          <w:sz w:val="20"/>
          <w:szCs w:val="20"/>
        </w:rPr>
        <w:t xml:space="preserve"> and informative</w:t>
      </w:r>
      <w:r>
        <w:rPr>
          <w:sz w:val="20"/>
          <w:szCs w:val="20"/>
        </w:rPr>
        <w:t xml:space="preserve"> as possible. They can be left blank if desired, but this is not recommended.</w:t>
      </w:r>
    </w:p>
    <w:p w14:paraId="52FBBC9D" w14:textId="50CE101C" w:rsidR="00C73C67" w:rsidRDefault="00C73C67" w:rsidP="00B16FDE">
      <w:pPr>
        <w:rPr>
          <w:sz w:val="20"/>
          <w:szCs w:val="20"/>
        </w:rPr>
      </w:pPr>
      <w:r>
        <w:rPr>
          <w:sz w:val="20"/>
          <w:szCs w:val="20"/>
        </w:rPr>
        <w:t>Note that if a user has been deleted, the Username column will read [user deleted].</w:t>
      </w:r>
    </w:p>
    <w:p w14:paraId="61E3E5D5" w14:textId="77777777" w:rsidR="00EA2FAE" w:rsidRDefault="00EA2FAE" w:rsidP="00B16FDE">
      <w:pPr>
        <w:rPr>
          <w:sz w:val="20"/>
          <w:szCs w:val="20"/>
        </w:rPr>
      </w:pPr>
    </w:p>
    <w:p w14:paraId="173A6CA6" w14:textId="77777777" w:rsidR="00EA2FAE" w:rsidRDefault="00EA2FAE" w:rsidP="00B16FDE">
      <w:pPr>
        <w:rPr>
          <w:sz w:val="20"/>
          <w:szCs w:val="20"/>
        </w:rPr>
      </w:pPr>
    </w:p>
    <w:p w14:paraId="68C9521D" w14:textId="1DD7FC81" w:rsidR="0097296F" w:rsidRPr="0097296F" w:rsidRDefault="0097296F" w:rsidP="00B16FDE">
      <w:pPr>
        <w:rPr>
          <w:b/>
          <w:bCs/>
        </w:rPr>
      </w:pPr>
      <w:r w:rsidRPr="0097296F">
        <w:rPr>
          <w:b/>
          <w:bCs/>
        </w:rPr>
        <w:t>Queriability</w:t>
      </w:r>
    </w:p>
    <w:p w14:paraId="7D7A861E" w14:textId="61B912F8" w:rsidR="005C03ED" w:rsidRDefault="0097296F" w:rsidP="00B16FDE">
      <w:pPr>
        <w:rPr>
          <w:sz w:val="20"/>
          <w:szCs w:val="20"/>
        </w:rPr>
      </w:pPr>
      <w:r>
        <w:rPr>
          <w:sz w:val="20"/>
          <w:szCs w:val="20"/>
        </w:rPr>
        <w:t>Note that t</w:t>
      </w:r>
      <w:r w:rsidR="00EA2FAE">
        <w:rPr>
          <w:sz w:val="20"/>
          <w:szCs w:val="20"/>
        </w:rPr>
        <w:t xml:space="preserve">he change </w:t>
      </w:r>
      <w:r>
        <w:rPr>
          <w:sz w:val="20"/>
          <w:szCs w:val="20"/>
        </w:rPr>
        <w:t>tables</w:t>
      </w:r>
      <w:r w:rsidR="00EA2FAE">
        <w:rPr>
          <w:sz w:val="20"/>
          <w:szCs w:val="20"/>
        </w:rPr>
        <w:t xml:space="preserve"> can be queried using the Select Query Builder or Select Statement tool</w:t>
      </w:r>
      <w:r>
        <w:rPr>
          <w:sz w:val="20"/>
          <w:szCs w:val="20"/>
        </w:rPr>
        <w:t>. This can come in useful in some cases, such as compiling</w:t>
      </w:r>
      <w:r w:rsidR="00EA2FAE">
        <w:rPr>
          <w:sz w:val="20"/>
          <w:szCs w:val="20"/>
        </w:rPr>
        <w:t xml:space="preserve"> a list of organisations or assets that were changed within a certain time frame</w:t>
      </w:r>
      <w:r>
        <w:rPr>
          <w:sz w:val="20"/>
          <w:szCs w:val="20"/>
        </w:rPr>
        <w:t>, or for sorting assets or organisations by creation date.</w:t>
      </w:r>
    </w:p>
    <w:p w14:paraId="14199547" w14:textId="77777777" w:rsidR="005C03ED" w:rsidRDefault="005C03ED">
      <w:pPr>
        <w:rPr>
          <w:sz w:val="20"/>
          <w:szCs w:val="20"/>
        </w:rPr>
      </w:pPr>
      <w:r>
        <w:rPr>
          <w:sz w:val="20"/>
          <w:szCs w:val="20"/>
        </w:rPr>
        <w:br w:type="page"/>
      </w:r>
    </w:p>
    <w:p w14:paraId="479BF1E5" w14:textId="1A4E821E" w:rsidR="00225C44" w:rsidRDefault="00225C44" w:rsidP="00225C44">
      <w:pPr>
        <w:rPr>
          <w:sz w:val="50"/>
          <w:szCs w:val="50"/>
        </w:rPr>
      </w:pPr>
      <w:r>
        <w:rPr>
          <w:b/>
          <w:bCs/>
          <w:sz w:val="50"/>
          <w:szCs w:val="50"/>
        </w:rPr>
        <w:lastRenderedPageBreak/>
        <w:t>Task Management</w:t>
      </w:r>
    </w:p>
    <w:p w14:paraId="28318950" w14:textId="77777777" w:rsidR="00523914" w:rsidRDefault="00523914" w:rsidP="00225C44">
      <w:pPr>
        <w:rPr>
          <w:b/>
          <w:bCs/>
          <w:sz w:val="30"/>
          <w:szCs w:val="30"/>
        </w:rPr>
      </w:pPr>
    </w:p>
    <w:p w14:paraId="449BB4A9" w14:textId="5E6D7515" w:rsidR="00225C44" w:rsidRPr="00C45C10" w:rsidRDefault="00225C44" w:rsidP="00225C44">
      <w:pPr>
        <w:rPr>
          <w:b/>
          <w:bCs/>
          <w:sz w:val="30"/>
          <w:szCs w:val="30"/>
        </w:rPr>
      </w:pPr>
      <w:r>
        <w:rPr>
          <w:b/>
          <w:bCs/>
          <w:sz w:val="30"/>
          <w:szCs w:val="30"/>
        </w:rPr>
        <w:t>Task References</w:t>
      </w:r>
    </w:p>
    <w:p w14:paraId="280EFAD2" w14:textId="72D9BFC9" w:rsidR="00474636" w:rsidRDefault="00225C44" w:rsidP="00225C44">
      <w:pPr>
        <w:rPr>
          <w:sz w:val="20"/>
          <w:szCs w:val="20"/>
        </w:rPr>
      </w:pPr>
      <w:r>
        <w:rPr>
          <w:sz w:val="20"/>
          <w:szCs w:val="20"/>
        </w:rPr>
        <w:t>Much like organisations and assets, tasks in Bridge Manager are generally identified by their reference. They differ in that there is no foreign key relation in the database between the Task_Reference columns in the Task, Visit, Document or Organisation tables</w:t>
      </w:r>
      <w:r w:rsidR="00DB47A3">
        <w:rPr>
          <w:sz w:val="20"/>
          <w:szCs w:val="20"/>
        </w:rPr>
        <w:t xml:space="preserve"> (as illustrated in </w:t>
      </w:r>
      <w:r w:rsidR="00DB47A3">
        <w:rPr>
          <w:b/>
          <w:bCs/>
          <w:sz w:val="20"/>
          <w:szCs w:val="20"/>
        </w:rPr>
        <w:t>BridgeManager Database Diagram</w:t>
      </w:r>
      <w:r w:rsidR="00DB47A3">
        <w:rPr>
          <w:sz w:val="20"/>
          <w:szCs w:val="20"/>
        </w:rPr>
        <w:t xml:space="preserve"> at the end of this document)</w:t>
      </w:r>
      <w:r>
        <w:rPr>
          <w:sz w:val="20"/>
          <w:szCs w:val="20"/>
        </w:rPr>
        <w:t>.</w:t>
      </w:r>
    </w:p>
    <w:p w14:paraId="299A052D" w14:textId="46E18F74" w:rsidR="00225C44" w:rsidRDefault="00225C44" w:rsidP="00225C44">
      <w:pPr>
        <w:rPr>
          <w:sz w:val="20"/>
          <w:szCs w:val="20"/>
        </w:rPr>
      </w:pPr>
      <w:r>
        <w:rPr>
          <w:sz w:val="20"/>
          <w:szCs w:val="20"/>
        </w:rPr>
        <w:t xml:space="preserve">This means that organisations, visits and documents can have a task reference that doesn’t exist as a task in </w:t>
      </w:r>
      <w:r w:rsidR="00DB47A3">
        <w:rPr>
          <w:sz w:val="20"/>
          <w:szCs w:val="20"/>
        </w:rPr>
        <w:t>B</w:t>
      </w:r>
      <w:r>
        <w:rPr>
          <w:sz w:val="20"/>
          <w:szCs w:val="20"/>
        </w:rPr>
        <w:t xml:space="preserve">ridge </w:t>
      </w:r>
      <w:r w:rsidR="00DB47A3">
        <w:rPr>
          <w:sz w:val="20"/>
          <w:szCs w:val="20"/>
        </w:rPr>
        <w:t>M</w:t>
      </w:r>
      <w:r>
        <w:rPr>
          <w:sz w:val="20"/>
          <w:szCs w:val="20"/>
        </w:rPr>
        <w:t xml:space="preserve">anager. </w:t>
      </w:r>
      <w:r w:rsidR="007D5A4C">
        <w:rPr>
          <w:sz w:val="20"/>
          <w:szCs w:val="20"/>
        </w:rPr>
        <w:t>This has the advantage of allowing you to link them to a reference external to Bridge Manager, but you must be careful to make sure that task references are updated correctly</w:t>
      </w:r>
      <w:r w:rsidR="00084148">
        <w:rPr>
          <w:sz w:val="20"/>
          <w:szCs w:val="20"/>
        </w:rPr>
        <w:t xml:space="preserve"> if required.</w:t>
      </w:r>
    </w:p>
    <w:p w14:paraId="12C2FD62" w14:textId="77777777" w:rsidR="00DB47A3" w:rsidRDefault="00DB47A3" w:rsidP="00225C44">
      <w:pPr>
        <w:rPr>
          <w:sz w:val="20"/>
          <w:szCs w:val="20"/>
        </w:rPr>
      </w:pPr>
    </w:p>
    <w:p w14:paraId="1450DCFE" w14:textId="72118AF3" w:rsidR="00DB47A3" w:rsidRPr="00523914" w:rsidRDefault="00DB47A3" w:rsidP="00225C44">
      <w:pPr>
        <w:rPr>
          <w:b/>
          <w:bCs/>
          <w:sz w:val="20"/>
          <w:szCs w:val="20"/>
        </w:rPr>
      </w:pPr>
      <w:r w:rsidRPr="00523914">
        <w:rPr>
          <w:b/>
          <w:bCs/>
          <w:sz w:val="20"/>
          <w:szCs w:val="20"/>
        </w:rPr>
        <w:t>Updating Task References</w:t>
      </w:r>
    </w:p>
    <w:p w14:paraId="57675B28" w14:textId="696093A7" w:rsidR="00DB47A3" w:rsidRDefault="00DB47A3" w:rsidP="00225C44">
      <w:pPr>
        <w:rPr>
          <w:sz w:val="20"/>
          <w:szCs w:val="20"/>
        </w:rPr>
      </w:pPr>
      <w:r>
        <w:rPr>
          <w:sz w:val="20"/>
          <w:szCs w:val="20"/>
        </w:rPr>
        <w:t xml:space="preserve">If you wish to update a </w:t>
      </w:r>
      <w:r w:rsidR="00F22D1C">
        <w:rPr>
          <w:sz w:val="20"/>
          <w:szCs w:val="20"/>
        </w:rPr>
        <w:t xml:space="preserve">reference for a task with </w:t>
      </w:r>
      <w:r>
        <w:rPr>
          <w:sz w:val="20"/>
          <w:szCs w:val="20"/>
        </w:rPr>
        <w:t>attached entities</w:t>
      </w:r>
      <w:r w:rsidR="00F22D1C">
        <w:rPr>
          <w:sz w:val="20"/>
          <w:szCs w:val="20"/>
        </w:rPr>
        <w:t>, always</w:t>
      </w:r>
      <w:r>
        <w:rPr>
          <w:sz w:val="20"/>
          <w:szCs w:val="20"/>
        </w:rPr>
        <w:t xml:space="preserve"> update the reference through the Task Window (see</w:t>
      </w:r>
      <w:r>
        <w:rPr>
          <w:b/>
          <w:bCs/>
          <w:sz w:val="20"/>
          <w:szCs w:val="20"/>
        </w:rPr>
        <w:t xml:space="preserve"> Editing Tasks</w:t>
      </w:r>
      <w:r>
        <w:rPr>
          <w:sz w:val="20"/>
          <w:szCs w:val="20"/>
        </w:rPr>
        <w:t xml:space="preserve">). </w:t>
      </w:r>
      <w:r w:rsidR="00EB648A">
        <w:rPr>
          <w:sz w:val="20"/>
          <w:szCs w:val="20"/>
        </w:rPr>
        <w:t>Upo</w:t>
      </w:r>
      <w:r w:rsidR="00523914">
        <w:rPr>
          <w:sz w:val="20"/>
          <w:szCs w:val="20"/>
        </w:rPr>
        <w:t xml:space="preserve">n clicking </w:t>
      </w:r>
      <w:r w:rsidR="00EB648A">
        <w:rPr>
          <w:sz w:val="20"/>
          <w:szCs w:val="20"/>
        </w:rPr>
        <w:t>S</w:t>
      </w:r>
      <w:r w:rsidR="00523914">
        <w:rPr>
          <w:sz w:val="20"/>
          <w:szCs w:val="20"/>
        </w:rPr>
        <w:t>ave, y</w:t>
      </w:r>
      <w:r>
        <w:rPr>
          <w:sz w:val="20"/>
          <w:szCs w:val="20"/>
        </w:rPr>
        <w:t>ou will be presented with the option to update</w:t>
      </w:r>
      <w:r w:rsidR="00F22D1C">
        <w:rPr>
          <w:sz w:val="20"/>
          <w:szCs w:val="20"/>
        </w:rPr>
        <w:t xml:space="preserve"> any </w:t>
      </w:r>
      <w:r w:rsidR="00F22D1C" w:rsidRPr="00F22D1C">
        <w:rPr>
          <w:sz w:val="20"/>
          <w:szCs w:val="20"/>
        </w:rPr>
        <w:t>attached organisation, as well as any</w:t>
      </w:r>
      <w:r w:rsidR="00F22D1C">
        <w:rPr>
          <w:sz w:val="20"/>
          <w:szCs w:val="20"/>
        </w:rPr>
        <w:t xml:space="preserve"> associated</w:t>
      </w:r>
      <w:r w:rsidR="00F22D1C" w:rsidRPr="00F22D1C">
        <w:rPr>
          <w:sz w:val="20"/>
          <w:szCs w:val="20"/>
        </w:rPr>
        <w:t xml:space="preserve"> visits and documents</w:t>
      </w:r>
      <w:r>
        <w:rPr>
          <w:sz w:val="20"/>
          <w:szCs w:val="20"/>
        </w:rPr>
        <w:t>.</w:t>
      </w:r>
    </w:p>
    <w:p w14:paraId="16409ACD" w14:textId="16BCA5CF" w:rsidR="00523914" w:rsidRDefault="00523914" w:rsidP="00523914">
      <w:pPr>
        <w:rPr>
          <w:b/>
          <w:bCs/>
          <w:sz w:val="30"/>
          <w:szCs w:val="30"/>
        </w:rPr>
      </w:pPr>
    </w:p>
    <w:p w14:paraId="477F7A1F" w14:textId="4F1FA516" w:rsidR="00523914" w:rsidRPr="00C45C10" w:rsidRDefault="00FD1374" w:rsidP="00523914">
      <w:pPr>
        <w:rPr>
          <w:b/>
          <w:bCs/>
          <w:sz w:val="30"/>
          <w:szCs w:val="30"/>
        </w:rPr>
      </w:pPr>
      <w:r>
        <w:rPr>
          <w:b/>
          <w:bCs/>
          <w:noProof/>
          <w:sz w:val="30"/>
          <w:szCs w:val="30"/>
        </w:rPr>
        <w:drawing>
          <wp:anchor distT="0" distB="180340" distL="360045" distR="0" simplePos="0" relativeHeight="251725824" behindDoc="0" locked="0" layoutInCell="1" allowOverlap="1" wp14:anchorId="3F379301" wp14:editId="540E0C4E">
            <wp:simplePos x="0" y="0"/>
            <wp:positionH relativeFrom="column">
              <wp:posOffset>2753360</wp:posOffset>
            </wp:positionH>
            <wp:positionV relativeFrom="paragraph">
              <wp:posOffset>53010</wp:posOffset>
            </wp:positionV>
            <wp:extent cx="3938400" cy="3675600"/>
            <wp:effectExtent l="0" t="0" r="5080" b="1270"/>
            <wp:wrapSquare wrapText="bothSides"/>
            <wp:docPr id="19936050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38400" cy="367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3914">
        <w:rPr>
          <w:b/>
          <w:bCs/>
          <w:sz w:val="30"/>
          <w:szCs w:val="30"/>
        </w:rPr>
        <w:t>Creating New Tasks</w:t>
      </w:r>
    </w:p>
    <w:p w14:paraId="7491BE5B" w14:textId="32DBCDB7" w:rsidR="00523914" w:rsidRDefault="00523914" w:rsidP="00225C44">
      <w:pPr>
        <w:rPr>
          <w:sz w:val="20"/>
          <w:szCs w:val="20"/>
        </w:rPr>
      </w:pPr>
      <w:r>
        <w:rPr>
          <w:sz w:val="20"/>
          <w:szCs w:val="20"/>
        </w:rPr>
        <w:t xml:space="preserve">In the title bar menu, go to Database &gt; New &gt; Task. Input the desired information, </w:t>
      </w:r>
      <w:r w:rsidR="00F22D1C">
        <w:rPr>
          <w:sz w:val="20"/>
          <w:szCs w:val="20"/>
        </w:rPr>
        <w:t>then</w:t>
      </w:r>
      <w:r>
        <w:rPr>
          <w:sz w:val="20"/>
          <w:szCs w:val="20"/>
        </w:rPr>
        <w:t xml:space="preserve"> click Save.</w:t>
      </w:r>
    </w:p>
    <w:p w14:paraId="737A3AC7" w14:textId="053E632D" w:rsidR="00FD1374" w:rsidRDefault="00523914" w:rsidP="00FD1374">
      <w:pPr>
        <w:rPr>
          <w:sz w:val="20"/>
          <w:szCs w:val="20"/>
        </w:rPr>
      </w:pPr>
      <w:r>
        <w:rPr>
          <w:sz w:val="20"/>
          <w:szCs w:val="20"/>
        </w:rPr>
        <w:t>Note that while creating a new task, you will be unable to add visits or documents, and you cannot yet create an organisation from here. Once the task is saved, these features will become available</w:t>
      </w:r>
      <w:r w:rsidR="00FD1374">
        <w:rPr>
          <w:sz w:val="20"/>
          <w:szCs w:val="20"/>
        </w:rPr>
        <w:t xml:space="preserve"> along with the </w:t>
      </w:r>
      <w:proofErr w:type="gramStart"/>
      <w:r w:rsidR="00FD1374">
        <w:rPr>
          <w:sz w:val="20"/>
          <w:szCs w:val="20"/>
        </w:rPr>
        <w:t>Break Out</w:t>
      </w:r>
      <w:proofErr w:type="gramEnd"/>
      <w:r w:rsidR="00FD1374">
        <w:rPr>
          <w:sz w:val="20"/>
          <w:szCs w:val="20"/>
        </w:rPr>
        <w:t xml:space="preserve"> function (see </w:t>
      </w:r>
      <w:r w:rsidR="00FD1374">
        <w:rPr>
          <w:b/>
          <w:bCs/>
          <w:sz w:val="20"/>
          <w:szCs w:val="20"/>
        </w:rPr>
        <w:t>Task Breakouts</w:t>
      </w:r>
      <w:r w:rsidR="00FD1374">
        <w:rPr>
          <w:sz w:val="20"/>
          <w:szCs w:val="20"/>
        </w:rPr>
        <w:t xml:space="preserve"> </w:t>
      </w:r>
      <w:r w:rsidR="00F22D1C">
        <w:rPr>
          <w:sz w:val="20"/>
          <w:szCs w:val="20"/>
        </w:rPr>
        <w:t>later</w:t>
      </w:r>
      <w:r w:rsidR="00FD1374">
        <w:rPr>
          <w:sz w:val="20"/>
          <w:szCs w:val="20"/>
        </w:rPr>
        <w:t xml:space="preserve"> in this section.</w:t>
      </w:r>
    </w:p>
    <w:p w14:paraId="332DCF24" w14:textId="77777777" w:rsidR="00FD1374" w:rsidRDefault="00FD1374" w:rsidP="00FD1374">
      <w:pPr>
        <w:rPr>
          <w:b/>
          <w:bCs/>
          <w:sz w:val="30"/>
          <w:szCs w:val="30"/>
        </w:rPr>
      </w:pPr>
    </w:p>
    <w:p w14:paraId="1F522B29" w14:textId="3AC74842" w:rsidR="00523914" w:rsidRDefault="00FD1374" w:rsidP="00FD1374">
      <w:pPr>
        <w:rPr>
          <w:b/>
          <w:bCs/>
          <w:sz w:val="30"/>
          <w:szCs w:val="30"/>
        </w:rPr>
      </w:pPr>
      <w:r>
        <w:rPr>
          <w:b/>
          <w:bCs/>
          <w:sz w:val="30"/>
          <w:szCs w:val="30"/>
        </w:rPr>
        <w:t>Editing Tasks</w:t>
      </w:r>
    </w:p>
    <w:p w14:paraId="52418768" w14:textId="2051D82F" w:rsidR="00FD1374" w:rsidRDefault="00FD1374" w:rsidP="00FD1374">
      <w:pPr>
        <w:rPr>
          <w:sz w:val="20"/>
          <w:szCs w:val="20"/>
        </w:rPr>
      </w:pPr>
      <w:r>
        <w:rPr>
          <w:sz w:val="20"/>
          <w:szCs w:val="20"/>
        </w:rPr>
        <w:t xml:space="preserve">To open a task for editing, either double click on it in any data table, or open it from its attached organisation’s window by clicking View next to the Task Reference field, pictured in </w:t>
      </w:r>
      <w:r>
        <w:rPr>
          <w:b/>
          <w:bCs/>
          <w:sz w:val="20"/>
          <w:szCs w:val="20"/>
        </w:rPr>
        <w:t>Creating New Records</w:t>
      </w:r>
      <w:r>
        <w:rPr>
          <w:sz w:val="20"/>
          <w:szCs w:val="20"/>
        </w:rPr>
        <w:t xml:space="preserve"> under </w:t>
      </w:r>
      <w:r>
        <w:rPr>
          <w:b/>
          <w:bCs/>
          <w:sz w:val="20"/>
          <w:szCs w:val="20"/>
        </w:rPr>
        <w:t>Record Management</w:t>
      </w:r>
      <w:r w:rsidRPr="00FD1374">
        <w:rPr>
          <w:sz w:val="20"/>
          <w:szCs w:val="20"/>
        </w:rPr>
        <w:t>.</w:t>
      </w:r>
    </w:p>
    <w:p w14:paraId="6809ED47" w14:textId="31BBAE4C" w:rsidR="00FD1374" w:rsidRDefault="00FD1374" w:rsidP="00FD1374">
      <w:pPr>
        <w:rPr>
          <w:sz w:val="20"/>
          <w:szCs w:val="20"/>
        </w:rPr>
      </w:pPr>
      <w:r>
        <w:rPr>
          <w:sz w:val="20"/>
          <w:szCs w:val="20"/>
        </w:rPr>
        <w:t xml:space="preserve">Once you are happy </w:t>
      </w:r>
      <w:r w:rsidR="00F22D1C">
        <w:rPr>
          <w:sz w:val="20"/>
          <w:szCs w:val="20"/>
        </w:rPr>
        <w:t>that the necessary information has been amended</w:t>
      </w:r>
      <w:r>
        <w:rPr>
          <w:sz w:val="20"/>
          <w:szCs w:val="20"/>
        </w:rPr>
        <w:t>, click Save. Note that you do not need to save changes after adding visits, breaking out the task or creating a new organisation from the task window.</w:t>
      </w:r>
    </w:p>
    <w:p w14:paraId="43269B4E" w14:textId="4EADD494" w:rsidR="00FD1374" w:rsidRPr="00FD1374" w:rsidRDefault="00FD1374" w:rsidP="00FD1374">
      <w:pPr>
        <w:rPr>
          <w:sz w:val="20"/>
          <w:szCs w:val="20"/>
        </w:rPr>
      </w:pPr>
      <w:r>
        <w:rPr>
          <w:sz w:val="20"/>
          <w:szCs w:val="20"/>
        </w:rPr>
        <w:t xml:space="preserve">Also note that </w:t>
      </w:r>
      <w:r w:rsidR="00C8395D">
        <w:rPr>
          <w:sz w:val="20"/>
          <w:szCs w:val="20"/>
        </w:rPr>
        <w:t>once</w:t>
      </w:r>
      <w:r>
        <w:rPr>
          <w:sz w:val="20"/>
          <w:szCs w:val="20"/>
        </w:rPr>
        <w:t xml:space="preserve"> an organisation is linked</w:t>
      </w:r>
      <w:r w:rsidR="00C8395D">
        <w:rPr>
          <w:sz w:val="20"/>
          <w:szCs w:val="20"/>
        </w:rPr>
        <w:t xml:space="preserve"> to a task, the Create New button pictured above will become a link to view the attached organisation.</w:t>
      </w:r>
    </w:p>
    <w:p w14:paraId="10E02F8F" w14:textId="6C748810" w:rsidR="00BF548B" w:rsidRDefault="0040249C" w:rsidP="00BF548B">
      <w:pPr>
        <w:rPr>
          <w:b/>
          <w:bCs/>
          <w:sz w:val="30"/>
          <w:szCs w:val="30"/>
        </w:rPr>
      </w:pPr>
      <w:r>
        <w:rPr>
          <w:noProof/>
          <w:sz w:val="20"/>
          <w:szCs w:val="20"/>
        </w:rPr>
        <w:lastRenderedPageBreak/>
        <w:drawing>
          <wp:anchor distT="0" distB="288290" distL="360045" distR="360045" simplePos="0" relativeHeight="251726848" behindDoc="0" locked="0" layoutInCell="1" allowOverlap="1" wp14:anchorId="395F19C7" wp14:editId="6E478721">
            <wp:simplePos x="0" y="0"/>
            <wp:positionH relativeFrom="column">
              <wp:posOffset>0</wp:posOffset>
            </wp:positionH>
            <wp:positionV relativeFrom="paragraph">
              <wp:posOffset>39370</wp:posOffset>
            </wp:positionV>
            <wp:extent cx="3175200" cy="2422800"/>
            <wp:effectExtent l="0" t="0" r="6350" b="0"/>
            <wp:wrapSquare wrapText="bothSides"/>
            <wp:docPr id="1095183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200" cy="242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48B">
        <w:rPr>
          <w:b/>
          <w:bCs/>
          <w:sz w:val="30"/>
          <w:szCs w:val="30"/>
        </w:rPr>
        <w:t xml:space="preserve">Visits </w:t>
      </w:r>
      <w:r>
        <w:rPr>
          <w:b/>
          <w:bCs/>
          <w:sz w:val="30"/>
          <w:szCs w:val="30"/>
        </w:rPr>
        <w:t>and</w:t>
      </w:r>
      <w:r w:rsidR="00BF548B">
        <w:rPr>
          <w:b/>
          <w:bCs/>
          <w:sz w:val="30"/>
          <w:szCs w:val="30"/>
        </w:rPr>
        <w:t xml:space="preserve"> Documents</w:t>
      </w:r>
    </w:p>
    <w:p w14:paraId="011D27B8" w14:textId="77777777" w:rsidR="0040249C" w:rsidRDefault="0040249C" w:rsidP="00BF548B">
      <w:pPr>
        <w:rPr>
          <w:sz w:val="20"/>
          <w:szCs w:val="20"/>
        </w:rPr>
      </w:pPr>
      <w:r w:rsidRPr="0040249C">
        <w:rPr>
          <w:b/>
          <w:bCs/>
          <w:sz w:val="20"/>
          <w:szCs w:val="20"/>
        </w:rPr>
        <w:t>Visits</w:t>
      </w:r>
      <w:r>
        <w:rPr>
          <w:sz w:val="20"/>
          <w:szCs w:val="20"/>
        </w:rPr>
        <w:t xml:space="preserve"> are intended to offer a way to track site visits, for example site surveys, installations or continued maintenance.</w:t>
      </w:r>
    </w:p>
    <w:p w14:paraId="3C90283D" w14:textId="3E74DD78" w:rsidR="0040249C" w:rsidRDefault="0040249C" w:rsidP="00BF548B">
      <w:pPr>
        <w:rPr>
          <w:sz w:val="20"/>
          <w:szCs w:val="20"/>
        </w:rPr>
      </w:pPr>
      <w:r w:rsidRPr="0040249C">
        <w:rPr>
          <w:b/>
          <w:bCs/>
          <w:sz w:val="20"/>
          <w:szCs w:val="20"/>
        </w:rPr>
        <w:t>Documents</w:t>
      </w:r>
      <w:r>
        <w:rPr>
          <w:sz w:val="20"/>
          <w:szCs w:val="20"/>
        </w:rPr>
        <w:t xml:space="preserve"> offer a way to track any paperwork that may have been sent and received as part of your task management </w:t>
      </w:r>
      <w:r w:rsidR="00773925">
        <w:rPr>
          <w:sz w:val="20"/>
          <w:szCs w:val="20"/>
        </w:rPr>
        <w:t>process</w:t>
      </w:r>
      <w:r>
        <w:rPr>
          <w:sz w:val="20"/>
          <w:szCs w:val="20"/>
        </w:rPr>
        <w:t>.</w:t>
      </w:r>
    </w:p>
    <w:p w14:paraId="23AACBF5" w14:textId="2A3894E9" w:rsidR="0040249C" w:rsidRDefault="0040249C" w:rsidP="00BF548B">
      <w:pPr>
        <w:rPr>
          <w:sz w:val="20"/>
          <w:szCs w:val="20"/>
        </w:rPr>
      </w:pPr>
      <w:r w:rsidRPr="0040249C">
        <w:rPr>
          <w:b/>
          <w:bCs/>
          <w:sz w:val="20"/>
          <w:szCs w:val="20"/>
        </w:rPr>
        <w:t>Both</w:t>
      </w:r>
      <w:r>
        <w:rPr>
          <w:sz w:val="20"/>
          <w:szCs w:val="20"/>
        </w:rPr>
        <w:t xml:space="preserve"> are extremely similar in functionality. The Type dropdown for each can be customised by your administrator through the Settings menu, as described in the </w:t>
      </w:r>
      <w:r>
        <w:rPr>
          <w:b/>
          <w:bCs/>
          <w:sz w:val="20"/>
          <w:szCs w:val="20"/>
        </w:rPr>
        <w:t>Administrat</w:t>
      </w:r>
      <w:r w:rsidR="000B5818">
        <w:rPr>
          <w:b/>
          <w:bCs/>
          <w:sz w:val="20"/>
          <w:szCs w:val="20"/>
        </w:rPr>
        <w:t>ion</w:t>
      </w:r>
      <w:r>
        <w:rPr>
          <w:b/>
          <w:bCs/>
          <w:sz w:val="20"/>
          <w:szCs w:val="20"/>
        </w:rPr>
        <w:t xml:space="preserve"> Guide</w:t>
      </w:r>
      <w:r w:rsidRPr="000B5818">
        <w:rPr>
          <w:sz w:val="20"/>
          <w:szCs w:val="20"/>
        </w:rPr>
        <w:t>.</w:t>
      </w:r>
    </w:p>
    <w:p w14:paraId="0085572E" w14:textId="326C303B" w:rsidR="000B5818" w:rsidRDefault="000B5818" w:rsidP="00BF548B"/>
    <w:p w14:paraId="5984C066" w14:textId="1D2C5591" w:rsidR="001A270D" w:rsidRDefault="00773925" w:rsidP="00BF548B">
      <w:pPr>
        <w:rPr>
          <w:sz w:val="20"/>
          <w:szCs w:val="20"/>
        </w:rPr>
      </w:pPr>
      <w:r>
        <w:rPr>
          <w:sz w:val="20"/>
          <w:szCs w:val="20"/>
        </w:rPr>
        <w:t>Vists and documents</w:t>
      </w:r>
      <w:r w:rsidR="000B5818">
        <w:rPr>
          <w:sz w:val="20"/>
          <w:szCs w:val="20"/>
        </w:rPr>
        <w:t xml:space="preserve"> can be </w:t>
      </w:r>
      <w:r w:rsidR="000B5818" w:rsidRPr="001A270D">
        <w:rPr>
          <w:b/>
          <w:bCs/>
          <w:sz w:val="20"/>
          <w:szCs w:val="20"/>
        </w:rPr>
        <w:t>created</w:t>
      </w:r>
      <w:r w:rsidR="000B5818">
        <w:rPr>
          <w:sz w:val="20"/>
          <w:szCs w:val="20"/>
        </w:rPr>
        <w:t xml:space="preserve"> either by going to Database &gt; New &gt; Task in the title bar menu, or by clicking </w:t>
      </w:r>
      <w:r w:rsidR="000B5818" w:rsidRPr="000B5818">
        <w:rPr>
          <w:sz w:val="20"/>
          <w:szCs w:val="20"/>
        </w:rPr>
        <w:t>New Visit</w:t>
      </w:r>
      <w:r w:rsidR="000B5818">
        <w:rPr>
          <w:sz w:val="20"/>
          <w:szCs w:val="20"/>
        </w:rPr>
        <w:t xml:space="preserve"> or </w:t>
      </w:r>
      <w:r w:rsidR="000B5818" w:rsidRPr="000B5818">
        <w:rPr>
          <w:sz w:val="20"/>
          <w:szCs w:val="20"/>
        </w:rPr>
        <w:t>New Document</w:t>
      </w:r>
      <w:r w:rsidR="000B5818">
        <w:rPr>
          <w:sz w:val="20"/>
          <w:szCs w:val="20"/>
        </w:rPr>
        <w:t xml:space="preserve"> in the Task window, depicted on the previous page</w:t>
      </w:r>
    </w:p>
    <w:p w14:paraId="317B7ADA" w14:textId="77777777" w:rsidR="001A270D" w:rsidRDefault="001A270D" w:rsidP="001A270D">
      <w:pPr>
        <w:rPr>
          <w:sz w:val="20"/>
          <w:szCs w:val="20"/>
        </w:rPr>
      </w:pPr>
      <w:r>
        <w:rPr>
          <w:sz w:val="20"/>
          <w:szCs w:val="20"/>
        </w:rPr>
        <w:t xml:space="preserve">If you wish to </w:t>
      </w:r>
      <w:r>
        <w:rPr>
          <w:b/>
          <w:bCs/>
          <w:sz w:val="20"/>
          <w:szCs w:val="20"/>
        </w:rPr>
        <w:t>edit</w:t>
      </w:r>
      <w:r>
        <w:rPr>
          <w:sz w:val="20"/>
          <w:szCs w:val="20"/>
        </w:rPr>
        <w:t xml:space="preserve"> or </w:t>
      </w:r>
      <w:r>
        <w:rPr>
          <w:b/>
          <w:bCs/>
          <w:sz w:val="20"/>
          <w:szCs w:val="20"/>
        </w:rPr>
        <w:t>delete</w:t>
      </w:r>
      <w:r>
        <w:rPr>
          <w:sz w:val="20"/>
          <w:szCs w:val="20"/>
        </w:rPr>
        <w:t xml:space="preserve"> an existing visit or document, you can access them from the Query Select Builder, the data pane, or from their associated task.</w:t>
      </w:r>
    </w:p>
    <w:p w14:paraId="77E146FB" w14:textId="6924CA98" w:rsidR="001A270D" w:rsidRDefault="001A270D" w:rsidP="001A270D">
      <w:pPr>
        <w:rPr>
          <w:sz w:val="20"/>
          <w:szCs w:val="20"/>
          <w:u w:val="single"/>
        </w:rPr>
      </w:pPr>
    </w:p>
    <w:p w14:paraId="36F1C48A" w14:textId="77777777" w:rsidR="00084148" w:rsidRPr="001A270D" w:rsidRDefault="00084148" w:rsidP="001A270D">
      <w:pPr>
        <w:rPr>
          <w:sz w:val="20"/>
          <w:szCs w:val="20"/>
          <w:u w:val="single"/>
        </w:rPr>
      </w:pPr>
    </w:p>
    <w:p w14:paraId="2B9A7EDA" w14:textId="2AC03DFC" w:rsidR="00FD1374" w:rsidRPr="001A270D" w:rsidRDefault="00F543EC" w:rsidP="00225C44">
      <w:pPr>
        <w:rPr>
          <w:b/>
          <w:bCs/>
          <w:sz w:val="30"/>
          <w:szCs w:val="30"/>
        </w:rPr>
      </w:pPr>
      <w:r>
        <w:rPr>
          <w:b/>
          <w:bCs/>
          <w:noProof/>
          <w:sz w:val="30"/>
          <w:szCs w:val="30"/>
        </w:rPr>
        <w:drawing>
          <wp:anchor distT="0" distB="0" distL="431800" distR="114300" simplePos="0" relativeHeight="251727872" behindDoc="0" locked="0" layoutInCell="1" allowOverlap="1" wp14:anchorId="3999ED43" wp14:editId="30B921A1">
            <wp:simplePos x="0" y="0"/>
            <wp:positionH relativeFrom="column">
              <wp:posOffset>3799205</wp:posOffset>
            </wp:positionH>
            <wp:positionV relativeFrom="paragraph">
              <wp:posOffset>62601</wp:posOffset>
            </wp:positionV>
            <wp:extent cx="2898000" cy="1760400"/>
            <wp:effectExtent l="0" t="0" r="0" b="0"/>
            <wp:wrapSquare wrapText="bothSides"/>
            <wp:docPr id="502835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98000" cy="176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270D" w:rsidRPr="001A270D">
        <w:rPr>
          <w:b/>
          <w:bCs/>
          <w:sz w:val="30"/>
          <w:szCs w:val="30"/>
        </w:rPr>
        <w:t>Task Breakouts</w:t>
      </w:r>
    </w:p>
    <w:p w14:paraId="59BB9928" w14:textId="29CDBBF3" w:rsidR="004C4642" w:rsidRDefault="001A270D" w:rsidP="004C4642">
      <w:pPr>
        <w:rPr>
          <w:sz w:val="20"/>
          <w:szCs w:val="20"/>
        </w:rPr>
      </w:pPr>
      <w:r>
        <w:rPr>
          <w:sz w:val="20"/>
          <w:szCs w:val="20"/>
        </w:rPr>
        <w:t>The breakout function offers a way streamline the initial task management process in cases where one task could potentially become many</w:t>
      </w:r>
      <w:r w:rsidR="004C4642">
        <w:rPr>
          <w:sz w:val="20"/>
          <w:szCs w:val="20"/>
        </w:rPr>
        <w:t>, or when a task in progress needs to be duplicated along with its organisation and other attachments.</w:t>
      </w:r>
    </w:p>
    <w:p w14:paraId="5C999E70" w14:textId="72D23165" w:rsidR="00F543EC" w:rsidRDefault="00F543EC" w:rsidP="004C4642">
      <w:pPr>
        <w:rPr>
          <w:sz w:val="20"/>
          <w:szCs w:val="20"/>
        </w:rPr>
      </w:pPr>
      <w:r>
        <w:rPr>
          <w:sz w:val="20"/>
          <w:szCs w:val="20"/>
        </w:rPr>
        <w:t xml:space="preserve">To use this feature, </w:t>
      </w:r>
      <w:r w:rsidR="00084148">
        <w:rPr>
          <w:sz w:val="20"/>
          <w:szCs w:val="20"/>
        </w:rPr>
        <w:t xml:space="preserve">open a task and </w:t>
      </w:r>
      <w:r>
        <w:rPr>
          <w:sz w:val="20"/>
          <w:szCs w:val="20"/>
        </w:rPr>
        <w:t>click Break Out. Note that if the task doesn’t yet have an organisation associated with it, the organisation fields on the right will not be displayed.</w:t>
      </w:r>
    </w:p>
    <w:p w14:paraId="3CE394CD" w14:textId="01D0478E" w:rsidR="00084148" w:rsidRDefault="00F543EC" w:rsidP="004C4642">
      <w:pPr>
        <w:rPr>
          <w:sz w:val="20"/>
          <w:szCs w:val="20"/>
        </w:rPr>
      </w:pPr>
      <w:r>
        <w:rPr>
          <w:sz w:val="20"/>
          <w:szCs w:val="20"/>
        </w:rPr>
        <w:t xml:space="preserve">Click  </w:t>
      </w:r>
      <w:r>
        <w:rPr>
          <w:noProof/>
          <w:sz w:val="20"/>
          <w:szCs w:val="20"/>
        </w:rPr>
        <w:drawing>
          <wp:inline distT="0" distB="0" distL="0" distR="0" wp14:anchorId="7996AEBB" wp14:editId="24BA38C4">
            <wp:extent cx="90000" cy="90000"/>
            <wp:effectExtent l="0" t="0" r="5715" b="5715"/>
            <wp:docPr id="20493136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new </w:t>
      </w:r>
      <w:r w:rsidR="00EB648A">
        <w:rPr>
          <w:sz w:val="20"/>
          <w:szCs w:val="20"/>
        </w:rPr>
        <w:t>rows</w:t>
      </w:r>
      <w:r>
        <w:rPr>
          <w:sz w:val="20"/>
          <w:szCs w:val="20"/>
        </w:rPr>
        <w:t xml:space="preserve">, and  </w:t>
      </w:r>
      <w:r>
        <w:rPr>
          <w:noProof/>
          <w:sz w:val="20"/>
          <w:szCs w:val="20"/>
        </w:rPr>
        <w:drawing>
          <wp:inline distT="0" distB="0" distL="0" distR="0" wp14:anchorId="3313B725" wp14:editId="1665D4AB">
            <wp:extent cx="90000" cy="90000"/>
            <wp:effectExtent l="0" t="0" r="5715" b="5715"/>
            <wp:docPr id="1411111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remove them.</w:t>
      </w:r>
    </w:p>
    <w:p w14:paraId="68778E58" w14:textId="4D9CB17E" w:rsidR="00084148" w:rsidRDefault="00EB648A" w:rsidP="004C4642">
      <w:pPr>
        <w:rPr>
          <w:sz w:val="20"/>
          <w:szCs w:val="20"/>
        </w:rPr>
      </w:pPr>
      <w:r>
        <w:rPr>
          <w:sz w:val="20"/>
          <w:szCs w:val="20"/>
        </w:rPr>
        <w:t>The Duplicate Visits and Duplicate Documents check boxes allow you to select whether you wish all associated visits and documents to be replicated</w:t>
      </w:r>
      <w:r w:rsidR="00084148">
        <w:rPr>
          <w:sz w:val="20"/>
          <w:szCs w:val="20"/>
        </w:rPr>
        <w:t xml:space="preserve"> into each</w:t>
      </w:r>
      <w:r>
        <w:rPr>
          <w:sz w:val="20"/>
          <w:szCs w:val="20"/>
        </w:rPr>
        <w:t xml:space="preserve"> </w:t>
      </w:r>
      <w:r w:rsidR="00084148">
        <w:rPr>
          <w:sz w:val="20"/>
          <w:szCs w:val="20"/>
        </w:rPr>
        <w:t xml:space="preserve">new </w:t>
      </w:r>
      <w:r>
        <w:rPr>
          <w:sz w:val="20"/>
          <w:szCs w:val="20"/>
        </w:rPr>
        <w:t>task.</w:t>
      </w:r>
    </w:p>
    <w:p w14:paraId="57247799" w14:textId="5EEA9198" w:rsidR="00084148" w:rsidRDefault="00460796" w:rsidP="004C4642">
      <w:pPr>
        <w:rPr>
          <w:sz w:val="20"/>
          <w:szCs w:val="20"/>
        </w:rPr>
      </w:pPr>
      <w:r>
        <w:rPr>
          <w:sz w:val="20"/>
          <w:szCs w:val="20"/>
        </w:rPr>
        <w:t>You may</w:t>
      </w:r>
      <w:r w:rsidR="00084148">
        <w:rPr>
          <w:sz w:val="20"/>
          <w:szCs w:val="20"/>
        </w:rPr>
        <w:t xml:space="preserve"> customise the task references and, if present, their adjacent organisation references.</w:t>
      </w:r>
      <w:r w:rsidR="00084148" w:rsidRPr="00084148">
        <w:rPr>
          <w:sz w:val="20"/>
          <w:szCs w:val="20"/>
        </w:rPr>
        <w:t xml:space="preserve"> </w:t>
      </w:r>
      <w:r w:rsidR="00084148">
        <w:rPr>
          <w:sz w:val="20"/>
          <w:szCs w:val="20"/>
        </w:rPr>
        <w:t xml:space="preserve">The original task </w:t>
      </w:r>
      <w:r>
        <w:rPr>
          <w:sz w:val="20"/>
          <w:szCs w:val="20"/>
        </w:rPr>
        <w:t xml:space="preserve">and </w:t>
      </w:r>
      <w:r w:rsidR="00084148">
        <w:rPr>
          <w:sz w:val="20"/>
          <w:szCs w:val="20"/>
        </w:rPr>
        <w:t xml:space="preserve">its associated organisation </w:t>
      </w:r>
      <w:r>
        <w:rPr>
          <w:sz w:val="20"/>
          <w:szCs w:val="20"/>
        </w:rPr>
        <w:t>(</w:t>
      </w:r>
      <w:r w:rsidR="00084148">
        <w:rPr>
          <w:sz w:val="20"/>
          <w:szCs w:val="20"/>
        </w:rPr>
        <w:t xml:space="preserve">if it </w:t>
      </w:r>
      <w:proofErr w:type="gramStart"/>
      <w:r w:rsidR="00084148">
        <w:rPr>
          <w:sz w:val="20"/>
          <w:szCs w:val="20"/>
        </w:rPr>
        <w:t>has</w:t>
      </w:r>
      <w:proofErr w:type="gramEnd"/>
      <w:r w:rsidR="00084148">
        <w:rPr>
          <w:sz w:val="20"/>
          <w:szCs w:val="20"/>
        </w:rPr>
        <w:t xml:space="preserve"> one) will have its reference</w:t>
      </w:r>
      <w:r>
        <w:rPr>
          <w:sz w:val="20"/>
          <w:szCs w:val="20"/>
        </w:rPr>
        <w:t>s</w:t>
      </w:r>
      <w:r w:rsidR="00084148">
        <w:rPr>
          <w:sz w:val="20"/>
          <w:szCs w:val="20"/>
        </w:rPr>
        <w:t xml:space="preserve"> updated to the </w:t>
      </w:r>
      <w:r>
        <w:rPr>
          <w:sz w:val="20"/>
          <w:szCs w:val="20"/>
        </w:rPr>
        <w:t xml:space="preserve">values stated </w:t>
      </w:r>
      <w:r w:rsidR="00084148">
        <w:rPr>
          <w:sz w:val="20"/>
          <w:szCs w:val="20"/>
        </w:rPr>
        <w:t xml:space="preserve">in the first row. The same goes for any </w:t>
      </w:r>
      <w:r>
        <w:rPr>
          <w:sz w:val="20"/>
          <w:szCs w:val="20"/>
        </w:rPr>
        <w:t>attached visits or documents.</w:t>
      </w:r>
    </w:p>
    <w:p w14:paraId="0858FCFE" w14:textId="77777777" w:rsidR="00084148" w:rsidRDefault="00084148" w:rsidP="004C4642">
      <w:pPr>
        <w:rPr>
          <w:sz w:val="20"/>
          <w:szCs w:val="20"/>
        </w:rPr>
      </w:pPr>
    </w:p>
    <w:p w14:paraId="0A9FBBF2" w14:textId="15C81DAE" w:rsidR="00084148" w:rsidRDefault="00EB648A" w:rsidP="004C4642">
      <w:pPr>
        <w:rPr>
          <w:sz w:val="20"/>
          <w:szCs w:val="20"/>
        </w:rPr>
      </w:pPr>
      <w:r>
        <w:rPr>
          <w:sz w:val="20"/>
          <w:szCs w:val="20"/>
        </w:rPr>
        <w:t>Once you’re ready, click Break Out.</w:t>
      </w:r>
    </w:p>
    <w:p w14:paraId="57D282AA" w14:textId="77777777" w:rsidR="00EB648A" w:rsidRDefault="00EB648A" w:rsidP="004C4642">
      <w:pPr>
        <w:rPr>
          <w:sz w:val="20"/>
          <w:szCs w:val="20"/>
        </w:rPr>
      </w:pPr>
    </w:p>
    <w:p w14:paraId="4F58CEBA" w14:textId="77777777" w:rsidR="004C4642" w:rsidRDefault="004C4642" w:rsidP="004C4642">
      <w:pPr>
        <w:rPr>
          <w:sz w:val="20"/>
          <w:szCs w:val="20"/>
        </w:rPr>
      </w:pPr>
    </w:p>
    <w:p w14:paraId="7E090657" w14:textId="1B59A92B" w:rsidR="004C4642" w:rsidRPr="004C4642" w:rsidRDefault="004C4642" w:rsidP="004C4642">
      <w:pPr>
        <w:rPr>
          <w:sz w:val="20"/>
          <w:szCs w:val="20"/>
        </w:rPr>
      </w:pPr>
      <w:r>
        <w:rPr>
          <w:sz w:val="20"/>
          <w:szCs w:val="20"/>
        </w:rPr>
        <w:t xml:space="preserve"> </w:t>
      </w:r>
    </w:p>
    <w:p w14:paraId="09559185" w14:textId="77777777" w:rsidR="00474636" w:rsidRDefault="00474636">
      <w:pPr>
        <w:rPr>
          <w:sz w:val="20"/>
          <w:szCs w:val="20"/>
        </w:rPr>
      </w:pPr>
      <w:r>
        <w:rPr>
          <w:sz w:val="20"/>
          <w:szCs w:val="20"/>
        </w:rPr>
        <w:br w:type="page"/>
      </w:r>
    </w:p>
    <w:p w14:paraId="32BC4F05" w14:textId="1D4AEE08" w:rsidR="00474636" w:rsidRPr="005860CA" w:rsidRDefault="00474636" w:rsidP="00474636">
      <w:pPr>
        <w:rPr>
          <w:sz w:val="50"/>
          <w:szCs w:val="50"/>
        </w:rPr>
      </w:pPr>
      <w:r>
        <w:rPr>
          <w:b/>
          <w:bCs/>
          <w:sz w:val="50"/>
          <w:szCs w:val="50"/>
        </w:rPr>
        <w:lastRenderedPageBreak/>
        <w:t>Conference Management</w:t>
      </w:r>
    </w:p>
    <w:p w14:paraId="5760AFAF" w14:textId="33BB36EA" w:rsidR="00474636" w:rsidRPr="00C45C10" w:rsidRDefault="003A7D66" w:rsidP="00474636">
      <w:pPr>
        <w:rPr>
          <w:b/>
          <w:bCs/>
          <w:sz w:val="30"/>
          <w:szCs w:val="30"/>
        </w:rPr>
      </w:pPr>
      <w:r>
        <w:rPr>
          <w:b/>
          <w:bCs/>
          <w:sz w:val="30"/>
          <w:szCs w:val="30"/>
        </w:rPr>
        <w:br/>
      </w:r>
      <w:r w:rsidR="00474636">
        <w:rPr>
          <w:b/>
          <w:bCs/>
          <w:sz w:val="30"/>
          <w:szCs w:val="30"/>
        </w:rPr>
        <w:t>Creating Conference</w:t>
      </w:r>
      <w:r w:rsidR="00AA1323">
        <w:rPr>
          <w:b/>
          <w:bCs/>
          <w:sz w:val="30"/>
          <w:szCs w:val="30"/>
        </w:rPr>
        <w:t>s</w:t>
      </w:r>
    </w:p>
    <w:p w14:paraId="7D7D7590" w14:textId="7444FD53" w:rsidR="00474636" w:rsidRDefault="007C28A5" w:rsidP="00474636">
      <w:pPr>
        <w:rPr>
          <w:sz w:val="20"/>
          <w:szCs w:val="20"/>
        </w:rPr>
      </w:pPr>
      <w:r>
        <w:rPr>
          <w:sz w:val="20"/>
          <w:szCs w:val="20"/>
        </w:rPr>
        <w:t>To create a</w:t>
      </w:r>
      <w:r w:rsidR="003A7D66">
        <w:rPr>
          <w:sz w:val="20"/>
          <w:szCs w:val="20"/>
        </w:rPr>
        <w:t xml:space="preserve"> new conference</w:t>
      </w:r>
      <w:r>
        <w:rPr>
          <w:sz w:val="20"/>
          <w:szCs w:val="20"/>
        </w:rPr>
        <w:t xml:space="preserve">, either </w:t>
      </w:r>
      <w:r w:rsidR="00CB2169">
        <w:rPr>
          <w:sz w:val="20"/>
          <w:szCs w:val="20"/>
        </w:rPr>
        <w:t xml:space="preserve">go to the schedule pane and </w:t>
      </w:r>
      <w:r>
        <w:rPr>
          <w:sz w:val="20"/>
          <w:szCs w:val="20"/>
        </w:rPr>
        <w:t>double click in empty space on the</w:t>
      </w:r>
      <w:r w:rsidR="00CB2169">
        <w:rPr>
          <w:sz w:val="20"/>
          <w:szCs w:val="20"/>
        </w:rPr>
        <w:t xml:space="preserve"> </w:t>
      </w:r>
      <w:proofErr w:type="gramStart"/>
      <w:r w:rsidR="00CB2169">
        <w:rPr>
          <w:sz w:val="20"/>
          <w:szCs w:val="20"/>
        </w:rPr>
        <w:t>grid</w:t>
      </w:r>
      <w:r>
        <w:rPr>
          <w:sz w:val="20"/>
          <w:szCs w:val="20"/>
        </w:rPr>
        <w:t>, or</w:t>
      </w:r>
      <w:proofErr w:type="gramEnd"/>
      <w:r>
        <w:rPr>
          <w:sz w:val="20"/>
          <w:szCs w:val="20"/>
        </w:rPr>
        <w:t xml:space="preserve"> go to Database &gt; New &gt; Conference</w:t>
      </w:r>
      <w:r w:rsidR="00C6395E">
        <w:rPr>
          <w:sz w:val="20"/>
          <w:szCs w:val="20"/>
        </w:rPr>
        <w:t xml:space="preserve"> in the title bar menu</w:t>
      </w:r>
      <w:r>
        <w:rPr>
          <w:sz w:val="20"/>
          <w:szCs w:val="20"/>
        </w:rPr>
        <w:t>.</w:t>
      </w:r>
    </w:p>
    <w:p w14:paraId="103B12A6" w14:textId="77777777" w:rsidR="003A7D66" w:rsidRDefault="003A7D66" w:rsidP="00474636">
      <w:pPr>
        <w:rPr>
          <w:sz w:val="20"/>
          <w:szCs w:val="20"/>
        </w:rPr>
      </w:pPr>
    </w:p>
    <w:p w14:paraId="1CF2E67D" w14:textId="72BD5946" w:rsidR="007C28A5" w:rsidRDefault="0062485C" w:rsidP="00CE5A13">
      <w:pPr>
        <w:rPr>
          <w:sz w:val="20"/>
          <w:szCs w:val="20"/>
        </w:rPr>
      </w:pPr>
      <w:r>
        <w:rPr>
          <w:noProof/>
          <w:sz w:val="20"/>
          <w:szCs w:val="20"/>
        </w:rPr>
        <w:drawing>
          <wp:inline distT="0" distB="0" distL="0" distR="0" wp14:anchorId="45F09193" wp14:editId="4B7BC36D">
            <wp:extent cx="6300000" cy="2858400"/>
            <wp:effectExtent l="0" t="0" r="5715" b="0"/>
            <wp:docPr id="21213321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000" cy="2858400"/>
                    </a:xfrm>
                    <a:prstGeom prst="rect">
                      <a:avLst/>
                    </a:prstGeom>
                    <a:noFill/>
                    <a:ln>
                      <a:noFill/>
                    </a:ln>
                  </pic:spPr>
                </pic:pic>
              </a:graphicData>
            </a:graphic>
          </wp:inline>
        </w:drawing>
      </w:r>
    </w:p>
    <w:p w14:paraId="647D7440" w14:textId="2B7B9FDE" w:rsidR="00651D15" w:rsidRDefault="00192D1F" w:rsidP="00474636">
      <w:pPr>
        <w:rPr>
          <w:sz w:val="20"/>
          <w:szCs w:val="20"/>
        </w:rPr>
      </w:pPr>
      <w:r>
        <w:rPr>
          <w:sz w:val="20"/>
          <w:szCs w:val="20"/>
        </w:rPr>
        <w:br/>
      </w:r>
      <w:r w:rsidR="004B7EFE">
        <w:rPr>
          <w:sz w:val="20"/>
          <w:szCs w:val="20"/>
        </w:rPr>
        <w:t>Reference the information below for explanations on each field, then c</w:t>
      </w:r>
      <w:r>
        <w:rPr>
          <w:sz w:val="20"/>
          <w:szCs w:val="20"/>
        </w:rPr>
        <w:t>lick Save once all information has been set</w:t>
      </w:r>
      <w:r w:rsidR="004B7EFE">
        <w:rPr>
          <w:sz w:val="20"/>
          <w:szCs w:val="20"/>
        </w:rPr>
        <w:t>.</w:t>
      </w:r>
    </w:p>
    <w:p w14:paraId="172EA06A" w14:textId="2468D343" w:rsidR="00192D1F" w:rsidRPr="00651D15" w:rsidRDefault="00651D15" w:rsidP="00474636">
      <w:pPr>
        <w:rPr>
          <w:sz w:val="20"/>
          <w:szCs w:val="20"/>
        </w:rPr>
      </w:pPr>
      <w:r>
        <w:rPr>
          <w:sz w:val="20"/>
          <w:szCs w:val="20"/>
        </w:rPr>
        <w:br/>
      </w:r>
    </w:p>
    <w:p w14:paraId="57F7692B" w14:textId="42C83F3B" w:rsidR="003A7D66" w:rsidRPr="0031771E" w:rsidRDefault="003A7D66" w:rsidP="00474636">
      <w:r>
        <w:rPr>
          <w:b/>
          <w:bCs/>
        </w:rPr>
        <w:t xml:space="preserve">Conference </w:t>
      </w:r>
      <w:r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1701"/>
        <w:gridCol w:w="8835"/>
      </w:tblGrid>
      <w:tr w:rsidR="003A7D66" w:rsidRPr="003A7D66" w14:paraId="175A2E5E" w14:textId="77777777" w:rsidTr="003A7D66">
        <w:tc>
          <w:tcPr>
            <w:tcW w:w="1701" w:type="dxa"/>
            <w:tcBorders>
              <w:top w:val="nil"/>
              <w:left w:val="nil"/>
              <w:bottom w:val="nil"/>
              <w:right w:val="nil"/>
            </w:tcBorders>
          </w:tcPr>
          <w:p w14:paraId="5A812FD3" w14:textId="0A663E2F" w:rsidR="003A7D66" w:rsidRPr="003A7D66" w:rsidRDefault="003A7D66" w:rsidP="00474636">
            <w:pPr>
              <w:rPr>
                <w:b/>
                <w:bCs/>
                <w:sz w:val="20"/>
                <w:szCs w:val="20"/>
              </w:rPr>
            </w:pPr>
            <w:r w:rsidRPr="003A7D66">
              <w:rPr>
                <w:b/>
                <w:bCs/>
                <w:sz w:val="20"/>
                <w:szCs w:val="20"/>
              </w:rPr>
              <w:t>Title</w:t>
            </w:r>
          </w:p>
        </w:tc>
        <w:tc>
          <w:tcPr>
            <w:tcW w:w="8835" w:type="dxa"/>
            <w:tcBorders>
              <w:top w:val="nil"/>
              <w:left w:val="nil"/>
              <w:bottom w:val="nil"/>
              <w:right w:val="nil"/>
            </w:tcBorders>
          </w:tcPr>
          <w:p w14:paraId="2914A066" w14:textId="6BB2DCC4" w:rsidR="003A7D66" w:rsidRPr="003A7D66" w:rsidRDefault="004B7EFE" w:rsidP="00474636">
            <w:pPr>
              <w:rPr>
                <w:sz w:val="20"/>
                <w:szCs w:val="20"/>
              </w:rPr>
            </w:pPr>
            <w:r w:rsidRPr="004B7EFE">
              <w:rPr>
                <w:i/>
                <w:iCs/>
                <w:sz w:val="20"/>
                <w:szCs w:val="20"/>
              </w:rPr>
              <w:t>Mandatory</w:t>
            </w:r>
            <w:r w:rsidRPr="004B7EFE">
              <w:rPr>
                <w:sz w:val="20"/>
                <w:szCs w:val="20"/>
              </w:rPr>
              <w:t xml:space="preserve">. </w:t>
            </w:r>
            <w:r w:rsidR="003A7D66">
              <w:rPr>
                <w:sz w:val="20"/>
                <w:szCs w:val="20"/>
              </w:rPr>
              <w:t>The name of the conference, displayed on its block in the schedule.</w:t>
            </w:r>
          </w:p>
        </w:tc>
      </w:tr>
      <w:tr w:rsidR="003A7D66" w:rsidRPr="003A7D66" w14:paraId="36A75A50" w14:textId="77777777" w:rsidTr="003A7D66">
        <w:tc>
          <w:tcPr>
            <w:tcW w:w="1701" w:type="dxa"/>
            <w:tcBorders>
              <w:top w:val="nil"/>
              <w:left w:val="nil"/>
              <w:bottom w:val="nil"/>
              <w:right w:val="nil"/>
            </w:tcBorders>
          </w:tcPr>
          <w:p w14:paraId="4FE637B8" w14:textId="4B02FCFD" w:rsidR="003A7D66" w:rsidRPr="003A7D66" w:rsidRDefault="003A7D66" w:rsidP="00474636">
            <w:pPr>
              <w:rPr>
                <w:b/>
                <w:bCs/>
                <w:sz w:val="20"/>
                <w:szCs w:val="20"/>
              </w:rPr>
            </w:pPr>
            <w:r w:rsidRPr="003A7D66">
              <w:rPr>
                <w:b/>
                <w:bCs/>
                <w:sz w:val="20"/>
                <w:szCs w:val="20"/>
              </w:rPr>
              <w:t>Start</w:t>
            </w:r>
            <w:r w:rsidR="0031771E">
              <w:rPr>
                <w:b/>
                <w:bCs/>
                <w:sz w:val="20"/>
                <w:szCs w:val="20"/>
              </w:rPr>
              <w:t xml:space="preserve"> </w:t>
            </w:r>
            <w:r w:rsidR="0031771E" w:rsidRPr="0031771E">
              <w:rPr>
                <w:sz w:val="20"/>
                <w:szCs w:val="20"/>
              </w:rPr>
              <w:t>/</w:t>
            </w:r>
            <w:r w:rsidR="0031771E">
              <w:rPr>
                <w:b/>
                <w:bCs/>
                <w:sz w:val="20"/>
                <w:szCs w:val="20"/>
              </w:rPr>
              <w:t xml:space="preserve"> End</w:t>
            </w:r>
          </w:p>
        </w:tc>
        <w:tc>
          <w:tcPr>
            <w:tcW w:w="8835" w:type="dxa"/>
            <w:tcBorders>
              <w:top w:val="nil"/>
              <w:left w:val="nil"/>
              <w:bottom w:val="nil"/>
              <w:right w:val="nil"/>
            </w:tcBorders>
          </w:tcPr>
          <w:p w14:paraId="4DF477DE" w14:textId="6FD04AE7"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w:t>
            </w:r>
            <w:r>
              <w:rPr>
                <w:sz w:val="20"/>
                <w:szCs w:val="20"/>
              </w:rPr>
              <w:t xml:space="preserve">booked </w:t>
            </w:r>
            <w:r w:rsidR="003A7D66">
              <w:rPr>
                <w:sz w:val="20"/>
                <w:szCs w:val="20"/>
              </w:rPr>
              <w:t xml:space="preserve">start </w:t>
            </w:r>
            <w:r>
              <w:rPr>
                <w:sz w:val="20"/>
                <w:szCs w:val="20"/>
              </w:rPr>
              <w:t xml:space="preserve">and end </w:t>
            </w:r>
            <w:r w:rsidR="003A7D66">
              <w:rPr>
                <w:sz w:val="20"/>
                <w:szCs w:val="20"/>
              </w:rPr>
              <w:t>time</w:t>
            </w:r>
            <w:r>
              <w:rPr>
                <w:sz w:val="20"/>
                <w:szCs w:val="20"/>
              </w:rPr>
              <w:t>s</w:t>
            </w:r>
            <w:r w:rsidR="003A7D66">
              <w:rPr>
                <w:sz w:val="20"/>
                <w:szCs w:val="20"/>
              </w:rPr>
              <w:t xml:space="preserve"> of the conference.</w:t>
            </w:r>
          </w:p>
        </w:tc>
      </w:tr>
      <w:tr w:rsidR="003A7D66" w:rsidRPr="003A7D66" w14:paraId="4FB08019" w14:textId="77777777" w:rsidTr="003A7D66">
        <w:tc>
          <w:tcPr>
            <w:tcW w:w="1701" w:type="dxa"/>
            <w:tcBorders>
              <w:top w:val="nil"/>
              <w:left w:val="nil"/>
              <w:bottom w:val="nil"/>
              <w:right w:val="nil"/>
            </w:tcBorders>
          </w:tcPr>
          <w:p w14:paraId="5EB59727" w14:textId="52533D58" w:rsidR="003A7D66" w:rsidRPr="003A7D66" w:rsidRDefault="003A7D66" w:rsidP="00474636">
            <w:pPr>
              <w:rPr>
                <w:b/>
                <w:bCs/>
                <w:sz w:val="20"/>
                <w:szCs w:val="20"/>
              </w:rPr>
            </w:pPr>
            <w:r w:rsidRPr="003A7D66">
              <w:rPr>
                <w:b/>
                <w:bCs/>
                <w:sz w:val="20"/>
                <w:szCs w:val="20"/>
              </w:rPr>
              <w:t>Resource</w:t>
            </w:r>
          </w:p>
        </w:tc>
        <w:tc>
          <w:tcPr>
            <w:tcW w:w="8835" w:type="dxa"/>
            <w:tcBorders>
              <w:top w:val="nil"/>
              <w:left w:val="nil"/>
              <w:bottom w:val="nil"/>
              <w:right w:val="nil"/>
            </w:tcBorders>
          </w:tcPr>
          <w:p w14:paraId="77749CCE" w14:textId="68DBFBCF"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resource row on which the conference is to be placed (automatically set if created </w:t>
            </w:r>
            <w:r w:rsidR="00DF658A">
              <w:rPr>
                <w:sz w:val="20"/>
                <w:szCs w:val="20"/>
              </w:rPr>
              <w:t>by double clicking on</w:t>
            </w:r>
            <w:r w:rsidR="003A7D66">
              <w:rPr>
                <w:sz w:val="20"/>
                <w:szCs w:val="20"/>
              </w:rPr>
              <w:t xml:space="preserve"> the schedule view).</w:t>
            </w:r>
          </w:p>
        </w:tc>
      </w:tr>
      <w:tr w:rsidR="003A7D66" w:rsidRPr="003A7D66" w14:paraId="1102B472" w14:textId="77777777" w:rsidTr="003A7D66">
        <w:tc>
          <w:tcPr>
            <w:tcW w:w="1701" w:type="dxa"/>
            <w:tcBorders>
              <w:top w:val="nil"/>
              <w:left w:val="nil"/>
              <w:bottom w:val="nil"/>
              <w:right w:val="nil"/>
            </w:tcBorders>
          </w:tcPr>
          <w:p w14:paraId="6F3E6F14" w14:textId="2AD7D5E2" w:rsidR="003A7D66" w:rsidRPr="003A7D66" w:rsidRDefault="003A7D66" w:rsidP="00474636">
            <w:pPr>
              <w:rPr>
                <w:b/>
                <w:bCs/>
                <w:sz w:val="20"/>
                <w:szCs w:val="20"/>
              </w:rPr>
            </w:pPr>
            <w:r w:rsidRPr="003A7D66">
              <w:rPr>
                <w:b/>
                <w:bCs/>
                <w:sz w:val="20"/>
                <w:szCs w:val="20"/>
              </w:rPr>
              <w:t>Closure</w:t>
            </w:r>
          </w:p>
        </w:tc>
        <w:tc>
          <w:tcPr>
            <w:tcW w:w="8835" w:type="dxa"/>
            <w:tcBorders>
              <w:top w:val="nil"/>
              <w:left w:val="nil"/>
              <w:bottom w:val="nil"/>
              <w:right w:val="nil"/>
            </w:tcBorders>
          </w:tcPr>
          <w:p w14:paraId="49385431" w14:textId="69B172D3" w:rsidR="003A7D66" w:rsidRPr="003A7D66" w:rsidRDefault="00D85100" w:rsidP="00474636">
            <w:pPr>
              <w:rPr>
                <w:sz w:val="20"/>
                <w:szCs w:val="20"/>
              </w:rPr>
            </w:pPr>
            <w:r>
              <w:rPr>
                <w:sz w:val="20"/>
                <w:szCs w:val="20"/>
              </w:rPr>
              <w:t xml:space="preserve">Sets </w:t>
            </w:r>
            <w:r w:rsidR="003A7D66">
              <w:rPr>
                <w:sz w:val="20"/>
                <w:szCs w:val="20"/>
              </w:rPr>
              <w:t>whether the conference ended successfully, was degraded, was a no-show or failed.</w:t>
            </w:r>
          </w:p>
        </w:tc>
      </w:tr>
      <w:tr w:rsidR="003A7D66" w:rsidRPr="003A7D66" w14:paraId="7A89E48E" w14:textId="77777777" w:rsidTr="003A7D66">
        <w:tc>
          <w:tcPr>
            <w:tcW w:w="1701" w:type="dxa"/>
            <w:tcBorders>
              <w:top w:val="nil"/>
              <w:left w:val="nil"/>
              <w:bottom w:val="nil"/>
              <w:right w:val="nil"/>
            </w:tcBorders>
          </w:tcPr>
          <w:p w14:paraId="2FD12852" w14:textId="14375D79" w:rsidR="003A7D66" w:rsidRPr="003A7D66" w:rsidRDefault="003A7D66" w:rsidP="00474636">
            <w:pPr>
              <w:rPr>
                <w:b/>
                <w:bCs/>
                <w:sz w:val="20"/>
                <w:szCs w:val="20"/>
              </w:rPr>
            </w:pPr>
            <w:r w:rsidRPr="003A7D66">
              <w:rPr>
                <w:b/>
                <w:bCs/>
                <w:sz w:val="20"/>
                <w:szCs w:val="20"/>
              </w:rPr>
              <w:t>Recurrence</w:t>
            </w:r>
          </w:p>
        </w:tc>
        <w:tc>
          <w:tcPr>
            <w:tcW w:w="8835" w:type="dxa"/>
            <w:tcBorders>
              <w:top w:val="nil"/>
              <w:left w:val="nil"/>
              <w:bottom w:val="nil"/>
              <w:right w:val="nil"/>
            </w:tcBorders>
          </w:tcPr>
          <w:p w14:paraId="0604A065" w14:textId="1B0559C9" w:rsidR="003A7D66" w:rsidRPr="003A7D66" w:rsidRDefault="003A7D66" w:rsidP="00474636">
            <w:pPr>
              <w:rPr>
                <w:sz w:val="20"/>
                <w:szCs w:val="20"/>
              </w:rPr>
            </w:pPr>
            <w:r>
              <w:rPr>
                <w:sz w:val="20"/>
                <w:szCs w:val="20"/>
              </w:rPr>
              <w:t>Conferences can be tied to ‘recurrences</w:t>
            </w:r>
            <w:r w:rsidR="0031771E">
              <w:rPr>
                <w:sz w:val="20"/>
                <w:szCs w:val="20"/>
              </w:rPr>
              <w:t>’, making</w:t>
            </w:r>
            <w:r>
              <w:rPr>
                <w:sz w:val="20"/>
                <w:szCs w:val="20"/>
              </w:rPr>
              <w:t xml:space="preserve"> dealing with recurring conferences far simpler</w:t>
            </w:r>
            <w:r w:rsidR="0031771E">
              <w:rPr>
                <w:sz w:val="20"/>
                <w:szCs w:val="20"/>
              </w:rPr>
              <w:t>.</w:t>
            </w:r>
            <w:r>
              <w:rPr>
                <w:sz w:val="20"/>
                <w:szCs w:val="20"/>
              </w:rPr>
              <w:t xml:space="preserve"> </w:t>
            </w:r>
            <w:r w:rsidR="0031771E">
              <w:rPr>
                <w:sz w:val="20"/>
                <w:szCs w:val="20"/>
              </w:rPr>
              <w:t>W</w:t>
            </w:r>
            <w:r>
              <w:rPr>
                <w:sz w:val="20"/>
                <w:szCs w:val="20"/>
              </w:rPr>
              <w:t>hen set, this field becomes a button that leads to the recurrence in question.</w:t>
            </w:r>
          </w:p>
        </w:tc>
      </w:tr>
    </w:tbl>
    <w:p w14:paraId="6F14AC6F" w14:textId="3BE19CF5" w:rsidR="003A7D66" w:rsidRDefault="00651D15" w:rsidP="003A7D66">
      <w:pPr>
        <w:rPr>
          <w:b/>
          <w:bCs/>
        </w:rPr>
      </w:pPr>
      <w:r>
        <w:rPr>
          <w:b/>
          <w:bCs/>
        </w:rPr>
        <w:br/>
      </w:r>
    </w:p>
    <w:p w14:paraId="733FEB8F" w14:textId="6E801547" w:rsidR="003A7D66" w:rsidRDefault="00CB2169" w:rsidP="003A7D66">
      <w:pPr>
        <w:rPr>
          <w:b/>
          <w:bCs/>
        </w:rPr>
      </w:pPr>
      <w:r>
        <w:rPr>
          <w:b/>
          <w:bCs/>
        </w:rPr>
        <w:t>Connection</w:t>
      </w:r>
      <w:r w:rsidR="003A7D66">
        <w:rPr>
          <w:b/>
          <w:bCs/>
        </w:rPr>
        <w:t xml:space="preserve"> </w:t>
      </w:r>
      <w:r w:rsidR="003A7D66"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2835"/>
        <w:gridCol w:w="7701"/>
      </w:tblGrid>
      <w:tr w:rsidR="003A7D66" w:rsidRPr="003A7D66" w14:paraId="69E0D8AC" w14:textId="77777777" w:rsidTr="0031771E">
        <w:tc>
          <w:tcPr>
            <w:tcW w:w="2835" w:type="dxa"/>
            <w:tcBorders>
              <w:top w:val="nil"/>
              <w:left w:val="nil"/>
              <w:bottom w:val="nil"/>
              <w:right w:val="nil"/>
            </w:tcBorders>
          </w:tcPr>
          <w:p w14:paraId="763CD311" w14:textId="7834D056" w:rsidR="003A7D66" w:rsidRPr="003A7D66" w:rsidRDefault="003A7D66" w:rsidP="00245D51">
            <w:pPr>
              <w:rPr>
                <w:b/>
                <w:bCs/>
                <w:sz w:val="20"/>
                <w:szCs w:val="20"/>
              </w:rPr>
            </w:pPr>
            <w:r>
              <w:rPr>
                <w:b/>
                <w:bCs/>
                <w:sz w:val="20"/>
                <w:szCs w:val="20"/>
              </w:rPr>
              <w:t>Test</w:t>
            </w:r>
          </w:p>
        </w:tc>
        <w:tc>
          <w:tcPr>
            <w:tcW w:w="7701" w:type="dxa"/>
            <w:tcBorders>
              <w:top w:val="nil"/>
              <w:left w:val="nil"/>
              <w:bottom w:val="nil"/>
              <w:right w:val="nil"/>
            </w:tcBorders>
          </w:tcPr>
          <w:p w14:paraId="167A38C7" w14:textId="512D65FA" w:rsidR="003A7D66" w:rsidRPr="003A7D66" w:rsidRDefault="00CB2169" w:rsidP="00245D51">
            <w:pPr>
              <w:rPr>
                <w:sz w:val="20"/>
                <w:szCs w:val="20"/>
              </w:rPr>
            </w:pPr>
            <w:r>
              <w:rPr>
                <w:sz w:val="20"/>
                <w:szCs w:val="20"/>
              </w:rPr>
              <w:t>Sets whether the connection</w:t>
            </w:r>
            <w:r w:rsidR="003A7D66">
              <w:rPr>
                <w:sz w:val="20"/>
                <w:szCs w:val="20"/>
              </w:rPr>
              <w:t xml:space="preserve"> </w:t>
            </w:r>
            <w:r>
              <w:rPr>
                <w:sz w:val="20"/>
                <w:szCs w:val="20"/>
              </w:rPr>
              <w:t>i</w:t>
            </w:r>
            <w:r w:rsidR="003A7D66">
              <w:rPr>
                <w:sz w:val="20"/>
                <w:szCs w:val="20"/>
              </w:rPr>
              <w:t>s a test</w:t>
            </w:r>
            <w:r w:rsidR="0031771E">
              <w:rPr>
                <w:sz w:val="20"/>
                <w:szCs w:val="20"/>
              </w:rPr>
              <w:t>. If any connection in a conference has this box checked, the conference</w:t>
            </w:r>
            <w:r w:rsidR="003A7D66">
              <w:rPr>
                <w:sz w:val="20"/>
                <w:szCs w:val="20"/>
              </w:rPr>
              <w:t xml:space="preserve"> will be displayed as a test in the schedule.</w:t>
            </w:r>
          </w:p>
        </w:tc>
      </w:tr>
      <w:tr w:rsidR="003A7D66" w:rsidRPr="003A7D66" w14:paraId="39ED2ABC" w14:textId="77777777" w:rsidTr="0031771E">
        <w:tc>
          <w:tcPr>
            <w:tcW w:w="2835" w:type="dxa"/>
            <w:tcBorders>
              <w:top w:val="nil"/>
              <w:left w:val="nil"/>
              <w:bottom w:val="nil"/>
              <w:right w:val="nil"/>
            </w:tcBorders>
          </w:tcPr>
          <w:p w14:paraId="71E52908" w14:textId="2C86A8EE" w:rsidR="003A7D66" w:rsidRPr="0031771E" w:rsidRDefault="00CB2169" w:rsidP="00245D51">
            <w:pPr>
              <w:rPr>
                <w:b/>
                <w:bCs/>
                <w:sz w:val="20"/>
                <w:szCs w:val="20"/>
              </w:rPr>
            </w:pPr>
            <w:r w:rsidRPr="0031771E">
              <w:rPr>
                <w:b/>
                <w:bCs/>
                <w:sz w:val="20"/>
                <w:szCs w:val="20"/>
              </w:rPr>
              <w:t>Connected</w:t>
            </w:r>
            <w:r w:rsidR="0031771E" w:rsidRPr="0031771E">
              <w:rPr>
                <w:b/>
                <w:bCs/>
                <w:sz w:val="20"/>
                <w:szCs w:val="20"/>
              </w:rPr>
              <w:t xml:space="preserve"> / Disconnected</w:t>
            </w:r>
          </w:p>
        </w:tc>
        <w:tc>
          <w:tcPr>
            <w:tcW w:w="7701" w:type="dxa"/>
            <w:tcBorders>
              <w:top w:val="nil"/>
              <w:left w:val="nil"/>
              <w:bottom w:val="nil"/>
              <w:right w:val="nil"/>
            </w:tcBorders>
          </w:tcPr>
          <w:p w14:paraId="7F63FCFB" w14:textId="16A92819" w:rsidR="003A7D66" w:rsidRPr="003A7D66" w:rsidRDefault="003A7D66" w:rsidP="00245D51">
            <w:pPr>
              <w:rPr>
                <w:sz w:val="20"/>
                <w:szCs w:val="20"/>
              </w:rPr>
            </w:pPr>
            <w:r>
              <w:rPr>
                <w:sz w:val="20"/>
                <w:szCs w:val="20"/>
              </w:rPr>
              <w:t xml:space="preserve">The </w:t>
            </w:r>
            <w:r w:rsidR="0031771E">
              <w:rPr>
                <w:sz w:val="20"/>
                <w:szCs w:val="20"/>
              </w:rPr>
              <w:t>connection and disconnection times of the connection.</w:t>
            </w:r>
          </w:p>
        </w:tc>
      </w:tr>
      <w:tr w:rsidR="003A7D66" w:rsidRPr="003A7D66" w14:paraId="482DB2A4" w14:textId="77777777" w:rsidTr="0031771E">
        <w:tc>
          <w:tcPr>
            <w:tcW w:w="2835" w:type="dxa"/>
            <w:tcBorders>
              <w:top w:val="nil"/>
              <w:left w:val="nil"/>
              <w:bottom w:val="nil"/>
              <w:right w:val="nil"/>
            </w:tcBorders>
          </w:tcPr>
          <w:p w14:paraId="77156270" w14:textId="3DA900FD" w:rsidR="003A7D66" w:rsidRPr="003A7D66" w:rsidRDefault="00CB2169" w:rsidP="00245D51">
            <w:pPr>
              <w:rPr>
                <w:b/>
                <w:bCs/>
                <w:sz w:val="20"/>
                <w:szCs w:val="20"/>
              </w:rPr>
            </w:pPr>
            <w:r>
              <w:rPr>
                <w:b/>
                <w:bCs/>
                <w:sz w:val="20"/>
                <w:szCs w:val="20"/>
              </w:rPr>
              <w:t>Site</w:t>
            </w:r>
          </w:p>
        </w:tc>
        <w:tc>
          <w:tcPr>
            <w:tcW w:w="7701" w:type="dxa"/>
            <w:tcBorders>
              <w:top w:val="nil"/>
              <w:left w:val="nil"/>
              <w:bottom w:val="nil"/>
              <w:right w:val="nil"/>
            </w:tcBorders>
          </w:tcPr>
          <w:p w14:paraId="0A6E6537" w14:textId="2FE6F826" w:rsidR="003A7D66" w:rsidRPr="002E6670" w:rsidRDefault="00E44E4A" w:rsidP="00245D51">
            <w:pPr>
              <w:rPr>
                <w:sz w:val="20"/>
                <w:szCs w:val="20"/>
              </w:rPr>
            </w:pPr>
            <w:r w:rsidRPr="00E44E4A">
              <w:rPr>
                <w:i/>
                <w:iCs/>
                <w:sz w:val="20"/>
                <w:szCs w:val="20"/>
              </w:rPr>
              <w:t>Mandatory</w:t>
            </w:r>
            <w:r>
              <w:rPr>
                <w:sz w:val="20"/>
                <w:szCs w:val="20"/>
              </w:rPr>
              <w:t xml:space="preserve">. </w:t>
            </w:r>
            <w:r w:rsidR="0031771E" w:rsidRPr="00E44E4A">
              <w:rPr>
                <w:sz w:val="20"/>
                <w:szCs w:val="20"/>
              </w:rPr>
              <w:t>The</w:t>
            </w:r>
            <w:r w:rsidR="0031771E">
              <w:rPr>
                <w:sz w:val="20"/>
                <w:szCs w:val="20"/>
              </w:rPr>
              <w:t xml:space="preserve"> dial number, along with the organisation reference and name if the dial number corresponded to an organisation in the database at the time it was set.</w:t>
            </w:r>
            <w:r w:rsidR="002E6670">
              <w:rPr>
                <w:sz w:val="20"/>
                <w:szCs w:val="20"/>
              </w:rPr>
              <w:t xml:space="preserve"> 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for more details on this.</w:t>
            </w:r>
          </w:p>
        </w:tc>
      </w:tr>
    </w:tbl>
    <w:p w14:paraId="7508B92C" w14:textId="077D443E" w:rsidR="00192D1F" w:rsidRPr="00333239" w:rsidRDefault="00A17B5C" w:rsidP="00192D1F">
      <w:pPr>
        <w:rPr>
          <w:b/>
          <w:bCs/>
        </w:rPr>
      </w:pPr>
      <w:r w:rsidRPr="00333239">
        <w:rPr>
          <w:b/>
          <w:bCs/>
        </w:rPr>
        <w:lastRenderedPageBreak/>
        <w:t>Adding</w:t>
      </w:r>
      <w:r w:rsidR="00192D1F" w:rsidRPr="00333239">
        <w:rPr>
          <w:b/>
          <w:bCs/>
        </w:rPr>
        <w:t xml:space="preserve"> Connections</w:t>
      </w:r>
    </w:p>
    <w:p w14:paraId="7B2B8F35" w14:textId="0E85D16C" w:rsidR="00333239" w:rsidRPr="00333239" w:rsidRDefault="00333239" w:rsidP="00192D1F">
      <w:pPr>
        <w:rPr>
          <w:sz w:val="20"/>
          <w:szCs w:val="20"/>
        </w:rPr>
      </w:pPr>
      <w:r>
        <w:rPr>
          <w:sz w:val="20"/>
          <w:szCs w:val="20"/>
        </w:rPr>
        <w:t xml:space="preserve">Note that this section deals with the conference window only. To learn how to add connections to multiple conferences at once, see </w:t>
      </w:r>
      <w:r>
        <w:rPr>
          <w:b/>
          <w:bCs/>
          <w:sz w:val="20"/>
          <w:szCs w:val="20"/>
        </w:rPr>
        <w:t>Adjusting Multiple Conferences</w:t>
      </w:r>
      <w:r>
        <w:rPr>
          <w:sz w:val="20"/>
          <w:szCs w:val="20"/>
        </w:rPr>
        <w:t xml:space="preserve"> later in this section.</w:t>
      </w:r>
    </w:p>
    <w:p w14:paraId="4A8E2973" w14:textId="45AAF1EC" w:rsidR="00E844D4" w:rsidRDefault="00A17B5C" w:rsidP="00192D1F">
      <w:pPr>
        <w:rPr>
          <w:sz w:val="20"/>
          <w:szCs w:val="20"/>
        </w:rPr>
      </w:pPr>
      <w:r>
        <w:rPr>
          <w:sz w:val="20"/>
          <w:szCs w:val="20"/>
        </w:rPr>
        <w:t xml:space="preserve">To add a connection to a conference, click  </w:t>
      </w:r>
      <w:r>
        <w:rPr>
          <w:noProof/>
          <w:sz w:val="20"/>
          <w:szCs w:val="20"/>
        </w:rPr>
        <w:drawing>
          <wp:inline distT="0" distB="0" distL="0" distR="0" wp14:anchorId="5D8A3951" wp14:editId="1AC5B1E5">
            <wp:extent cx="90000" cy="90000"/>
            <wp:effectExtent l="0" t="0" r="5715" b="5715"/>
            <wp:docPr id="1612773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in the top left corner</w:t>
      </w:r>
      <w:r w:rsidR="00D45CFB">
        <w:rPr>
          <w:sz w:val="20"/>
          <w:szCs w:val="20"/>
        </w:rPr>
        <w:t xml:space="preserve"> of the window</w:t>
      </w:r>
      <w:r>
        <w:rPr>
          <w:sz w:val="20"/>
          <w:szCs w:val="20"/>
        </w:rPr>
        <w:t>. You will be presented with a text field.</w:t>
      </w:r>
      <w:r w:rsidR="00E844D4">
        <w:rPr>
          <w:sz w:val="20"/>
          <w:szCs w:val="20"/>
        </w:rPr>
        <w:t xml:space="preserve"> </w:t>
      </w:r>
      <w:r>
        <w:rPr>
          <w:sz w:val="20"/>
          <w:szCs w:val="20"/>
        </w:rPr>
        <w:t>Input a dial number into the text field, and press enter.</w:t>
      </w:r>
    </w:p>
    <w:p w14:paraId="6DACCA4B" w14:textId="6DAA68D6" w:rsidR="00333239" w:rsidRPr="00333239" w:rsidRDefault="00E844D4" w:rsidP="00192D1F">
      <w:pPr>
        <w:rPr>
          <w:b/>
          <w:bCs/>
        </w:rPr>
      </w:pPr>
      <w:r>
        <w:rPr>
          <w:sz w:val="20"/>
          <w:szCs w:val="20"/>
        </w:rPr>
        <w:t>If the dial number corresponds to an organisation in the database, you will see the dial number followed by the associated reference and organisation name. If it does not, then only the dial number will be displayed.</w:t>
      </w:r>
    </w:p>
    <w:p w14:paraId="2E11C8F3" w14:textId="63960D37" w:rsidR="00E72F55" w:rsidRDefault="001213C0" w:rsidP="00192D1F">
      <w:pPr>
        <w:rPr>
          <w:b/>
          <w:bCs/>
          <w:sz w:val="20"/>
          <w:szCs w:val="20"/>
        </w:rPr>
      </w:pPr>
      <w:r>
        <w:rPr>
          <w:b/>
          <w:bCs/>
          <w:sz w:val="20"/>
          <w:szCs w:val="20"/>
        </w:rPr>
        <w:br/>
      </w:r>
      <w:r w:rsidR="00E844D4">
        <w:rPr>
          <w:b/>
          <w:bCs/>
          <w:sz w:val="20"/>
          <w:szCs w:val="20"/>
        </w:rPr>
        <w:t xml:space="preserve">Important Note Regarding </w:t>
      </w:r>
      <w:r w:rsidR="00E72F55">
        <w:rPr>
          <w:b/>
          <w:bCs/>
          <w:sz w:val="20"/>
          <w:szCs w:val="20"/>
        </w:rPr>
        <w:t>Managed Connections and Edits to Organisations</w:t>
      </w:r>
    </w:p>
    <w:p w14:paraId="3BA92257" w14:textId="7D5B4856" w:rsidR="00E844D4" w:rsidRDefault="00E844D4" w:rsidP="00192D1F">
      <w:pPr>
        <w:rPr>
          <w:sz w:val="20"/>
          <w:szCs w:val="20"/>
        </w:rPr>
      </w:pPr>
      <w:r>
        <w:rPr>
          <w:sz w:val="20"/>
          <w:szCs w:val="20"/>
        </w:rPr>
        <w:t>When updating an organisation</w:t>
      </w:r>
      <w:r w:rsidR="00E72F55">
        <w:rPr>
          <w:sz w:val="20"/>
          <w:szCs w:val="20"/>
        </w:rPr>
        <w:t>’s</w:t>
      </w:r>
      <w:r>
        <w:rPr>
          <w:sz w:val="20"/>
          <w:szCs w:val="20"/>
        </w:rPr>
        <w:t xml:space="preserve"> dial n</w:t>
      </w:r>
      <w:r w:rsidR="00E72F55">
        <w:rPr>
          <w:sz w:val="20"/>
          <w:szCs w:val="20"/>
        </w:rPr>
        <w:t xml:space="preserve">umber, any corresponding connection will also be updated </w:t>
      </w:r>
      <w:r w:rsidR="00E72F55">
        <w:rPr>
          <w:i/>
          <w:iCs/>
          <w:sz w:val="20"/>
          <w:szCs w:val="20"/>
        </w:rPr>
        <w:t>so long as the connection is ‘managed’</w:t>
      </w:r>
      <w:r w:rsidR="00E72F55">
        <w:rPr>
          <w:sz w:val="20"/>
          <w:szCs w:val="20"/>
        </w:rPr>
        <w:t xml:space="preserve">. Whether or not a connection is managed depends on whether the organisation was present in the database with </w:t>
      </w:r>
      <w:r w:rsidR="00E72F55">
        <w:rPr>
          <w:b/>
          <w:bCs/>
          <w:sz w:val="20"/>
          <w:szCs w:val="20"/>
        </w:rPr>
        <w:t>Available for Conferencing</w:t>
      </w:r>
      <w:r w:rsidR="00E72F55">
        <w:rPr>
          <w:sz w:val="20"/>
          <w:szCs w:val="20"/>
        </w:rPr>
        <w:t xml:space="preserve"> enabled (</w:t>
      </w:r>
      <w:r w:rsidR="001213C0">
        <w:rPr>
          <w:sz w:val="20"/>
          <w:szCs w:val="20"/>
        </w:rPr>
        <w:t>a</w:t>
      </w:r>
      <w:r w:rsidR="00E72F55">
        <w:rPr>
          <w:sz w:val="20"/>
          <w:szCs w:val="20"/>
        </w:rPr>
        <w:t xml:space="preserve"> checkbox in the organisation window) at the time the connection was added to its conference.</w:t>
      </w:r>
    </w:p>
    <w:p w14:paraId="3C8BF84D" w14:textId="4A0FC6AC" w:rsidR="00333239" w:rsidRDefault="001213C0" w:rsidP="00333239">
      <w:pPr>
        <w:rPr>
          <w:sz w:val="20"/>
          <w:szCs w:val="20"/>
        </w:rPr>
      </w:pPr>
      <w:r>
        <w:rPr>
          <w:sz w:val="20"/>
          <w:szCs w:val="20"/>
        </w:rPr>
        <w:t xml:space="preserve">If a connection is unmanaged but the dial number was later added to an organisation, and you need to retroactively make all corresponding connections managed, you will need to search for conferences by Dial No and manually re-enter the dial number in each conference’s connection list. This is as simple as clicking the connection’s </w:t>
      </w:r>
      <w:r w:rsidR="00AA1323">
        <w:rPr>
          <w:sz w:val="20"/>
          <w:szCs w:val="20"/>
        </w:rPr>
        <w:t>S</w:t>
      </w:r>
      <w:r>
        <w:rPr>
          <w:sz w:val="20"/>
          <w:szCs w:val="20"/>
        </w:rPr>
        <w:t>ite field to reveal the text input and pressing enter. You will not need t</w:t>
      </w:r>
      <w:r w:rsidR="00D45CFB">
        <w:rPr>
          <w:sz w:val="20"/>
          <w:szCs w:val="20"/>
        </w:rPr>
        <w:t>o</w:t>
      </w:r>
      <w:r>
        <w:rPr>
          <w:sz w:val="20"/>
          <w:szCs w:val="20"/>
        </w:rPr>
        <w:t xml:space="preserve"> re-enter the dial number or the connection and disconnection times. Save each conference once this is complete.</w:t>
      </w:r>
    </w:p>
    <w:p w14:paraId="7A0F3D8D" w14:textId="171EF5E7" w:rsidR="00AA1323" w:rsidRDefault="00AA1323" w:rsidP="00333239">
      <w:pPr>
        <w:rPr>
          <w:b/>
          <w:bCs/>
          <w:sz w:val="20"/>
          <w:szCs w:val="20"/>
        </w:rPr>
      </w:pPr>
      <w:r>
        <w:rPr>
          <w:sz w:val="20"/>
          <w:szCs w:val="20"/>
        </w:rPr>
        <w:t>You can optionally force a connection to be unmanaged even if it has a corresponding organisation by holding ctrl when pressing enter, but this is not recommended.</w:t>
      </w:r>
    </w:p>
    <w:p w14:paraId="1A9859E0" w14:textId="2403DC24" w:rsidR="00333239" w:rsidRPr="00AA1323" w:rsidRDefault="00333239" w:rsidP="00333239">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284" w:type="dxa"/>
        </w:tblCellMar>
        <w:tblLook w:val="04A0" w:firstRow="1" w:lastRow="0" w:firstColumn="1" w:lastColumn="0" w:noHBand="0" w:noVBand="1"/>
      </w:tblPr>
      <w:tblGrid>
        <w:gridCol w:w="3261"/>
        <w:gridCol w:w="7275"/>
      </w:tblGrid>
      <w:tr w:rsidR="00333239" w:rsidRPr="00AA1323" w14:paraId="3CF1F1AD" w14:textId="77777777" w:rsidTr="000E3D2A">
        <w:tc>
          <w:tcPr>
            <w:tcW w:w="3261" w:type="dxa"/>
          </w:tcPr>
          <w:p w14:paraId="6994A497" w14:textId="33E78593" w:rsidR="00333239" w:rsidRPr="00AA1323" w:rsidRDefault="00333239" w:rsidP="00333239">
            <w:pPr>
              <w:rPr>
                <w:b/>
                <w:bCs/>
              </w:rPr>
            </w:pPr>
            <w:r w:rsidRPr="00AA1323">
              <w:rPr>
                <w:b/>
                <w:bCs/>
              </w:rPr>
              <w:t>Removing Connections</w:t>
            </w:r>
          </w:p>
        </w:tc>
        <w:tc>
          <w:tcPr>
            <w:tcW w:w="7275" w:type="dxa"/>
          </w:tcPr>
          <w:p w14:paraId="067B22C7" w14:textId="2635224A" w:rsidR="00333239" w:rsidRPr="00AA1323" w:rsidRDefault="00AA1323" w:rsidP="00333239">
            <w:pPr>
              <w:rPr>
                <w:b/>
                <w:bCs/>
              </w:rPr>
            </w:pPr>
            <w:r w:rsidRPr="00AA1323">
              <w:rPr>
                <w:sz w:val="20"/>
                <w:szCs w:val="20"/>
              </w:rPr>
              <w:t xml:space="preserve">To remove a connection from a conference, simply click  </w:t>
            </w:r>
            <w:r w:rsidRPr="00AA1323">
              <w:rPr>
                <w:noProof/>
                <w:sz w:val="20"/>
                <w:szCs w:val="20"/>
              </w:rPr>
              <w:drawing>
                <wp:inline distT="0" distB="0" distL="0" distR="0" wp14:anchorId="5F71366A" wp14:editId="15416FEE">
                  <wp:extent cx="90000" cy="90000"/>
                  <wp:effectExtent l="0" t="0" r="5715" b="5715"/>
                  <wp:docPr id="255689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Pr="00AA1323">
              <w:rPr>
                <w:sz w:val="20"/>
                <w:szCs w:val="20"/>
              </w:rPr>
              <w:t xml:space="preserve">  to the left of the connection row. To learn how to remove connections from multiple conferences at once, see </w:t>
            </w:r>
            <w:r w:rsidRPr="00AA1323">
              <w:rPr>
                <w:b/>
                <w:bCs/>
                <w:sz w:val="20"/>
                <w:szCs w:val="20"/>
              </w:rPr>
              <w:t>Adjusting Multiple Conferences</w:t>
            </w:r>
            <w:r w:rsidRPr="00AA1323">
              <w:rPr>
                <w:sz w:val="20"/>
                <w:szCs w:val="20"/>
              </w:rPr>
              <w:t xml:space="preserve"> later in this section.</w:t>
            </w:r>
          </w:p>
        </w:tc>
      </w:tr>
      <w:tr w:rsidR="00333239" w:rsidRPr="00AA1323" w14:paraId="3D5662E9" w14:textId="77777777" w:rsidTr="000E3D2A">
        <w:tc>
          <w:tcPr>
            <w:tcW w:w="3261" w:type="dxa"/>
          </w:tcPr>
          <w:p w14:paraId="28D15B55" w14:textId="572FF857" w:rsidR="00333239" w:rsidRPr="00AA1323" w:rsidRDefault="00333239" w:rsidP="00333239">
            <w:pPr>
              <w:rPr>
                <w:b/>
                <w:bCs/>
              </w:rPr>
            </w:pPr>
            <w:r w:rsidRPr="00AA1323">
              <w:rPr>
                <w:b/>
                <w:bCs/>
              </w:rPr>
              <w:t>Reordering Connections</w:t>
            </w:r>
          </w:p>
        </w:tc>
        <w:tc>
          <w:tcPr>
            <w:tcW w:w="7275" w:type="dxa"/>
          </w:tcPr>
          <w:p w14:paraId="02A98B6C" w14:textId="4C712A2B" w:rsidR="00333239" w:rsidRPr="00AA1323" w:rsidRDefault="00AA1323" w:rsidP="00333239">
            <w:pPr>
              <w:rPr>
                <w:sz w:val="20"/>
                <w:szCs w:val="20"/>
              </w:rPr>
            </w:pPr>
            <w:r w:rsidRPr="00AA1323">
              <w:rPr>
                <w:sz w:val="20"/>
                <w:szCs w:val="20"/>
              </w:rPr>
              <w:t xml:space="preserve">To change the ordering of the connections, click 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 to the left of the connection row to nudge them up or down.</w:t>
            </w:r>
          </w:p>
        </w:tc>
      </w:tr>
      <w:tr w:rsidR="00333239" w:rsidRPr="00AA1323" w14:paraId="4E6CCFB2" w14:textId="77777777" w:rsidTr="000E3D2A">
        <w:tc>
          <w:tcPr>
            <w:tcW w:w="3261" w:type="dxa"/>
          </w:tcPr>
          <w:p w14:paraId="361D52B9" w14:textId="1496957B" w:rsidR="00333239" w:rsidRPr="00AA1323" w:rsidRDefault="00AA1323" w:rsidP="00333239">
            <w:pPr>
              <w:rPr>
                <w:b/>
                <w:bCs/>
              </w:rPr>
            </w:pPr>
            <w:r w:rsidRPr="00AA1323">
              <w:rPr>
                <w:b/>
                <w:bCs/>
              </w:rPr>
              <w:t>Modifying Connections</w:t>
            </w:r>
          </w:p>
        </w:tc>
        <w:tc>
          <w:tcPr>
            <w:tcW w:w="7275" w:type="dxa"/>
          </w:tcPr>
          <w:p w14:paraId="1DFB5807" w14:textId="666CE5F0" w:rsidR="00333239" w:rsidRPr="00AA1323" w:rsidRDefault="00AA1323" w:rsidP="00333239">
            <w:pPr>
              <w:rPr>
                <w:sz w:val="20"/>
                <w:szCs w:val="20"/>
              </w:rPr>
            </w:pPr>
            <w:r>
              <w:rPr>
                <w:sz w:val="20"/>
                <w:szCs w:val="20"/>
              </w:rPr>
              <w:t>To modify the dial number of a connection, click on the Site field. Type in the new dial number, and press enter.</w:t>
            </w:r>
          </w:p>
        </w:tc>
      </w:tr>
    </w:tbl>
    <w:p w14:paraId="3DE39C1E" w14:textId="656E2491" w:rsidR="005C3FAB" w:rsidRDefault="005C3FAB" w:rsidP="00333239">
      <w:pPr>
        <w:rPr>
          <w:b/>
          <w:bCs/>
        </w:rPr>
      </w:pPr>
      <w:r>
        <w:rPr>
          <w:b/>
          <w:bCs/>
        </w:rPr>
        <w:br/>
        <w:t>Hosts</w:t>
      </w:r>
    </w:p>
    <w:p w14:paraId="5FBA820F" w14:textId="2C89ED51" w:rsidR="005C3FAB" w:rsidRPr="005C3FAB" w:rsidRDefault="005C3FAB" w:rsidP="00333239">
      <w:pPr>
        <w:rPr>
          <w:sz w:val="20"/>
          <w:szCs w:val="20"/>
        </w:rPr>
      </w:pPr>
      <w:r w:rsidRPr="005C3FAB">
        <w:rPr>
          <w:sz w:val="20"/>
          <w:szCs w:val="20"/>
        </w:rPr>
        <w:t xml:space="preserve">The </w:t>
      </w:r>
      <w:r>
        <w:rPr>
          <w:sz w:val="20"/>
          <w:szCs w:val="20"/>
        </w:rPr>
        <w:t xml:space="preserve">topmost connection in a connection list is considered to be the host of its </w:t>
      </w:r>
      <w:proofErr w:type="gramStart"/>
      <w:r>
        <w:rPr>
          <w:sz w:val="20"/>
          <w:szCs w:val="20"/>
        </w:rPr>
        <w:t>conference, and</w:t>
      </w:r>
      <w:proofErr w:type="gramEnd"/>
      <w:r>
        <w:rPr>
          <w:sz w:val="20"/>
          <w:szCs w:val="20"/>
        </w:rPr>
        <w:t xml:space="preserve"> is highlighted grey. This can come in useful when running SQL queries to determine billing details</w:t>
      </w:r>
      <w:r w:rsidR="00D45CFB">
        <w:rPr>
          <w:sz w:val="20"/>
          <w:szCs w:val="20"/>
        </w:rPr>
        <w:t>, for example</w:t>
      </w:r>
      <w:r>
        <w:rPr>
          <w:sz w:val="20"/>
          <w:szCs w:val="20"/>
        </w:rPr>
        <w:t xml:space="preserve">. The host can be updated across multiple conferences – see the </w:t>
      </w:r>
      <w:r>
        <w:rPr>
          <w:b/>
          <w:bCs/>
          <w:sz w:val="20"/>
          <w:szCs w:val="20"/>
        </w:rPr>
        <w:t>Set Host</w:t>
      </w:r>
      <w:r>
        <w:rPr>
          <w:sz w:val="20"/>
          <w:szCs w:val="20"/>
        </w:rPr>
        <w:t xml:space="preserve"> </w:t>
      </w:r>
      <w:proofErr w:type="gramStart"/>
      <w:r>
        <w:rPr>
          <w:sz w:val="20"/>
          <w:szCs w:val="20"/>
        </w:rPr>
        <w:t>section</w:t>
      </w:r>
      <w:proofErr w:type="gramEnd"/>
      <w:r>
        <w:rPr>
          <w:sz w:val="20"/>
          <w:szCs w:val="20"/>
        </w:rPr>
        <w:t xml:space="preserve"> under </w:t>
      </w:r>
      <w:r>
        <w:rPr>
          <w:b/>
          <w:bCs/>
          <w:sz w:val="20"/>
          <w:szCs w:val="20"/>
        </w:rPr>
        <w:t>Editing Conferences</w:t>
      </w:r>
      <w:r>
        <w:rPr>
          <w:sz w:val="20"/>
          <w:szCs w:val="20"/>
        </w:rPr>
        <w:t>.</w:t>
      </w:r>
    </w:p>
    <w:p w14:paraId="081187BA" w14:textId="77777777" w:rsidR="005C3FAB" w:rsidRDefault="005C3FAB" w:rsidP="00333239">
      <w:pPr>
        <w:rPr>
          <w:b/>
          <w:bCs/>
        </w:rPr>
      </w:pPr>
    </w:p>
    <w:p w14:paraId="556425B2" w14:textId="5FE8FBD2" w:rsidR="00333239" w:rsidRDefault="005C3FAB" w:rsidP="00333239">
      <w:pPr>
        <w:rPr>
          <w:b/>
          <w:bCs/>
        </w:rPr>
      </w:pPr>
      <w:r>
        <w:rPr>
          <w:b/>
          <w:bCs/>
        </w:rPr>
        <w:t>Clash Detection</w:t>
      </w:r>
    </w:p>
    <w:p w14:paraId="18A04675" w14:textId="77777777" w:rsidR="005C3FAB" w:rsidRDefault="005C3FAB">
      <w:pPr>
        <w:rPr>
          <w:sz w:val="20"/>
          <w:szCs w:val="20"/>
        </w:rPr>
      </w:pPr>
      <w:r>
        <w:rPr>
          <w:sz w:val="20"/>
          <w:szCs w:val="20"/>
        </w:rPr>
        <w:t>When working with conference bookings, you may notice that a row is highlighted red. If you hover over the red part of the row, you will receive information about where this clash is. When you attempt to save the conference, you will receive a warning, which you are free to bypass.</w:t>
      </w:r>
    </w:p>
    <w:p w14:paraId="4643CAFE" w14:textId="2E697CFA" w:rsidR="005C3FAB" w:rsidRDefault="005C3FAB">
      <w:pPr>
        <w:rPr>
          <w:b/>
          <w:bCs/>
        </w:rPr>
      </w:pPr>
      <w:r>
        <w:rPr>
          <w:sz w:val="20"/>
          <w:szCs w:val="20"/>
        </w:rPr>
        <w:t xml:space="preserve">These warnings may also appear for resource overflows. See the </w:t>
      </w:r>
      <w:r w:rsidRPr="005C3FAB">
        <w:rPr>
          <w:b/>
          <w:bCs/>
          <w:sz w:val="20"/>
          <w:szCs w:val="20"/>
        </w:rPr>
        <w:t>Resource Management</w:t>
      </w:r>
      <w:r>
        <w:rPr>
          <w:sz w:val="20"/>
          <w:szCs w:val="20"/>
        </w:rPr>
        <w:t xml:space="preserve"> section for more information</w:t>
      </w:r>
      <w:r w:rsidR="000E3D2A">
        <w:rPr>
          <w:sz w:val="20"/>
          <w:szCs w:val="20"/>
        </w:rPr>
        <w:t xml:space="preserve"> if needed.</w:t>
      </w:r>
    </w:p>
    <w:p w14:paraId="0F9CEA20" w14:textId="3CE5B76D" w:rsidR="00174364" w:rsidRPr="000E3D2A" w:rsidRDefault="00174364" w:rsidP="00333239">
      <w:pPr>
        <w:rPr>
          <w:b/>
          <w:bCs/>
          <w:sz w:val="30"/>
          <w:szCs w:val="30"/>
        </w:rPr>
      </w:pPr>
      <w:r w:rsidRPr="000E3D2A">
        <w:rPr>
          <w:b/>
          <w:bCs/>
          <w:sz w:val="30"/>
          <w:szCs w:val="30"/>
        </w:rPr>
        <w:lastRenderedPageBreak/>
        <w:t>Edit</w:t>
      </w:r>
      <w:r w:rsidR="000E3D2A" w:rsidRPr="000E3D2A">
        <w:rPr>
          <w:b/>
          <w:bCs/>
          <w:sz w:val="30"/>
          <w:szCs w:val="30"/>
        </w:rPr>
        <w:t>ing</w:t>
      </w:r>
      <w:r w:rsidRPr="000E3D2A">
        <w:rPr>
          <w:b/>
          <w:bCs/>
          <w:sz w:val="30"/>
          <w:szCs w:val="30"/>
        </w:rPr>
        <w:t xml:space="preserve"> </w:t>
      </w:r>
      <w:r w:rsidR="00F8672A" w:rsidRPr="000E3D2A">
        <w:rPr>
          <w:b/>
          <w:bCs/>
          <w:sz w:val="30"/>
          <w:szCs w:val="30"/>
        </w:rPr>
        <w:t xml:space="preserve">Single </w:t>
      </w:r>
      <w:r w:rsidRPr="000E3D2A">
        <w:rPr>
          <w:b/>
          <w:bCs/>
          <w:sz w:val="30"/>
          <w:szCs w:val="30"/>
        </w:rPr>
        <w:t>Conference</w:t>
      </w:r>
      <w:r w:rsidR="000E3D2A" w:rsidRPr="000E3D2A">
        <w:rPr>
          <w:b/>
          <w:bCs/>
          <w:sz w:val="30"/>
          <w:szCs w:val="30"/>
        </w:rPr>
        <w:t>s</w:t>
      </w:r>
    </w:p>
    <w:p w14:paraId="629FBDA8" w14:textId="1603172E" w:rsidR="00333239" w:rsidRPr="00AA1323" w:rsidRDefault="00AA1323" w:rsidP="00333239">
      <w:pPr>
        <w:rPr>
          <w:sz w:val="20"/>
          <w:szCs w:val="20"/>
        </w:rPr>
      </w:pPr>
      <w:r>
        <w:rPr>
          <w:sz w:val="20"/>
          <w:szCs w:val="20"/>
        </w:rPr>
        <w:t xml:space="preserve">To edit a single conference, simply search for it in the data pane or locate it in the schedule </w:t>
      </w:r>
      <w:proofErr w:type="gramStart"/>
      <w:r>
        <w:rPr>
          <w:sz w:val="20"/>
          <w:szCs w:val="20"/>
        </w:rPr>
        <w:t>view, and</w:t>
      </w:r>
      <w:proofErr w:type="gramEnd"/>
      <w:r>
        <w:rPr>
          <w:sz w:val="20"/>
          <w:szCs w:val="20"/>
        </w:rPr>
        <w:t xml:space="preserve"> double click on it.</w:t>
      </w:r>
      <w:r w:rsidR="00877756">
        <w:rPr>
          <w:sz w:val="20"/>
          <w:szCs w:val="20"/>
        </w:rPr>
        <w:t xml:space="preserve"> Make whatever changes you desire and click Save.</w:t>
      </w:r>
    </w:p>
    <w:p w14:paraId="0B0FFEA8" w14:textId="77777777" w:rsidR="000E3D2A" w:rsidRDefault="000E3D2A" w:rsidP="00174364">
      <w:pPr>
        <w:rPr>
          <w:b/>
          <w:bCs/>
          <w:sz w:val="30"/>
          <w:szCs w:val="30"/>
        </w:rPr>
      </w:pPr>
    </w:p>
    <w:p w14:paraId="6FF82175" w14:textId="6E5D443E" w:rsidR="00174364" w:rsidRPr="000E3D2A" w:rsidRDefault="00174364" w:rsidP="00174364">
      <w:pPr>
        <w:rPr>
          <w:sz w:val="30"/>
          <w:szCs w:val="30"/>
        </w:rPr>
      </w:pPr>
      <w:r w:rsidRPr="000E3D2A">
        <w:rPr>
          <w:b/>
          <w:bCs/>
          <w:sz w:val="30"/>
          <w:szCs w:val="30"/>
        </w:rPr>
        <w:t>Edit Multiple Conferences</w:t>
      </w:r>
    </w:p>
    <w:p w14:paraId="692B01BE" w14:textId="68711F2D" w:rsidR="00333239" w:rsidRDefault="00174364" w:rsidP="00174364">
      <w:pPr>
        <w:rPr>
          <w:sz w:val="20"/>
          <w:szCs w:val="20"/>
        </w:rPr>
      </w:pPr>
      <w:r>
        <w:rPr>
          <w:sz w:val="20"/>
          <w:szCs w:val="20"/>
        </w:rPr>
        <w:t>There are a few tools in Bridge Manager to</w:t>
      </w:r>
      <w:r w:rsidR="000E3D2A">
        <w:rPr>
          <w:sz w:val="20"/>
          <w:szCs w:val="20"/>
        </w:rPr>
        <w:t xml:space="preserve"> carry out </w:t>
      </w:r>
      <w:r>
        <w:rPr>
          <w:sz w:val="20"/>
          <w:szCs w:val="20"/>
        </w:rPr>
        <w:t>adjust</w:t>
      </w:r>
      <w:r w:rsidR="000E3D2A">
        <w:rPr>
          <w:sz w:val="20"/>
          <w:szCs w:val="20"/>
        </w:rPr>
        <w:t>ments to</w:t>
      </w:r>
      <w:r>
        <w:rPr>
          <w:sz w:val="20"/>
          <w:szCs w:val="20"/>
        </w:rPr>
        <w:t xml:space="preserve"> multiple conferences at once.</w:t>
      </w:r>
    </w:p>
    <w:p w14:paraId="3E2DC076" w14:textId="6A942397" w:rsidR="00174364" w:rsidRDefault="00174364" w:rsidP="00174364">
      <w:pPr>
        <w:rPr>
          <w:sz w:val="20"/>
          <w:szCs w:val="20"/>
        </w:rPr>
      </w:pPr>
      <w:r>
        <w:rPr>
          <w:sz w:val="20"/>
          <w:szCs w:val="20"/>
        </w:rPr>
        <w:t xml:space="preserve">The first and most basic is by right clicking on a </w:t>
      </w:r>
      <w:r w:rsidR="00D45CFB">
        <w:rPr>
          <w:sz w:val="20"/>
          <w:szCs w:val="20"/>
        </w:rPr>
        <w:t xml:space="preserve">selection of </w:t>
      </w:r>
      <w:r>
        <w:rPr>
          <w:sz w:val="20"/>
          <w:szCs w:val="20"/>
        </w:rPr>
        <w:t>conference</w:t>
      </w:r>
      <w:r w:rsidR="00D45CFB">
        <w:rPr>
          <w:sz w:val="20"/>
          <w:szCs w:val="20"/>
        </w:rPr>
        <w:t>s</w:t>
      </w:r>
      <w:r>
        <w:rPr>
          <w:sz w:val="20"/>
          <w:szCs w:val="20"/>
        </w:rPr>
        <w:t xml:space="preserve"> in either the schedule or data pane and clicking Update. Use the same process as described </w:t>
      </w:r>
      <w:r w:rsidR="00F8672A">
        <w:rPr>
          <w:sz w:val="20"/>
          <w:szCs w:val="20"/>
        </w:rPr>
        <w:t>to</w:t>
      </w:r>
      <w:r>
        <w:rPr>
          <w:sz w:val="20"/>
          <w:szCs w:val="20"/>
        </w:rPr>
        <w:t xml:space="preserve"> </w:t>
      </w:r>
      <w:r w:rsidR="00F8672A">
        <w:rPr>
          <w:b/>
          <w:bCs/>
          <w:sz w:val="20"/>
          <w:szCs w:val="20"/>
        </w:rPr>
        <w:t>Edit Multiple Records</w:t>
      </w:r>
      <w:r>
        <w:rPr>
          <w:sz w:val="20"/>
          <w:szCs w:val="20"/>
        </w:rPr>
        <w:t xml:space="preserve"> in the </w:t>
      </w:r>
      <w:r>
        <w:rPr>
          <w:b/>
          <w:bCs/>
          <w:sz w:val="20"/>
          <w:szCs w:val="20"/>
        </w:rPr>
        <w:t xml:space="preserve">Editing Records </w:t>
      </w:r>
      <w:r>
        <w:rPr>
          <w:sz w:val="20"/>
          <w:szCs w:val="20"/>
        </w:rPr>
        <w:t>section.</w:t>
      </w:r>
    </w:p>
    <w:p w14:paraId="68F39DE3" w14:textId="3138CD9F" w:rsidR="00174364" w:rsidRDefault="00F8672A" w:rsidP="00174364">
      <w:pPr>
        <w:rPr>
          <w:sz w:val="20"/>
          <w:szCs w:val="20"/>
        </w:rPr>
      </w:pPr>
      <w:r>
        <w:rPr>
          <w:sz w:val="20"/>
          <w:szCs w:val="20"/>
        </w:rPr>
        <w:t>The others</w:t>
      </w:r>
      <w:r w:rsidR="001953E7">
        <w:rPr>
          <w:sz w:val="20"/>
          <w:szCs w:val="20"/>
        </w:rPr>
        <w:t xml:space="preserve">, </w:t>
      </w:r>
      <w:r w:rsidR="001953E7">
        <w:rPr>
          <w:b/>
          <w:bCs/>
          <w:sz w:val="20"/>
          <w:szCs w:val="20"/>
        </w:rPr>
        <w:t>Adjust Connections</w:t>
      </w:r>
      <w:r w:rsidR="001953E7">
        <w:rPr>
          <w:sz w:val="20"/>
          <w:szCs w:val="20"/>
        </w:rPr>
        <w:t xml:space="preserve">, </w:t>
      </w:r>
      <w:r w:rsidR="001953E7">
        <w:rPr>
          <w:b/>
          <w:bCs/>
          <w:sz w:val="20"/>
          <w:szCs w:val="20"/>
        </w:rPr>
        <w:t>Adjust Time</w:t>
      </w:r>
      <w:r w:rsidR="001953E7">
        <w:rPr>
          <w:sz w:val="20"/>
          <w:szCs w:val="20"/>
        </w:rPr>
        <w:t xml:space="preserve"> and </w:t>
      </w:r>
      <w:r w:rsidR="001953E7">
        <w:rPr>
          <w:b/>
          <w:bCs/>
          <w:sz w:val="20"/>
          <w:szCs w:val="20"/>
        </w:rPr>
        <w:t>Set Host</w:t>
      </w:r>
      <w:r>
        <w:rPr>
          <w:sz w:val="20"/>
          <w:szCs w:val="20"/>
        </w:rPr>
        <w:t xml:space="preserve"> are </w:t>
      </w:r>
      <w:r w:rsidR="001953E7">
        <w:rPr>
          <w:sz w:val="20"/>
          <w:szCs w:val="20"/>
        </w:rPr>
        <w:t>described</w:t>
      </w:r>
      <w:r>
        <w:rPr>
          <w:sz w:val="20"/>
          <w:szCs w:val="20"/>
        </w:rPr>
        <w:t xml:space="preserve"> below.</w:t>
      </w:r>
    </w:p>
    <w:p w14:paraId="485D87A3" w14:textId="77777777" w:rsidR="00F8672A" w:rsidRDefault="00F8672A" w:rsidP="00174364">
      <w:pPr>
        <w:rPr>
          <w:sz w:val="20"/>
          <w:szCs w:val="20"/>
        </w:rPr>
      </w:pPr>
    </w:p>
    <w:p w14:paraId="160A2299" w14:textId="0BF53A5D" w:rsidR="00F8672A" w:rsidRDefault="000E3D2A" w:rsidP="00174364">
      <w:pPr>
        <w:rPr>
          <w:b/>
          <w:bCs/>
        </w:rPr>
      </w:pPr>
      <w:r>
        <w:rPr>
          <w:b/>
          <w:bCs/>
        </w:rPr>
        <w:t>Adjust Connections</w:t>
      </w:r>
    </w:p>
    <w:p w14:paraId="1B22163C" w14:textId="6BA20DB0" w:rsidR="000E3D2A" w:rsidRDefault="00A22CCD" w:rsidP="00174364">
      <w:pPr>
        <w:rPr>
          <w:sz w:val="20"/>
          <w:szCs w:val="20"/>
        </w:rPr>
      </w:pPr>
      <w:r>
        <w:rPr>
          <w:sz w:val="20"/>
          <w:szCs w:val="20"/>
        </w:rPr>
        <w:t>Select one or more conferences in either the schedule pane, the data pane or a recurrence window</w:t>
      </w:r>
      <w:r w:rsidR="00BD47E9">
        <w:rPr>
          <w:sz w:val="20"/>
          <w:szCs w:val="20"/>
        </w:rPr>
        <w:t>, right click</w:t>
      </w:r>
      <w:r w:rsidR="001C3F62">
        <w:rPr>
          <w:sz w:val="20"/>
          <w:szCs w:val="20"/>
        </w:rPr>
        <w:t xml:space="preserve"> on one of them</w:t>
      </w:r>
      <w:r w:rsidR="00BD47E9">
        <w:rPr>
          <w:sz w:val="20"/>
          <w:szCs w:val="20"/>
        </w:rPr>
        <w:t>, and click Adjust Connections.</w:t>
      </w:r>
    </w:p>
    <w:p w14:paraId="552BEC2F" w14:textId="32F1FEEF" w:rsidR="007D2256" w:rsidRDefault="00125CD4" w:rsidP="00174364">
      <w:pPr>
        <w:rPr>
          <w:sz w:val="20"/>
          <w:szCs w:val="20"/>
        </w:rPr>
      </w:pPr>
      <w:r w:rsidRPr="00125CD4">
        <w:rPr>
          <w:b/>
          <w:bCs/>
          <w:noProof/>
        </w:rPr>
        <w:drawing>
          <wp:anchor distT="0" distB="360045" distL="360045" distR="114300" simplePos="0" relativeHeight="251721728" behindDoc="0" locked="0" layoutInCell="1" allowOverlap="1" wp14:anchorId="08CDD58B" wp14:editId="68A02D8C">
            <wp:simplePos x="0" y="0"/>
            <wp:positionH relativeFrom="column">
              <wp:posOffset>2121535</wp:posOffset>
            </wp:positionH>
            <wp:positionV relativeFrom="paragraph">
              <wp:posOffset>231936</wp:posOffset>
            </wp:positionV>
            <wp:extent cx="4575600" cy="3812400"/>
            <wp:effectExtent l="0" t="0" r="0" b="0"/>
            <wp:wrapSquare wrapText="bothSides"/>
            <wp:docPr id="1542881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1910" name="Picture 1" descr="A screenshot of a computer&#10;&#10;Description automatically generated"/>
                    <pic:cNvPicPr/>
                  </pic:nvPicPr>
                  <pic:blipFill>
                    <a:blip r:embed="rId21"/>
                    <a:stretch>
                      <a:fillRect/>
                    </a:stretch>
                  </pic:blipFill>
                  <pic:spPr>
                    <a:xfrm>
                      <a:off x="0" y="0"/>
                      <a:ext cx="4575600" cy="3812400"/>
                    </a:xfrm>
                    <a:prstGeom prst="rect">
                      <a:avLst/>
                    </a:prstGeom>
                  </pic:spPr>
                </pic:pic>
              </a:graphicData>
            </a:graphic>
            <wp14:sizeRelH relativeFrom="margin">
              <wp14:pctWidth>0</wp14:pctWidth>
            </wp14:sizeRelH>
            <wp14:sizeRelV relativeFrom="margin">
              <wp14:pctHeight>0</wp14:pctHeight>
            </wp14:sizeRelV>
          </wp:anchor>
        </w:drawing>
      </w:r>
      <w:r w:rsidR="007D2256">
        <w:rPr>
          <w:b/>
          <w:bCs/>
        </w:rPr>
        <w:br/>
      </w:r>
      <w:r w:rsidR="007D2256">
        <w:rPr>
          <w:b/>
          <w:bCs/>
          <w:sz w:val="20"/>
          <w:szCs w:val="20"/>
        </w:rPr>
        <w:t>Add Connections</w:t>
      </w:r>
    </w:p>
    <w:p w14:paraId="402EDFA9" w14:textId="178F8450" w:rsidR="007D2256" w:rsidRDefault="007D2256" w:rsidP="00174364">
      <w:pPr>
        <w:rPr>
          <w:sz w:val="20"/>
          <w:szCs w:val="20"/>
        </w:rPr>
      </w:pPr>
      <w:r>
        <w:rPr>
          <w:sz w:val="20"/>
          <w:szCs w:val="20"/>
        </w:rPr>
        <w:t xml:space="preserve">Add connections exactly as you would in </w:t>
      </w:r>
      <w:r w:rsidR="00C522C4">
        <w:rPr>
          <w:sz w:val="20"/>
          <w:szCs w:val="20"/>
        </w:rPr>
        <w:t xml:space="preserve">as </w:t>
      </w:r>
      <w:r>
        <w:rPr>
          <w:sz w:val="20"/>
          <w:szCs w:val="20"/>
        </w:rPr>
        <w:t xml:space="preserve">described in </w:t>
      </w:r>
      <w:r>
        <w:rPr>
          <w:b/>
          <w:bCs/>
          <w:sz w:val="20"/>
          <w:szCs w:val="20"/>
        </w:rPr>
        <w:t>Adding Connections</w:t>
      </w:r>
      <w:r>
        <w:rPr>
          <w:sz w:val="20"/>
          <w:szCs w:val="20"/>
        </w:rPr>
        <w:t xml:space="preserve"> under </w:t>
      </w:r>
      <w:r>
        <w:rPr>
          <w:b/>
          <w:bCs/>
          <w:sz w:val="20"/>
          <w:szCs w:val="20"/>
        </w:rPr>
        <w:t>Creating Conferences</w:t>
      </w:r>
      <w:r>
        <w:rPr>
          <w:sz w:val="20"/>
          <w:szCs w:val="20"/>
        </w:rPr>
        <w:t>. When you click Adjust, additions will be carried out on all selected conferences.</w:t>
      </w:r>
    </w:p>
    <w:p w14:paraId="322BC707" w14:textId="6C07ED94" w:rsidR="007D2256" w:rsidRPr="00C522C4" w:rsidRDefault="00C522C4" w:rsidP="00174364">
      <w:pPr>
        <w:rPr>
          <w:i/>
          <w:iCs/>
          <w:sz w:val="20"/>
          <w:szCs w:val="20"/>
        </w:rPr>
      </w:pPr>
      <w:r>
        <w:rPr>
          <w:sz w:val="20"/>
          <w:szCs w:val="20"/>
        </w:rPr>
        <w:t xml:space="preserve">Any additions that would result in duplicate connections are skipped. </w:t>
      </w:r>
      <w:r>
        <w:rPr>
          <w:i/>
          <w:iCs/>
          <w:sz w:val="20"/>
          <w:szCs w:val="20"/>
        </w:rPr>
        <w:t>Example:</w:t>
      </w:r>
      <w:r w:rsidRPr="00C522C4">
        <w:rPr>
          <w:i/>
          <w:iCs/>
          <w:sz w:val="20"/>
          <w:szCs w:val="20"/>
        </w:rPr>
        <w:t xml:space="preserve"> </w:t>
      </w:r>
      <w:r>
        <w:rPr>
          <w:i/>
          <w:iCs/>
          <w:sz w:val="20"/>
          <w:szCs w:val="20"/>
        </w:rPr>
        <w:t>I</w:t>
      </w:r>
      <w:r w:rsidRPr="00C522C4">
        <w:rPr>
          <w:i/>
          <w:iCs/>
          <w:sz w:val="20"/>
          <w:szCs w:val="20"/>
        </w:rPr>
        <w:t xml:space="preserve">f conferences A and B </w:t>
      </w:r>
      <w:r>
        <w:rPr>
          <w:i/>
          <w:iCs/>
          <w:sz w:val="20"/>
          <w:szCs w:val="20"/>
        </w:rPr>
        <w:t xml:space="preserve">already </w:t>
      </w:r>
      <w:r w:rsidRPr="00C522C4">
        <w:rPr>
          <w:i/>
          <w:iCs/>
          <w:sz w:val="20"/>
          <w:szCs w:val="20"/>
        </w:rPr>
        <w:t>ha</w:t>
      </w:r>
      <w:r w:rsidR="00D45CFB">
        <w:rPr>
          <w:i/>
          <w:iCs/>
          <w:sz w:val="20"/>
          <w:szCs w:val="20"/>
        </w:rPr>
        <w:t>ve</w:t>
      </w:r>
      <w:r w:rsidRPr="00C522C4">
        <w:rPr>
          <w:i/>
          <w:iCs/>
          <w:sz w:val="20"/>
          <w:szCs w:val="20"/>
        </w:rPr>
        <w:t xml:space="preserve"> 2143 as a connection, then making that addition </w:t>
      </w:r>
      <w:r>
        <w:rPr>
          <w:i/>
          <w:iCs/>
          <w:sz w:val="20"/>
          <w:szCs w:val="20"/>
        </w:rPr>
        <w:t xml:space="preserve">to </w:t>
      </w:r>
      <w:r w:rsidRPr="00C522C4">
        <w:rPr>
          <w:i/>
          <w:iCs/>
          <w:sz w:val="20"/>
          <w:szCs w:val="20"/>
        </w:rPr>
        <w:t>conferences A, B and C would only add it to C.</w:t>
      </w:r>
    </w:p>
    <w:p w14:paraId="1CCE6AD6" w14:textId="48B76320" w:rsidR="007D2256" w:rsidRDefault="007D2256" w:rsidP="00174364">
      <w:pPr>
        <w:rPr>
          <w:b/>
          <w:bCs/>
          <w:sz w:val="20"/>
          <w:szCs w:val="20"/>
        </w:rPr>
      </w:pPr>
      <w:r>
        <w:rPr>
          <w:b/>
          <w:bCs/>
          <w:sz w:val="20"/>
          <w:szCs w:val="20"/>
        </w:rPr>
        <w:br/>
        <w:t>Remove Connections</w:t>
      </w:r>
    </w:p>
    <w:p w14:paraId="66D1A1A5" w14:textId="44CF249D" w:rsidR="007D2256" w:rsidRDefault="00C522C4" w:rsidP="00174364">
      <w:pPr>
        <w:rPr>
          <w:sz w:val="20"/>
          <w:szCs w:val="20"/>
        </w:rPr>
      </w:pPr>
      <w:r>
        <w:rPr>
          <w:sz w:val="20"/>
          <w:szCs w:val="20"/>
        </w:rPr>
        <w:t>C</w:t>
      </w:r>
      <w:r w:rsidR="007D2256">
        <w:rPr>
          <w:sz w:val="20"/>
          <w:szCs w:val="20"/>
        </w:rPr>
        <w:t xml:space="preserve">heck the box in the Remove column for any connection you wish to remove from all selected </w:t>
      </w:r>
      <w:proofErr w:type="gramStart"/>
      <w:r w:rsidR="007D2256">
        <w:rPr>
          <w:sz w:val="20"/>
          <w:szCs w:val="20"/>
        </w:rPr>
        <w:t>conferences, and</w:t>
      </w:r>
      <w:proofErr w:type="gramEnd"/>
      <w:r w:rsidR="007D2256">
        <w:rPr>
          <w:sz w:val="20"/>
          <w:szCs w:val="20"/>
        </w:rPr>
        <w:t xml:space="preserve"> click adjust.</w:t>
      </w:r>
    </w:p>
    <w:p w14:paraId="408D030A" w14:textId="7CD2CA3E" w:rsidR="007D2256" w:rsidRDefault="007D2256" w:rsidP="00174364">
      <w:pPr>
        <w:rPr>
          <w:sz w:val="20"/>
          <w:szCs w:val="20"/>
        </w:rPr>
      </w:pPr>
      <w:r>
        <w:rPr>
          <w:sz w:val="20"/>
          <w:szCs w:val="20"/>
        </w:rPr>
        <w:t xml:space="preserve">The </w:t>
      </w:r>
      <w:r w:rsidRPr="007D2256">
        <w:rPr>
          <w:b/>
          <w:bCs/>
          <w:sz w:val="20"/>
          <w:szCs w:val="20"/>
        </w:rPr>
        <w:t>Host</w:t>
      </w:r>
      <w:r>
        <w:rPr>
          <w:sz w:val="20"/>
          <w:szCs w:val="20"/>
        </w:rPr>
        <w:t xml:space="preserve"> column indicates </w:t>
      </w:r>
      <w:proofErr w:type="gramStart"/>
      <w:r>
        <w:rPr>
          <w:sz w:val="20"/>
          <w:szCs w:val="20"/>
        </w:rPr>
        <w:t>whether or not</w:t>
      </w:r>
      <w:proofErr w:type="gramEnd"/>
      <w:r>
        <w:rPr>
          <w:sz w:val="20"/>
          <w:szCs w:val="20"/>
        </w:rPr>
        <w:t xml:space="preserve"> the dial number is a host of any selected conference (see </w:t>
      </w:r>
      <w:r>
        <w:rPr>
          <w:b/>
          <w:bCs/>
          <w:sz w:val="20"/>
          <w:szCs w:val="20"/>
        </w:rPr>
        <w:t>Hosts</w:t>
      </w:r>
      <w:r>
        <w:rPr>
          <w:sz w:val="20"/>
          <w:szCs w:val="20"/>
        </w:rPr>
        <w:t xml:space="preserve"> earlier on in this section). If </w:t>
      </w:r>
      <w:r w:rsidR="00C522C4">
        <w:rPr>
          <w:sz w:val="20"/>
          <w:szCs w:val="20"/>
        </w:rPr>
        <w:t>a host</w:t>
      </w:r>
      <w:r>
        <w:rPr>
          <w:sz w:val="20"/>
          <w:szCs w:val="20"/>
        </w:rPr>
        <w:t xml:space="preserve"> dial number is removed, whichever dial number is second on any affected conference will become </w:t>
      </w:r>
      <w:r w:rsidR="00C522C4">
        <w:rPr>
          <w:sz w:val="20"/>
          <w:szCs w:val="20"/>
        </w:rPr>
        <w:t xml:space="preserve">that conference’s </w:t>
      </w:r>
      <w:r>
        <w:rPr>
          <w:sz w:val="20"/>
          <w:szCs w:val="20"/>
        </w:rPr>
        <w:t>new host.</w:t>
      </w:r>
    </w:p>
    <w:p w14:paraId="5F2B682B" w14:textId="1AA6FD1E" w:rsidR="007D2256" w:rsidRPr="007D2256" w:rsidRDefault="007D2256" w:rsidP="00174364">
      <w:pPr>
        <w:rPr>
          <w:sz w:val="20"/>
          <w:szCs w:val="20"/>
        </w:rPr>
      </w:pPr>
      <w:r>
        <w:rPr>
          <w:sz w:val="20"/>
          <w:szCs w:val="20"/>
        </w:rPr>
        <w:t xml:space="preserve">The </w:t>
      </w:r>
      <w:r>
        <w:rPr>
          <w:b/>
          <w:bCs/>
          <w:sz w:val="20"/>
          <w:szCs w:val="20"/>
        </w:rPr>
        <w:t>Presence</w:t>
      </w:r>
      <w:r>
        <w:rPr>
          <w:sz w:val="20"/>
          <w:szCs w:val="20"/>
        </w:rPr>
        <w:t xml:space="preserve"> column states how many of the selected conferences the dial number is </w:t>
      </w:r>
      <w:r w:rsidR="00C522C4">
        <w:rPr>
          <w:sz w:val="20"/>
          <w:szCs w:val="20"/>
        </w:rPr>
        <w:t>presently</w:t>
      </w:r>
      <w:r>
        <w:rPr>
          <w:sz w:val="20"/>
          <w:szCs w:val="20"/>
        </w:rPr>
        <w:t xml:space="preserve"> in.</w:t>
      </w:r>
    </w:p>
    <w:p w14:paraId="65A20146" w14:textId="655808B0" w:rsidR="000E3D2A" w:rsidRDefault="00777693" w:rsidP="00174364">
      <w:pPr>
        <w:rPr>
          <w:b/>
          <w:bCs/>
        </w:rPr>
      </w:pPr>
      <w:r w:rsidRPr="00BD47E9">
        <w:rPr>
          <w:b/>
          <w:bCs/>
          <w:noProof/>
        </w:rPr>
        <w:lastRenderedPageBreak/>
        <w:drawing>
          <wp:anchor distT="0" distB="0" distL="360045" distR="114300" simplePos="0" relativeHeight="251680768" behindDoc="0" locked="0" layoutInCell="1" allowOverlap="1" wp14:anchorId="2FA21DD4" wp14:editId="15C19967">
            <wp:simplePos x="0" y="0"/>
            <wp:positionH relativeFrom="column">
              <wp:posOffset>5019675</wp:posOffset>
            </wp:positionH>
            <wp:positionV relativeFrom="paragraph">
              <wp:posOffset>217014</wp:posOffset>
            </wp:positionV>
            <wp:extent cx="1677035" cy="2577465"/>
            <wp:effectExtent l="0" t="0" r="0" b="0"/>
            <wp:wrapSquare wrapText="bothSides"/>
            <wp:docPr id="12695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93126" name=""/>
                    <pic:cNvPicPr/>
                  </pic:nvPicPr>
                  <pic:blipFill>
                    <a:blip r:embed="rId22"/>
                    <a:stretch>
                      <a:fillRect/>
                    </a:stretch>
                  </pic:blipFill>
                  <pic:spPr>
                    <a:xfrm>
                      <a:off x="0" y="0"/>
                      <a:ext cx="1677035" cy="2577465"/>
                    </a:xfrm>
                    <a:prstGeom prst="rect">
                      <a:avLst/>
                    </a:prstGeom>
                  </pic:spPr>
                </pic:pic>
              </a:graphicData>
            </a:graphic>
            <wp14:sizeRelH relativeFrom="margin">
              <wp14:pctWidth>0</wp14:pctWidth>
            </wp14:sizeRelH>
            <wp14:sizeRelV relativeFrom="margin">
              <wp14:pctHeight>0</wp14:pctHeight>
            </wp14:sizeRelV>
          </wp:anchor>
        </w:drawing>
      </w:r>
      <w:r w:rsidR="000E3D2A">
        <w:rPr>
          <w:b/>
          <w:bCs/>
        </w:rPr>
        <w:t>Adjust Time</w:t>
      </w:r>
    </w:p>
    <w:p w14:paraId="35EAD599" w14:textId="13A2CBEA" w:rsidR="00777693" w:rsidRPr="003C58D9" w:rsidRDefault="00A22CCD" w:rsidP="00777693">
      <w:pPr>
        <w:rPr>
          <w:sz w:val="20"/>
          <w:szCs w:val="20"/>
        </w:rPr>
      </w:pPr>
      <w:r>
        <w:rPr>
          <w:sz w:val="20"/>
          <w:szCs w:val="20"/>
        </w:rPr>
        <w:t>Select one or more conferences in either the schedule pane, the data pane or a recurrence window</w:t>
      </w:r>
      <w:r w:rsidR="001C3F62">
        <w:rPr>
          <w:sz w:val="20"/>
          <w:szCs w:val="20"/>
        </w:rPr>
        <w:t>, right click on one of them</w:t>
      </w:r>
      <w:r w:rsidR="003C58D9">
        <w:rPr>
          <w:sz w:val="20"/>
          <w:szCs w:val="20"/>
        </w:rPr>
        <w:t>, and click Adjust Time.</w:t>
      </w:r>
      <w:r w:rsidR="00777693">
        <w:rPr>
          <w:sz w:val="20"/>
          <w:szCs w:val="20"/>
        </w:rPr>
        <w:t xml:space="preserve"> Note that </w:t>
      </w:r>
      <w:r w:rsidR="00777693">
        <w:rPr>
          <w:b/>
          <w:bCs/>
          <w:sz w:val="20"/>
          <w:szCs w:val="20"/>
        </w:rPr>
        <w:t>Start Time</w:t>
      </w:r>
      <w:r w:rsidR="00777693">
        <w:rPr>
          <w:sz w:val="20"/>
          <w:szCs w:val="20"/>
        </w:rPr>
        <w:t xml:space="preserve"> and </w:t>
      </w:r>
      <w:r w:rsidR="00777693">
        <w:rPr>
          <w:b/>
          <w:bCs/>
          <w:sz w:val="20"/>
          <w:szCs w:val="20"/>
        </w:rPr>
        <w:t>Move</w:t>
      </w:r>
      <w:r w:rsidR="00777693">
        <w:rPr>
          <w:sz w:val="20"/>
          <w:szCs w:val="20"/>
        </w:rPr>
        <w:t xml:space="preserve"> cannot be used in the same adjustment, and the same with </w:t>
      </w:r>
      <w:r w:rsidR="00777693">
        <w:rPr>
          <w:b/>
          <w:bCs/>
          <w:sz w:val="20"/>
          <w:szCs w:val="20"/>
        </w:rPr>
        <w:t>End Time</w:t>
      </w:r>
      <w:r w:rsidR="00777693">
        <w:rPr>
          <w:sz w:val="20"/>
          <w:szCs w:val="20"/>
        </w:rPr>
        <w:t xml:space="preserve"> and </w:t>
      </w:r>
      <w:r w:rsidR="00777693">
        <w:rPr>
          <w:b/>
          <w:bCs/>
          <w:sz w:val="20"/>
          <w:szCs w:val="20"/>
        </w:rPr>
        <w:t>Length</w:t>
      </w:r>
      <w:r w:rsidR="00777693">
        <w:rPr>
          <w:sz w:val="20"/>
          <w:szCs w:val="20"/>
        </w:rPr>
        <w:t xml:space="preserve">. </w:t>
      </w:r>
    </w:p>
    <w:p w14:paraId="5BC02B89" w14:textId="5DAE80B9" w:rsidR="003C58D9" w:rsidRDefault="003C58D9" w:rsidP="00174364">
      <w:pPr>
        <w:rPr>
          <w:sz w:val="20"/>
          <w:szCs w:val="20"/>
        </w:rPr>
      </w:pPr>
      <w:r>
        <w:rPr>
          <w:b/>
          <w:bCs/>
          <w:sz w:val="20"/>
          <w:szCs w:val="20"/>
        </w:rPr>
        <w:t>Start Time</w:t>
      </w:r>
      <w:r>
        <w:rPr>
          <w:b/>
          <w:bCs/>
          <w:sz w:val="20"/>
          <w:szCs w:val="20"/>
        </w:rPr>
        <w:br/>
      </w:r>
      <w:r>
        <w:rPr>
          <w:sz w:val="20"/>
          <w:szCs w:val="20"/>
        </w:rPr>
        <w:t>Set all selected conferences to have the same start time.</w:t>
      </w:r>
    </w:p>
    <w:p w14:paraId="2359F612" w14:textId="0EDC376B" w:rsidR="003C58D9" w:rsidRDefault="003C58D9" w:rsidP="00174364">
      <w:pPr>
        <w:rPr>
          <w:sz w:val="20"/>
          <w:szCs w:val="20"/>
        </w:rPr>
      </w:pPr>
      <w:r>
        <w:rPr>
          <w:b/>
          <w:bCs/>
          <w:sz w:val="20"/>
          <w:szCs w:val="20"/>
        </w:rPr>
        <w:t>Move</w:t>
      </w:r>
      <w:r>
        <w:rPr>
          <w:sz w:val="20"/>
          <w:szCs w:val="20"/>
        </w:rPr>
        <w:br/>
      </w:r>
      <w:r w:rsidR="001C3F62">
        <w:rPr>
          <w:sz w:val="20"/>
          <w:szCs w:val="20"/>
        </w:rPr>
        <w:t>Shift</w:t>
      </w:r>
      <w:r>
        <w:rPr>
          <w:sz w:val="20"/>
          <w:szCs w:val="20"/>
        </w:rPr>
        <w:t xml:space="preserve"> all selected conferences the desired amount of time forwards or backwards.</w:t>
      </w:r>
    </w:p>
    <w:p w14:paraId="46AD3817" w14:textId="6C3C7D78" w:rsidR="003C58D9" w:rsidRPr="003C58D9" w:rsidRDefault="003C58D9" w:rsidP="00174364">
      <w:pPr>
        <w:rPr>
          <w:sz w:val="20"/>
          <w:szCs w:val="20"/>
        </w:rPr>
      </w:pPr>
      <w:r>
        <w:rPr>
          <w:b/>
          <w:bCs/>
          <w:sz w:val="20"/>
          <w:szCs w:val="20"/>
        </w:rPr>
        <w:t>End Time</w:t>
      </w:r>
      <w:r>
        <w:rPr>
          <w:sz w:val="20"/>
          <w:szCs w:val="20"/>
        </w:rPr>
        <w:br/>
        <w:t>Set all selected conferences to have the same end time.</w:t>
      </w:r>
    </w:p>
    <w:p w14:paraId="6C5800C2" w14:textId="307BCF21" w:rsidR="003C58D9" w:rsidRDefault="003C58D9" w:rsidP="00777693">
      <w:pPr>
        <w:rPr>
          <w:sz w:val="20"/>
          <w:szCs w:val="20"/>
        </w:rPr>
      </w:pPr>
      <w:r w:rsidRPr="003C58D9">
        <w:rPr>
          <w:b/>
          <w:bCs/>
          <w:sz w:val="20"/>
          <w:szCs w:val="20"/>
        </w:rPr>
        <w:t>Length</w:t>
      </w:r>
      <w:r>
        <w:rPr>
          <w:b/>
          <w:bCs/>
          <w:sz w:val="20"/>
          <w:szCs w:val="20"/>
        </w:rPr>
        <w:br/>
      </w:r>
      <w:r>
        <w:rPr>
          <w:sz w:val="20"/>
          <w:szCs w:val="20"/>
        </w:rPr>
        <w:t>Set all selected conferences to have a uniform length.</w:t>
      </w:r>
    </w:p>
    <w:p w14:paraId="36A621F2" w14:textId="477AE882" w:rsidR="00777693" w:rsidRPr="003C58D9" w:rsidRDefault="00777693" w:rsidP="00777693">
      <w:pPr>
        <w:rPr>
          <w:sz w:val="20"/>
          <w:szCs w:val="20"/>
        </w:rPr>
      </w:pPr>
      <w:r>
        <w:rPr>
          <w:sz w:val="20"/>
          <w:szCs w:val="20"/>
        </w:rPr>
        <w:br/>
        <w:t xml:space="preserve">When saving, you may be presented with a warning that the time adjustment will create a row clash. If you wish to proceed, Bridge Manager </w:t>
      </w:r>
      <w:r w:rsidR="00E45ACF">
        <w:rPr>
          <w:sz w:val="20"/>
          <w:szCs w:val="20"/>
        </w:rPr>
        <w:t xml:space="preserve">will </w:t>
      </w:r>
      <w:r>
        <w:rPr>
          <w:sz w:val="20"/>
          <w:szCs w:val="20"/>
        </w:rPr>
        <w:t xml:space="preserve">attempt to find a free row on the conference’s resource. </w:t>
      </w:r>
      <w:r w:rsidR="00E45ACF">
        <w:rPr>
          <w:sz w:val="20"/>
          <w:szCs w:val="20"/>
        </w:rPr>
        <w:t xml:space="preserve">If </w:t>
      </w:r>
      <w:r>
        <w:rPr>
          <w:sz w:val="20"/>
          <w:szCs w:val="20"/>
        </w:rPr>
        <w:t>the automatic row resolution fails, it will alert you and cancel the entire adjustment across all conferences</w:t>
      </w:r>
      <w:r w:rsidR="00E45ACF">
        <w:rPr>
          <w:sz w:val="20"/>
          <w:szCs w:val="20"/>
        </w:rPr>
        <w:t>, regardless of clashes.</w:t>
      </w:r>
    </w:p>
    <w:p w14:paraId="6AAEDC1A" w14:textId="77777777" w:rsidR="00BD47E9" w:rsidRDefault="00BD47E9" w:rsidP="00BD47E9">
      <w:pPr>
        <w:rPr>
          <w:b/>
          <w:bCs/>
        </w:rPr>
      </w:pPr>
    </w:p>
    <w:p w14:paraId="2F474DF6" w14:textId="77777777" w:rsidR="001C3F62" w:rsidRDefault="00BD47E9" w:rsidP="001C3F62">
      <w:pPr>
        <w:rPr>
          <w:b/>
          <w:bCs/>
        </w:rPr>
      </w:pPr>
      <w:r>
        <w:rPr>
          <w:b/>
          <w:bCs/>
        </w:rPr>
        <w:t>Set Host</w:t>
      </w:r>
    </w:p>
    <w:p w14:paraId="7B21446B" w14:textId="1DD05809" w:rsidR="00F729BA" w:rsidRPr="00F729BA" w:rsidRDefault="00F729BA" w:rsidP="001C3F62">
      <w:pPr>
        <w:rPr>
          <w:sz w:val="20"/>
          <w:szCs w:val="20"/>
        </w:rPr>
      </w:pPr>
      <w:r>
        <w:rPr>
          <w:sz w:val="20"/>
          <w:szCs w:val="20"/>
        </w:rPr>
        <w:t xml:space="preserve">See </w:t>
      </w:r>
      <w:r>
        <w:rPr>
          <w:b/>
          <w:bCs/>
          <w:sz w:val="20"/>
          <w:szCs w:val="20"/>
        </w:rPr>
        <w:t>Hosts</w:t>
      </w:r>
      <w:r>
        <w:rPr>
          <w:sz w:val="20"/>
          <w:szCs w:val="20"/>
        </w:rPr>
        <w:t xml:space="preserve"> under </w:t>
      </w:r>
      <w:r>
        <w:rPr>
          <w:b/>
          <w:bCs/>
          <w:sz w:val="20"/>
          <w:szCs w:val="20"/>
        </w:rPr>
        <w:t>Creating Conferences</w:t>
      </w:r>
      <w:r>
        <w:rPr>
          <w:sz w:val="20"/>
          <w:szCs w:val="20"/>
        </w:rPr>
        <w:t xml:space="preserve"> for an explanation of what a host is in Bridge Manager.</w:t>
      </w:r>
    </w:p>
    <w:p w14:paraId="1ABE0842" w14:textId="58D193D5" w:rsidR="00A22CCD" w:rsidRDefault="00A22CCD" w:rsidP="001C3F62">
      <w:pPr>
        <w:rPr>
          <w:sz w:val="20"/>
          <w:szCs w:val="20"/>
        </w:rPr>
      </w:pPr>
      <w:r>
        <w:rPr>
          <w:sz w:val="20"/>
          <w:szCs w:val="20"/>
        </w:rPr>
        <w:t xml:space="preserve">This feature is used to shift a single connection into the top row of each selected conference’s connection list. If the connection is not present in one or more selected conferences, then those conferences will be </w:t>
      </w:r>
      <w:r w:rsidR="00F729BA">
        <w:rPr>
          <w:sz w:val="20"/>
          <w:szCs w:val="20"/>
        </w:rPr>
        <w:t xml:space="preserve">skipped and </w:t>
      </w:r>
      <w:r>
        <w:rPr>
          <w:sz w:val="20"/>
          <w:szCs w:val="20"/>
        </w:rPr>
        <w:t>left untouched.</w:t>
      </w:r>
    </w:p>
    <w:p w14:paraId="35072AB9" w14:textId="1483E330" w:rsidR="001C3F62" w:rsidRDefault="001C3F62" w:rsidP="001C3F62">
      <w:pPr>
        <w:rPr>
          <w:sz w:val="20"/>
          <w:szCs w:val="20"/>
        </w:rPr>
      </w:pPr>
      <w:r>
        <w:rPr>
          <w:sz w:val="20"/>
          <w:szCs w:val="20"/>
        </w:rPr>
        <w:t xml:space="preserve">Select </w:t>
      </w:r>
      <w:r w:rsidR="00A22CCD">
        <w:rPr>
          <w:sz w:val="20"/>
          <w:szCs w:val="20"/>
        </w:rPr>
        <w:t xml:space="preserve">one or more </w:t>
      </w:r>
      <w:r>
        <w:rPr>
          <w:sz w:val="20"/>
          <w:szCs w:val="20"/>
        </w:rPr>
        <w:t>conferences in either the schedule</w:t>
      </w:r>
      <w:r w:rsidR="00A22CCD">
        <w:rPr>
          <w:sz w:val="20"/>
          <w:szCs w:val="20"/>
        </w:rPr>
        <w:t xml:space="preserve"> pane, the </w:t>
      </w:r>
      <w:r>
        <w:rPr>
          <w:sz w:val="20"/>
          <w:szCs w:val="20"/>
        </w:rPr>
        <w:t>data pane</w:t>
      </w:r>
      <w:r w:rsidR="00A22CCD">
        <w:rPr>
          <w:sz w:val="20"/>
          <w:szCs w:val="20"/>
        </w:rPr>
        <w:t xml:space="preserve"> or a recurrence window,</w:t>
      </w:r>
      <w:r>
        <w:rPr>
          <w:sz w:val="20"/>
          <w:szCs w:val="20"/>
        </w:rPr>
        <w:t xml:space="preserve"> right click on one of them, and click Set Host.</w:t>
      </w:r>
      <w:r>
        <w:rPr>
          <w:sz w:val="20"/>
          <w:szCs w:val="20"/>
        </w:rPr>
        <w:br/>
      </w:r>
    </w:p>
    <w:p w14:paraId="66E4E834" w14:textId="3A472545" w:rsidR="001C3F62" w:rsidRDefault="003127EF" w:rsidP="00BD47E9">
      <w:pPr>
        <w:rPr>
          <w:sz w:val="20"/>
          <w:szCs w:val="20"/>
        </w:rPr>
      </w:pPr>
      <w:r>
        <w:rPr>
          <w:noProof/>
          <w:sz w:val="20"/>
          <w:szCs w:val="20"/>
        </w:rPr>
        <w:drawing>
          <wp:anchor distT="0" distB="0" distL="114300" distR="360045" simplePos="0" relativeHeight="251722752" behindDoc="0" locked="0" layoutInCell="1" allowOverlap="1" wp14:anchorId="1EB5CCB6" wp14:editId="6CC98369">
            <wp:simplePos x="429904" y="6250675"/>
            <wp:positionH relativeFrom="column">
              <wp:align>left</wp:align>
            </wp:positionH>
            <wp:positionV relativeFrom="paragraph">
              <wp:posOffset>3810</wp:posOffset>
            </wp:positionV>
            <wp:extent cx="3502800" cy="1598400"/>
            <wp:effectExtent l="0" t="0" r="2540" b="1905"/>
            <wp:wrapSquare wrapText="bothSides"/>
            <wp:docPr id="19482658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02800" cy="159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C3F62">
        <w:rPr>
          <w:sz w:val="20"/>
          <w:szCs w:val="20"/>
        </w:rPr>
        <w:t xml:space="preserve">Use the text box to filter </w:t>
      </w:r>
      <w:r w:rsidR="00F729BA">
        <w:rPr>
          <w:sz w:val="20"/>
          <w:szCs w:val="20"/>
        </w:rPr>
        <w:t>connections if needed</w:t>
      </w:r>
      <w:r w:rsidR="001C3F62">
        <w:rPr>
          <w:sz w:val="20"/>
          <w:szCs w:val="20"/>
        </w:rPr>
        <w:t>.</w:t>
      </w:r>
    </w:p>
    <w:p w14:paraId="513EB925" w14:textId="61C3C96A" w:rsidR="00BD47E9" w:rsidRDefault="001C3F62" w:rsidP="00BD47E9">
      <w:pPr>
        <w:rPr>
          <w:sz w:val="20"/>
          <w:szCs w:val="20"/>
        </w:rPr>
      </w:pPr>
      <w:r>
        <w:rPr>
          <w:b/>
          <w:bCs/>
          <w:sz w:val="20"/>
          <w:szCs w:val="20"/>
        </w:rPr>
        <w:t>Host</w:t>
      </w:r>
      <w:r>
        <w:rPr>
          <w:sz w:val="20"/>
          <w:szCs w:val="20"/>
        </w:rPr>
        <w:br/>
        <w:t>Reads ‘Yes’ if the dial number is already the host of one of the selected conferences.</w:t>
      </w:r>
    </w:p>
    <w:p w14:paraId="7DBB630F" w14:textId="6FE50EA4" w:rsidR="001C3F62" w:rsidRDefault="001C3F62" w:rsidP="00BD47E9">
      <w:pPr>
        <w:rPr>
          <w:sz w:val="20"/>
          <w:szCs w:val="20"/>
        </w:rPr>
      </w:pPr>
      <w:r>
        <w:rPr>
          <w:b/>
          <w:bCs/>
          <w:sz w:val="20"/>
          <w:szCs w:val="20"/>
        </w:rPr>
        <w:t>Presence</w:t>
      </w:r>
      <w:r>
        <w:rPr>
          <w:sz w:val="20"/>
          <w:szCs w:val="20"/>
        </w:rPr>
        <w:br/>
        <w:t xml:space="preserve">Displays how many </w:t>
      </w:r>
      <w:r w:rsidR="00A22CCD">
        <w:rPr>
          <w:sz w:val="20"/>
          <w:szCs w:val="20"/>
        </w:rPr>
        <w:t>of the selected conferences the dial number is currently in.</w:t>
      </w:r>
    </w:p>
    <w:p w14:paraId="035A5916" w14:textId="1ADAD95D" w:rsidR="001C3F62" w:rsidRDefault="00A22CCD" w:rsidP="00174364">
      <w:pPr>
        <w:rPr>
          <w:sz w:val="20"/>
          <w:szCs w:val="20"/>
        </w:rPr>
      </w:pPr>
      <w:r>
        <w:rPr>
          <w:sz w:val="20"/>
          <w:szCs w:val="20"/>
        </w:rPr>
        <w:br/>
      </w:r>
    </w:p>
    <w:p w14:paraId="19147221" w14:textId="48C26C82" w:rsidR="00F729BA" w:rsidRPr="00F729BA" w:rsidRDefault="00F729BA" w:rsidP="00174364">
      <w:pPr>
        <w:rPr>
          <w:sz w:val="20"/>
          <w:szCs w:val="20"/>
        </w:rPr>
      </w:pPr>
      <w:r>
        <w:rPr>
          <w:sz w:val="20"/>
          <w:szCs w:val="20"/>
        </w:rPr>
        <w:t>An unmanaged connection can be set as the host, but it’s advisable to steer away from this if you require the host for billing calculations or reports.</w:t>
      </w:r>
    </w:p>
    <w:p w14:paraId="3B0349B9" w14:textId="77777777" w:rsidR="00F25228" w:rsidRDefault="00F25228">
      <w:pPr>
        <w:rPr>
          <w:b/>
          <w:bCs/>
          <w:sz w:val="30"/>
          <w:szCs w:val="30"/>
        </w:rPr>
      </w:pPr>
      <w:r>
        <w:rPr>
          <w:b/>
          <w:bCs/>
          <w:sz w:val="30"/>
          <w:szCs w:val="30"/>
        </w:rPr>
        <w:br w:type="page"/>
      </w:r>
    </w:p>
    <w:p w14:paraId="36490D03" w14:textId="61B36A56" w:rsidR="000E3D2A" w:rsidRDefault="000E3D2A" w:rsidP="00174364">
      <w:pPr>
        <w:rPr>
          <w:b/>
          <w:bCs/>
          <w:sz w:val="30"/>
          <w:szCs w:val="30"/>
        </w:rPr>
      </w:pPr>
      <w:r w:rsidRPr="000E3D2A">
        <w:rPr>
          <w:b/>
          <w:bCs/>
          <w:sz w:val="30"/>
          <w:szCs w:val="30"/>
        </w:rPr>
        <w:lastRenderedPageBreak/>
        <w:t>Cancelling Conferences</w:t>
      </w:r>
    </w:p>
    <w:p w14:paraId="37549F49" w14:textId="208547BF" w:rsidR="000E3D2A" w:rsidRDefault="00A22CCD" w:rsidP="00174364">
      <w:pPr>
        <w:rPr>
          <w:sz w:val="20"/>
          <w:szCs w:val="20"/>
        </w:rPr>
      </w:pPr>
      <w:r>
        <w:rPr>
          <w:sz w:val="20"/>
          <w:szCs w:val="20"/>
        </w:rPr>
        <w:t>Select one or more conferences in either the schedule pane, the data pane or a recurrence window, right click on one of them</w:t>
      </w:r>
      <w:r w:rsidR="000E3D2A">
        <w:rPr>
          <w:sz w:val="20"/>
          <w:szCs w:val="20"/>
        </w:rPr>
        <w:t xml:space="preserve">, and click either Cancel or Uncancel depending on the </w:t>
      </w:r>
      <w:proofErr w:type="gramStart"/>
      <w:r>
        <w:rPr>
          <w:sz w:val="20"/>
          <w:szCs w:val="20"/>
        </w:rPr>
        <w:t xml:space="preserve">current </w:t>
      </w:r>
      <w:r w:rsidR="000E3D2A">
        <w:rPr>
          <w:sz w:val="20"/>
          <w:szCs w:val="20"/>
        </w:rPr>
        <w:t>status</w:t>
      </w:r>
      <w:proofErr w:type="gramEnd"/>
      <w:r w:rsidR="000E3D2A">
        <w:rPr>
          <w:sz w:val="20"/>
          <w:szCs w:val="20"/>
        </w:rPr>
        <w:t xml:space="preserve"> of the </w:t>
      </w:r>
      <w:r>
        <w:rPr>
          <w:sz w:val="20"/>
          <w:szCs w:val="20"/>
        </w:rPr>
        <w:t xml:space="preserve">selected </w:t>
      </w:r>
      <w:r w:rsidR="000E3D2A">
        <w:rPr>
          <w:sz w:val="20"/>
          <w:szCs w:val="20"/>
        </w:rPr>
        <w:t>conferences.</w:t>
      </w:r>
    </w:p>
    <w:p w14:paraId="2A1229FB" w14:textId="20C4638E" w:rsidR="005919F1" w:rsidRDefault="00F25228" w:rsidP="00174364">
      <w:pPr>
        <w:rPr>
          <w:sz w:val="20"/>
          <w:szCs w:val="20"/>
        </w:rPr>
      </w:pPr>
      <w:r>
        <w:rPr>
          <w:noProof/>
          <w:sz w:val="20"/>
          <w:szCs w:val="20"/>
        </w:rPr>
        <w:drawing>
          <wp:anchor distT="0" distB="0" distL="114300" distR="288290" simplePos="0" relativeHeight="251682816" behindDoc="0" locked="0" layoutInCell="1" allowOverlap="1" wp14:anchorId="006982E2" wp14:editId="6CC23F10">
            <wp:simplePos x="0" y="0"/>
            <wp:positionH relativeFrom="column">
              <wp:posOffset>0</wp:posOffset>
            </wp:positionH>
            <wp:positionV relativeFrom="paragraph">
              <wp:posOffset>15571</wp:posOffset>
            </wp:positionV>
            <wp:extent cx="1166400" cy="313200"/>
            <wp:effectExtent l="0" t="0" r="0" b="0"/>
            <wp:wrapSquare wrapText="bothSides"/>
            <wp:docPr id="5855360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19F1">
        <w:rPr>
          <w:sz w:val="20"/>
          <w:szCs w:val="20"/>
        </w:rPr>
        <w:t xml:space="preserve">Cancelled conferences are displayed with a clear red banner in the conference window, </w:t>
      </w:r>
      <w:r w:rsidR="00BF71AA">
        <w:rPr>
          <w:sz w:val="20"/>
          <w:szCs w:val="20"/>
        </w:rPr>
        <w:t>and</w:t>
      </w:r>
      <w:r w:rsidR="005919F1">
        <w:rPr>
          <w:sz w:val="20"/>
          <w:szCs w:val="20"/>
        </w:rPr>
        <w:t xml:space="preserve"> in pink in the schedule pane</w:t>
      </w:r>
      <w:r>
        <w:rPr>
          <w:sz w:val="20"/>
          <w:szCs w:val="20"/>
        </w:rPr>
        <w:t>, pictured left.</w:t>
      </w:r>
    </w:p>
    <w:p w14:paraId="35AD51D6" w14:textId="6D6AB0E8" w:rsidR="00F25228" w:rsidRDefault="00A22CCD" w:rsidP="00A22CCD">
      <w:pPr>
        <w:rPr>
          <w:sz w:val="20"/>
          <w:szCs w:val="20"/>
        </w:rPr>
      </w:pPr>
      <w:r>
        <w:rPr>
          <w:sz w:val="20"/>
          <w:szCs w:val="20"/>
        </w:rPr>
        <w:t>Note that you can also set a conference to cancelled or uncancelled manually through the Update menu, but this is not the recommended method.</w:t>
      </w:r>
    </w:p>
    <w:p w14:paraId="0F76BF9A" w14:textId="77777777" w:rsidR="00BF71AA" w:rsidRDefault="00BF71AA" w:rsidP="00A22CCD">
      <w:pPr>
        <w:rPr>
          <w:sz w:val="20"/>
          <w:szCs w:val="20"/>
        </w:rPr>
      </w:pPr>
    </w:p>
    <w:p w14:paraId="17835BCC" w14:textId="77777777" w:rsidR="00BF71AA" w:rsidRPr="00BF71AA" w:rsidRDefault="00BF71AA" w:rsidP="00A22CCD">
      <w:pPr>
        <w:rPr>
          <w:sz w:val="20"/>
          <w:szCs w:val="20"/>
        </w:rPr>
      </w:pPr>
    </w:p>
    <w:p w14:paraId="4A0EE37D" w14:textId="083007F1" w:rsidR="00A22CCD" w:rsidRDefault="00A22CCD" w:rsidP="00A22CCD">
      <w:pPr>
        <w:rPr>
          <w:b/>
          <w:bCs/>
          <w:sz w:val="30"/>
          <w:szCs w:val="30"/>
        </w:rPr>
      </w:pPr>
      <w:r>
        <w:rPr>
          <w:b/>
          <w:bCs/>
          <w:sz w:val="30"/>
          <w:szCs w:val="30"/>
        </w:rPr>
        <w:t>Deleting</w:t>
      </w:r>
      <w:r w:rsidRPr="000E3D2A">
        <w:rPr>
          <w:b/>
          <w:bCs/>
          <w:sz w:val="30"/>
          <w:szCs w:val="30"/>
        </w:rPr>
        <w:t xml:space="preserve"> Conferences</w:t>
      </w:r>
    </w:p>
    <w:p w14:paraId="3839FE63" w14:textId="074CB7DF" w:rsidR="00A22CCD" w:rsidRDefault="00A22CCD" w:rsidP="00A22CCD">
      <w:pPr>
        <w:rPr>
          <w:sz w:val="20"/>
          <w:szCs w:val="20"/>
        </w:rPr>
      </w:pPr>
      <w:r>
        <w:rPr>
          <w:sz w:val="20"/>
          <w:szCs w:val="20"/>
        </w:rPr>
        <w:t xml:space="preserve">Select one or more conferences in either the schedule pane, the data pane or a recurrence window, right click on one of them, and click </w:t>
      </w:r>
      <w:r w:rsidR="000E37C2">
        <w:rPr>
          <w:sz w:val="20"/>
          <w:szCs w:val="20"/>
        </w:rPr>
        <w:t>Delete</w:t>
      </w:r>
      <w:r>
        <w:rPr>
          <w:sz w:val="20"/>
          <w:szCs w:val="20"/>
        </w:rPr>
        <w:t>.</w:t>
      </w:r>
      <w:r w:rsidR="000E37C2">
        <w:rPr>
          <w:sz w:val="20"/>
          <w:szCs w:val="20"/>
        </w:rPr>
        <w:t xml:space="preserve"> Alternatively, select the conferences in the schedule pane and press the delete key.</w:t>
      </w:r>
    </w:p>
    <w:p w14:paraId="3FAFE429" w14:textId="1538AB5B" w:rsidR="00F25228" w:rsidRDefault="000E37C2" w:rsidP="000E37C2">
      <w:pPr>
        <w:rPr>
          <w:sz w:val="20"/>
          <w:szCs w:val="20"/>
        </w:rPr>
      </w:pPr>
      <w:r>
        <w:rPr>
          <w:sz w:val="20"/>
          <w:szCs w:val="20"/>
        </w:rPr>
        <w:t>Be extremely cautious with this feature, as once deleted, the conferences will be unrecoverable except by manually restoring the data from a database backup.</w:t>
      </w:r>
    </w:p>
    <w:p w14:paraId="73394329" w14:textId="77777777" w:rsidR="00BF71AA" w:rsidRDefault="00BF71AA" w:rsidP="000E37C2">
      <w:pPr>
        <w:rPr>
          <w:sz w:val="20"/>
          <w:szCs w:val="20"/>
        </w:rPr>
      </w:pPr>
    </w:p>
    <w:p w14:paraId="01EFF3DA" w14:textId="77777777" w:rsidR="00BF71AA" w:rsidRPr="00BF71AA" w:rsidRDefault="00BF71AA" w:rsidP="000E37C2">
      <w:pPr>
        <w:rPr>
          <w:sz w:val="20"/>
          <w:szCs w:val="20"/>
        </w:rPr>
      </w:pPr>
    </w:p>
    <w:p w14:paraId="1424DB5A" w14:textId="2EB3B83E" w:rsidR="000E37C2" w:rsidRDefault="000E37C2" w:rsidP="000E37C2">
      <w:pPr>
        <w:rPr>
          <w:b/>
          <w:bCs/>
          <w:sz w:val="30"/>
          <w:szCs w:val="30"/>
        </w:rPr>
      </w:pPr>
      <w:r>
        <w:rPr>
          <w:b/>
          <w:bCs/>
          <w:sz w:val="30"/>
          <w:szCs w:val="30"/>
        </w:rPr>
        <w:t>Closure Types</w:t>
      </w:r>
    </w:p>
    <w:p w14:paraId="2FAB0534" w14:textId="77777777" w:rsidR="00926F30" w:rsidRDefault="000E37C2" w:rsidP="000E37C2">
      <w:pPr>
        <w:rPr>
          <w:sz w:val="20"/>
          <w:szCs w:val="20"/>
        </w:rPr>
      </w:pPr>
      <w:r>
        <w:rPr>
          <w:sz w:val="20"/>
          <w:szCs w:val="20"/>
        </w:rPr>
        <w:t>The Closure type can either be set using the Update menu or the window for a specific conference.</w:t>
      </w:r>
    </w:p>
    <w:p w14:paraId="3A021474" w14:textId="4B9B05B9" w:rsidR="000E37C2" w:rsidRDefault="00926F30" w:rsidP="000E37C2">
      <w:pPr>
        <w:rPr>
          <w:sz w:val="20"/>
          <w:szCs w:val="20"/>
        </w:rPr>
      </w:pPr>
      <w:r>
        <w:rPr>
          <w:sz w:val="20"/>
          <w:szCs w:val="20"/>
        </w:rPr>
        <w:t xml:space="preserve">When set, </w:t>
      </w:r>
      <w:r w:rsidR="00F25228">
        <w:rPr>
          <w:sz w:val="20"/>
          <w:szCs w:val="20"/>
        </w:rPr>
        <w:t>this field</w:t>
      </w:r>
      <w:r>
        <w:rPr>
          <w:sz w:val="20"/>
          <w:szCs w:val="20"/>
        </w:rPr>
        <w:t xml:space="preserve"> affect</w:t>
      </w:r>
      <w:r w:rsidR="00F25228">
        <w:rPr>
          <w:sz w:val="20"/>
          <w:szCs w:val="20"/>
        </w:rPr>
        <w:t>s</w:t>
      </w:r>
      <w:r>
        <w:rPr>
          <w:sz w:val="20"/>
          <w:szCs w:val="20"/>
        </w:rPr>
        <w:t xml:space="preserve"> how</w:t>
      </w:r>
      <w:r w:rsidR="00F25228">
        <w:rPr>
          <w:sz w:val="20"/>
          <w:szCs w:val="20"/>
        </w:rPr>
        <w:t xml:space="preserve"> each conference is</w:t>
      </w:r>
      <w:r>
        <w:rPr>
          <w:sz w:val="20"/>
          <w:szCs w:val="20"/>
        </w:rPr>
        <w:t xml:space="preserve"> displayed in the schedule view</w:t>
      </w:r>
      <w:r w:rsidR="00F25228">
        <w:rPr>
          <w:sz w:val="20"/>
          <w:szCs w:val="20"/>
        </w:rPr>
        <w:t>, depicted below</w:t>
      </w:r>
      <w:r>
        <w:rPr>
          <w:sz w:val="20"/>
          <w:szCs w:val="20"/>
        </w:rPr>
        <w:t>.</w:t>
      </w:r>
      <w:r w:rsidR="00F25228">
        <w:rPr>
          <w:sz w:val="20"/>
          <w:szCs w:val="20"/>
        </w:rPr>
        <w:t xml:space="preserve"> Note that the </w:t>
      </w:r>
      <w:r w:rsidR="00F25228">
        <w:rPr>
          <w:b/>
          <w:bCs/>
          <w:sz w:val="20"/>
          <w:szCs w:val="20"/>
        </w:rPr>
        <w:t>Successful</w:t>
      </w:r>
      <w:r w:rsidR="00F25228">
        <w:rPr>
          <w:sz w:val="20"/>
          <w:szCs w:val="20"/>
        </w:rPr>
        <w:t xml:space="preserve">, </w:t>
      </w:r>
      <w:r w:rsidR="00F25228">
        <w:rPr>
          <w:b/>
          <w:bCs/>
          <w:sz w:val="20"/>
          <w:szCs w:val="20"/>
        </w:rPr>
        <w:t>Degraded</w:t>
      </w:r>
      <w:r w:rsidR="00F25228">
        <w:rPr>
          <w:sz w:val="20"/>
          <w:szCs w:val="20"/>
        </w:rPr>
        <w:t xml:space="preserve"> and </w:t>
      </w:r>
      <w:r w:rsidR="00F25228">
        <w:rPr>
          <w:b/>
          <w:bCs/>
          <w:sz w:val="20"/>
          <w:szCs w:val="20"/>
        </w:rPr>
        <w:t>Failed</w:t>
      </w:r>
      <w:r w:rsidR="00F25228">
        <w:rPr>
          <w:sz w:val="20"/>
          <w:szCs w:val="20"/>
        </w:rPr>
        <w:t xml:space="preserve"> colours are only displayed on past or in-progress conferences.</w:t>
      </w:r>
      <w:r w:rsidR="006B5E65">
        <w:rPr>
          <w:sz w:val="20"/>
          <w:szCs w:val="20"/>
        </w:rPr>
        <w:t xml:space="preserve"> See </w:t>
      </w:r>
      <w:r w:rsidR="006B5E65">
        <w:rPr>
          <w:b/>
          <w:bCs/>
          <w:sz w:val="20"/>
          <w:szCs w:val="20"/>
        </w:rPr>
        <w:t>Conference Display</w:t>
      </w:r>
      <w:r w:rsidR="006B5E65">
        <w:rPr>
          <w:sz w:val="20"/>
          <w:szCs w:val="20"/>
        </w:rPr>
        <w:t xml:space="preserve"> under </w:t>
      </w:r>
      <w:r w:rsidR="006B5E65">
        <w:rPr>
          <w:b/>
          <w:bCs/>
          <w:sz w:val="20"/>
          <w:szCs w:val="20"/>
        </w:rPr>
        <w:t>Using the Schedule Pane</w:t>
      </w:r>
      <w:r w:rsidR="006B5E65">
        <w:rPr>
          <w:sz w:val="20"/>
          <w:szCs w:val="20"/>
        </w:rPr>
        <w:t xml:space="preserve"> for specifics on how colours are decided.</w:t>
      </w:r>
      <w:r w:rsidR="000E37C2">
        <w:rPr>
          <w:sz w:val="20"/>
          <w:szCs w:val="20"/>
        </w:rPr>
        <w:br/>
      </w: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926F30" w:rsidRPr="003A7D66" w14:paraId="5E5B0153" w14:textId="77777777" w:rsidTr="00926F30">
        <w:tc>
          <w:tcPr>
            <w:tcW w:w="1351" w:type="dxa"/>
            <w:tcBorders>
              <w:top w:val="nil"/>
              <w:left w:val="nil"/>
              <w:bottom w:val="nil"/>
              <w:right w:val="nil"/>
            </w:tcBorders>
            <w:vAlign w:val="center"/>
          </w:tcPr>
          <w:p w14:paraId="19A19514" w14:textId="5EEDCEB6" w:rsidR="00926F30" w:rsidRPr="003A7D66" w:rsidRDefault="00926F30" w:rsidP="00C645B2">
            <w:pPr>
              <w:rPr>
                <w:b/>
                <w:bCs/>
                <w:sz w:val="20"/>
                <w:szCs w:val="20"/>
              </w:rPr>
            </w:pPr>
            <w:r>
              <w:rPr>
                <w:b/>
                <w:bCs/>
                <w:sz w:val="20"/>
                <w:szCs w:val="20"/>
              </w:rPr>
              <w:t>[blank]</w:t>
            </w:r>
          </w:p>
        </w:tc>
        <w:tc>
          <w:tcPr>
            <w:tcW w:w="2618" w:type="dxa"/>
            <w:tcBorders>
              <w:top w:val="nil"/>
              <w:left w:val="nil"/>
              <w:bottom w:val="nil"/>
              <w:right w:val="nil"/>
            </w:tcBorders>
          </w:tcPr>
          <w:p w14:paraId="66777199" w14:textId="5BDF4EEB" w:rsidR="00926F30" w:rsidRDefault="00926F30" w:rsidP="00C645B2">
            <w:pPr>
              <w:rPr>
                <w:sz w:val="20"/>
                <w:szCs w:val="20"/>
              </w:rPr>
            </w:pPr>
            <w:r>
              <w:rPr>
                <w:noProof/>
                <w:sz w:val="20"/>
                <w:szCs w:val="20"/>
              </w:rPr>
              <w:drawing>
                <wp:inline distT="0" distB="0" distL="0" distR="0" wp14:anchorId="20E37F30" wp14:editId="3D2829A5">
                  <wp:extent cx="1166400" cy="313200"/>
                  <wp:effectExtent l="0" t="0" r="0" b="0"/>
                  <wp:docPr id="895000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66E0EFC3" w14:textId="179D7242" w:rsidR="00926F30" w:rsidRPr="003A7D66" w:rsidRDefault="00926F30" w:rsidP="00C645B2">
            <w:pPr>
              <w:rPr>
                <w:sz w:val="20"/>
                <w:szCs w:val="20"/>
              </w:rPr>
            </w:pPr>
            <w:r>
              <w:rPr>
                <w:sz w:val="20"/>
                <w:szCs w:val="20"/>
              </w:rPr>
              <w:t xml:space="preserve">Until a conference has been fully written up, it makes the most sense to leave </w:t>
            </w:r>
            <w:r w:rsidR="00BF71AA">
              <w:rPr>
                <w:sz w:val="20"/>
                <w:szCs w:val="20"/>
              </w:rPr>
              <w:t>the Closure</w:t>
            </w:r>
            <w:r>
              <w:rPr>
                <w:sz w:val="20"/>
                <w:szCs w:val="20"/>
              </w:rPr>
              <w:t xml:space="preserve"> field blank to avoid confusion.</w:t>
            </w:r>
          </w:p>
        </w:tc>
      </w:tr>
      <w:tr w:rsidR="00926F30" w:rsidRPr="003A7D66" w14:paraId="68CD42D1" w14:textId="77777777" w:rsidTr="00926F30">
        <w:tc>
          <w:tcPr>
            <w:tcW w:w="1351" w:type="dxa"/>
            <w:tcBorders>
              <w:top w:val="nil"/>
              <w:left w:val="nil"/>
              <w:bottom w:val="nil"/>
              <w:right w:val="nil"/>
            </w:tcBorders>
            <w:vAlign w:val="center"/>
          </w:tcPr>
          <w:p w14:paraId="644EC629" w14:textId="1D1E9CE3" w:rsidR="00926F30" w:rsidRPr="003A7D66" w:rsidRDefault="00926F30" w:rsidP="00C645B2">
            <w:pPr>
              <w:rPr>
                <w:b/>
                <w:bCs/>
                <w:sz w:val="20"/>
                <w:szCs w:val="20"/>
              </w:rPr>
            </w:pPr>
            <w:r>
              <w:rPr>
                <w:b/>
                <w:bCs/>
                <w:sz w:val="20"/>
                <w:szCs w:val="20"/>
              </w:rPr>
              <w:t>Successful</w:t>
            </w:r>
          </w:p>
        </w:tc>
        <w:tc>
          <w:tcPr>
            <w:tcW w:w="2618" w:type="dxa"/>
            <w:tcBorders>
              <w:top w:val="nil"/>
              <w:left w:val="nil"/>
              <w:bottom w:val="nil"/>
              <w:right w:val="nil"/>
            </w:tcBorders>
          </w:tcPr>
          <w:p w14:paraId="3B7B7B22" w14:textId="61628EFC" w:rsidR="00926F30" w:rsidRDefault="00926F30" w:rsidP="00C645B2">
            <w:pPr>
              <w:rPr>
                <w:sz w:val="20"/>
                <w:szCs w:val="20"/>
              </w:rPr>
            </w:pPr>
            <w:r>
              <w:rPr>
                <w:noProof/>
                <w:sz w:val="20"/>
                <w:szCs w:val="20"/>
              </w:rPr>
              <w:drawing>
                <wp:inline distT="0" distB="0" distL="0" distR="0" wp14:anchorId="1D14472B" wp14:editId="52EBDA72">
                  <wp:extent cx="1166400" cy="313200"/>
                  <wp:effectExtent l="0" t="0" r="0" b="0"/>
                  <wp:docPr id="647056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3D14FA25" w14:textId="78C779ED" w:rsidR="00926F30" w:rsidRPr="000E37C2" w:rsidRDefault="00926F30" w:rsidP="00C645B2">
            <w:pPr>
              <w:rPr>
                <w:sz w:val="20"/>
                <w:szCs w:val="20"/>
              </w:rPr>
            </w:pPr>
            <w:r>
              <w:rPr>
                <w:sz w:val="20"/>
                <w:szCs w:val="20"/>
              </w:rPr>
              <w:t xml:space="preserve">Used to signify a conference that ran without </w:t>
            </w:r>
            <w:r w:rsidR="00BF71AA">
              <w:rPr>
                <w:sz w:val="20"/>
                <w:szCs w:val="20"/>
              </w:rPr>
              <w:t xml:space="preserve">any </w:t>
            </w:r>
            <w:r>
              <w:rPr>
                <w:sz w:val="20"/>
                <w:szCs w:val="20"/>
              </w:rPr>
              <w:t xml:space="preserve">serious issues. </w:t>
            </w:r>
          </w:p>
        </w:tc>
      </w:tr>
      <w:tr w:rsidR="00926F30" w:rsidRPr="003A7D66" w14:paraId="219FCF3C" w14:textId="77777777" w:rsidTr="00926F30">
        <w:tc>
          <w:tcPr>
            <w:tcW w:w="1351" w:type="dxa"/>
            <w:tcBorders>
              <w:top w:val="nil"/>
              <w:left w:val="nil"/>
              <w:bottom w:val="nil"/>
              <w:right w:val="nil"/>
            </w:tcBorders>
            <w:vAlign w:val="center"/>
          </w:tcPr>
          <w:p w14:paraId="258942EA" w14:textId="0ABF13AD" w:rsidR="00926F30" w:rsidRPr="003A7D66" w:rsidRDefault="00926F30" w:rsidP="00C645B2">
            <w:pPr>
              <w:rPr>
                <w:b/>
                <w:bCs/>
                <w:sz w:val="20"/>
                <w:szCs w:val="20"/>
              </w:rPr>
            </w:pPr>
            <w:r>
              <w:rPr>
                <w:b/>
                <w:bCs/>
                <w:sz w:val="20"/>
                <w:szCs w:val="20"/>
              </w:rPr>
              <w:t>Degraded</w:t>
            </w:r>
          </w:p>
        </w:tc>
        <w:tc>
          <w:tcPr>
            <w:tcW w:w="2618" w:type="dxa"/>
            <w:tcBorders>
              <w:top w:val="nil"/>
              <w:left w:val="nil"/>
              <w:bottom w:val="nil"/>
              <w:right w:val="nil"/>
            </w:tcBorders>
          </w:tcPr>
          <w:p w14:paraId="3EF3F334" w14:textId="5D660A47" w:rsidR="00926F30" w:rsidRDefault="00926F30" w:rsidP="00C645B2">
            <w:pPr>
              <w:rPr>
                <w:sz w:val="20"/>
                <w:szCs w:val="20"/>
              </w:rPr>
            </w:pPr>
            <w:r>
              <w:rPr>
                <w:noProof/>
                <w:sz w:val="20"/>
                <w:szCs w:val="20"/>
              </w:rPr>
              <w:drawing>
                <wp:inline distT="0" distB="0" distL="0" distR="0" wp14:anchorId="2EA51E23" wp14:editId="206161A6">
                  <wp:extent cx="1166400" cy="313200"/>
                  <wp:effectExtent l="0" t="0" r="0" b="0"/>
                  <wp:docPr id="1669964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DD8CF92" w14:textId="0B2FAC5C" w:rsidR="00926F30" w:rsidRPr="000E37C2" w:rsidRDefault="00926F30" w:rsidP="00C645B2">
            <w:pPr>
              <w:rPr>
                <w:sz w:val="20"/>
                <w:szCs w:val="20"/>
              </w:rPr>
            </w:pPr>
            <w:r>
              <w:rPr>
                <w:sz w:val="20"/>
                <w:szCs w:val="20"/>
              </w:rPr>
              <w:t>Intended to signify a conference that ran with service-related issues that caused disruption to the call.</w:t>
            </w:r>
          </w:p>
        </w:tc>
      </w:tr>
      <w:tr w:rsidR="00926F30" w:rsidRPr="003A7D66" w14:paraId="47AB8610" w14:textId="77777777" w:rsidTr="00926F30">
        <w:tc>
          <w:tcPr>
            <w:tcW w:w="1351" w:type="dxa"/>
            <w:tcBorders>
              <w:top w:val="nil"/>
              <w:left w:val="nil"/>
              <w:bottom w:val="nil"/>
              <w:right w:val="nil"/>
            </w:tcBorders>
            <w:vAlign w:val="center"/>
          </w:tcPr>
          <w:p w14:paraId="0ADDF74F" w14:textId="3B20BC28" w:rsidR="00926F30" w:rsidRPr="003A7D66" w:rsidRDefault="00926F30" w:rsidP="00C645B2">
            <w:pPr>
              <w:rPr>
                <w:b/>
                <w:bCs/>
                <w:sz w:val="20"/>
                <w:szCs w:val="20"/>
              </w:rPr>
            </w:pPr>
            <w:r>
              <w:rPr>
                <w:b/>
                <w:bCs/>
                <w:sz w:val="20"/>
                <w:szCs w:val="20"/>
              </w:rPr>
              <w:t>No Show</w:t>
            </w:r>
          </w:p>
        </w:tc>
        <w:tc>
          <w:tcPr>
            <w:tcW w:w="2618" w:type="dxa"/>
            <w:tcBorders>
              <w:top w:val="nil"/>
              <w:left w:val="nil"/>
              <w:bottom w:val="nil"/>
              <w:right w:val="nil"/>
            </w:tcBorders>
          </w:tcPr>
          <w:p w14:paraId="56D757C5" w14:textId="28869D4E" w:rsidR="00926F30" w:rsidRDefault="00926F30" w:rsidP="00C645B2">
            <w:pPr>
              <w:rPr>
                <w:sz w:val="20"/>
                <w:szCs w:val="20"/>
              </w:rPr>
            </w:pPr>
            <w:r>
              <w:rPr>
                <w:noProof/>
                <w:sz w:val="20"/>
                <w:szCs w:val="20"/>
              </w:rPr>
              <w:drawing>
                <wp:inline distT="0" distB="0" distL="0" distR="0" wp14:anchorId="4F4D8C48" wp14:editId="5E291C48">
                  <wp:extent cx="1166400" cy="313200"/>
                  <wp:effectExtent l="0" t="0" r="0" b="0"/>
                  <wp:docPr id="1073584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0654242" w14:textId="2FC5EB0E" w:rsidR="00926F30" w:rsidRPr="003A7D66" w:rsidRDefault="00926F30" w:rsidP="00C645B2">
            <w:pPr>
              <w:rPr>
                <w:sz w:val="20"/>
                <w:szCs w:val="20"/>
              </w:rPr>
            </w:pPr>
            <w:r>
              <w:rPr>
                <w:sz w:val="20"/>
                <w:szCs w:val="20"/>
              </w:rPr>
              <w:t>Used to signify a conference where the endpoints due for connection did not show up.</w:t>
            </w:r>
          </w:p>
        </w:tc>
      </w:tr>
      <w:tr w:rsidR="00926F30" w:rsidRPr="003A7D66" w14:paraId="259DFB37" w14:textId="77777777" w:rsidTr="00926F30">
        <w:tc>
          <w:tcPr>
            <w:tcW w:w="1351" w:type="dxa"/>
            <w:tcBorders>
              <w:top w:val="nil"/>
              <w:left w:val="nil"/>
              <w:bottom w:val="nil"/>
              <w:right w:val="nil"/>
            </w:tcBorders>
            <w:vAlign w:val="center"/>
          </w:tcPr>
          <w:p w14:paraId="1A42F479" w14:textId="02604A83" w:rsidR="00926F30" w:rsidRPr="003A7D66" w:rsidRDefault="00926F30" w:rsidP="00C645B2">
            <w:pPr>
              <w:rPr>
                <w:b/>
                <w:bCs/>
                <w:sz w:val="20"/>
                <w:szCs w:val="20"/>
              </w:rPr>
            </w:pPr>
            <w:r>
              <w:rPr>
                <w:b/>
                <w:bCs/>
                <w:sz w:val="20"/>
                <w:szCs w:val="20"/>
              </w:rPr>
              <w:t>Failed</w:t>
            </w:r>
          </w:p>
        </w:tc>
        <w:tc>
          <w:tcPr>
            <w:tcW w:w="2618" w:type="dxa"/>
            <w:tcBorders>
              <w:top w:val="nil"/>
              <w:left w:val="nil"/>
              <w:bottom w:val="nil"/>
              <w:right w:val="nil"/>
            </w:tcBorders>
          </w:tcPr>
          <w:p w14:paraId="56A71C6D" w14:textId="65583765" w:rsidR="00926F30" w:rsidRDefault="00926F30" w:rsidP="00C645B2">
            <w:pPr>
              <w:rPr>
                <w:sz w:val="20"/>
                <w:szCs w:val="20"/>
              </w:rPr>
            </w:pPr>
            <w:r>
              <w:rPr>
                <w:noProof/>
                <w:sz w:val="20"/>
                <w:szCs w:val="20"/>
              </w:rPr>
              <w:drawing>
                <wp:inline distT="0" distB="0" distL="0" distR="0" wp14:anchorId="0452168E" wp14:editId="6A2ECC52">
                  <wp:extent cx="1166400" cy="313200"/>
                  <wp:effectExtent l="0" t="0" r="0" b="0"/>
                  <wp:docPr id="12357125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5A993F6" w14:textId="1E4EF8AF" w:rsidR="00926F30" w:rsidRPr="003A7D66" w:rsidRDefault="00926F30" w:rsidP="00C645B2">
            <w:pPr>
              <w:rPr>
                <w:sz w:val="20"/>
                <w:szCs w:val="20"/>
              </w:rPr>
            </w:pPr>
            <w:r>
              <w:rPr>
                <w:sz w:val="20"/>
                <w:szCs w:val="20"/>
              </w:rPr>
              <w:t>Used to signify a conference that was unable to go ahead due to service-related issues.</w:t>
            </w:r>
          </w:p>
        </w:tc>
      </w:tr>
    </w:tbl>
    <w:p w14:paraId="294ECC1E" w14:textId="66977F5D" w:rsidR="005919F1" w:rsidRDefault="005919F1" w:rsidP="000E37C2">
      <w:pPr>
        <w:rPr>
          <w:sz w:val="20"/>
          <w:szCs w:val="20"/>
        </w:rPr>
      </w:pPr>
      <w:r>
        <w:rPr>
          <w:sz w:val="20"/>
          <w:szCs w:val="20"/>
        </w:rPr>
        <w:br/>
      </w:r>
      <w:r w:rsidR="00F729BA">
        <w:rPr>
          <w:sz w:val="20"/>
          <w:szCs w:val="20"/>
        </w:rPr>
        <w:br/>
        <w:t>Aside from their use in visually identifying the status of conferences in the schedule pane, the Closure field can also come in handy when working with data for reporting purposes.</w:t>
      </w:r>
    </w:p>
    <w:p w14:paraId="4C4A1FDC" w14:textId="7ABBD6F0" w:rsidR="008B348B" w:rsidRDefault="008B348B">
      <w:pPr>
        <w:rPr>
          <w:sz w:val="20"/>
          <w:szCs w:val="20"/>
        </w:rPr>
      </w:pPr>
      <w:r>
        <w:rPr>
          <w:sz w:val="20"/>
          <w:szCs w:val="20"/>
        </w:rPr>
        <w:br w:type="page"/>
      </w:r>
    </w:p>
    <w:p w14:paraId="3E4A2822" w14:textId="7438A0E5" w:rsidR="008B348B" w:rsidRPr="005860CA" w:rsidRDefault="008B348B" w:rsidP="008B348B">
      <w:pPr>
        <w:rPr>
          <w:sz w:val="50"/>
          <w:szCs w:val="50"/>
        </w:rPr>
      </w:pPr>
      <w:r>
        <w:rPr>
          <w:b/>
          <w:bCs/>
          <w:sz w:val="50"/>
          <w:szCs w:val="50"/>
        </w:rPr>
        <w:lastRenderedPageBreak/>
        <w:t>Recurrence Management</w:t>
      </w:r>
    </w:p>
    <w:p w14:paraId="24EFABCC" w14:textId="7E2551C6" w:rsidR="00811D9C" w:rsidRDefault="00811D9C" w:rsidP="008B348B">
      <w:pPr>
        <w:rPr>
          <w:b/>
          <w:bCs/>
          <w:sz w:val="30"/>
          <w:szCs w:val="30"/>
        </w:rPr>
      </w:pPr>
      <w:r w:rsidRPr="000306AD">
        <w:rPr>
          <w:noProof/>
          <w:sz w:val="20"/>
          <w:szCs w:val="20"/>
        </w:rPr>
        <w:drawing>
          <wp:anchor distT="0" distB="0" distL="360045" distR="360045" simplePos="0" relativeHeight="251685888" behindDoc="0" locked="0" layoutInCell="1" allowOverlap="1" wp14:anchorId="605EC50F" wp14:editId="0EAC4393">
            <wp:simplePos x="0" y="0"/>
            <wp:positionH relativeFrom="column">
              <wp:posOffset>4410710</wp:posOffset>
            </wp:positionH>
            <wp:positionV relativeFrom="paragraph">
              <wp:posOffset>1746885</wp:posOffset>
            </wp:positionV>
            <wp:extent cx="2286000" cy="2231390"/>
            <wp:effectExtent l="0" t="0" r="0" b="0"/>
            <wp:wrapSquare wrapText="bothSides"/>
            <wp:docPr id="16569985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98516" name="Picture 1" descr="A screenshot of a computer&#10;&#10;Description automatically generated"/>
                    <pic:cNvPicPr/>
                  </pic:nvPicPr>
                  <pic:blipFill>
                    <a:blip r:embed="rId30"/>
                    <a:stretch>
                      <a:fillRect/>
                    </a:stretch>
                  </pic:blipFill>
                  <pic:spPr>
                    <a:xfrm>
                      <a:off x="0" y="0"/>
                      <a:ext cx="2286000" cy="2231390"/>
                    </a:xfrm>
                    <a:prstGeom prst="rect">
                      <a:avLst/>
                    </a:prstGeom>
                  </pic:spPr>
                </pic:pic>
              </a:graphicData>
            </a:graphic>
            <wp14:sizeRelV relativeFrom="margin">
              <wp14:pctHeight>0</wp14:pctHeight>
            </wp14:sizeRelV>
          </wp:anchor>
        </w:drawing>
      </w:r>
      <w:r>
        <w:rPr>
          <w:noProof/>
          <w:sz w:val="20"/>
          <w:szCs w:val="20"/>
        </w:rPr>
        <w:drawing>
          <wp:anchor distT="0" distB="0" distL="114300" distR="360045" simplePos="0" relativeHeight="251684864" behindDoc="0" locked="0" layoutInCell="1" allowOverlap="1" wp14:anchorId="5B537367" wp14:editId="345854B0">
            <wp:simplePos x="0" y="0"/>
            <wp:positionH relativeFrom="column">
              <wp:posOffset>0</wp:posOffset>
            </wp:positionH>
            <wp:positionV relativeFrom="paragraph">
              <wp:posOffset>732526</wp:posOffset>
            </wp:positionV>
            <wp:extent cx="1205865" cy="313055"/>
            <wp:effectExtent l="0" t="0" r="0" b="0"/>
            <wp:wrapSquare wrapText="bothSides"/>
            <wp:docPr id="5917459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5865" cy="313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348B">
        <w:rPr>
          <w:sz w:val="20"/>
          <w:szCs w:val="20"/>
        </w:rPr>
        <w:t xml:space="preserve">Recurrences in Bridge Manager are </w:t>
      </w:r>
      <w:r w:rsidR="002C6C5F">
        <w:rPr>
          <w:sz w:val="20"/>
          <w:szCs w:val="20"/>
        </w:rPr>
        <w:t xml:space="preserve">essentially </w:t>
      </w:r>
      <w:r w:rsidR="008B348B">
        <w:rPr>
          <w:sz w:val="20"/>
          <w:szCs w:val="20"/>
        </w:rPr>
        <w:t>used to group conferences together. While the usual use case will be to simplify the booking and handling of regular</w:t>
      </w:r>
      <w:r w:rsidR="002C6C5F">
        <w:rPr>
          <w:sz w:val="20"/>
          <w:szCs w:val="20"/>
        </w:rPr>
        <w:t>ly occurring</w:t>
      </w:r>
      <w:r w:rsidR="008B348B">
        <w:rPr>
          <w:sz w:val="20"/>
          <w:szCs w:val="20"/>
        </w:rPr>
        <w:t xml:space="preserve"> conferences, recurrences as a feature </w:t>
      </w:r>
      <w:r w:rsidR="002C6C5F">
        <w:rPr>
          <w:sz w:val="20"/>
          <w:szCs w:val="20"/>
        </w:rPr>
        <w:t xml:space="preserve">in Bridge Manager </w:t>
      </w:r>
      <w:r w:rsidR="008B348B">
        <w:rPr>
          <w:sz w:val="20"/>
          <w:szCs w:val="20"/>
        </w:rPr>
        <w:t>are intentionally flexible</w:t>
      </w:r>
      <w:r w:rsidR="002C6C5F">
        <w:rPr>
          <w:sz w:val="20"/>
          <w:szCs w:val="20"/>
        </w:rPr>
        <w:t>, allowing them to be used for</w:t>
      </w:r>
      <w:r w:rsidR="00BF71AA">
        <w:rPr>
          <w:sz w:val="20"/>
          <w:szCs w:val="20"/>
        </w:rPr>
        <w:t xml:space="preserve"> general</w:t>
      </w:r>
      <w:r w:rsidR="002C6C5F">
        <w:rPr>
          <w:sz w:val="20"/>
          <w:szCs w:val="20"/>
        </w:rPr>
        <w:t xml:space="preserve"> grouping of related conferences.</w:t>
      </w:r>
      <w:r w:rsidR="0013711F">
        <w:rPr>
          <w:sz w:val="20"/>
          <w:szCs w:val="20"/>
        </w:rPr>
        <w:br/>
      </w:r>
      <w:r>
        <w:rPr>
          <w:sz w:val="20"/>
          <w:szCs w:val="20"/>
        </w:rPr>
        <w:br/>
      </w:r>
      <w:r w:rsidR="0013711F">
        <w:rPr>
          <w:sz w:val="20"/>
          <w:szCs w:val="20"/>
        </w:rPr>
        <w:t xml:space="preserve">Conferences that are a part of recurrences are indicated by a  </w:t>
      </w:r>
      <w:r w:rsidR="0013711F">
        <w:rPr>
          <w:noProof/>
          <w:sz w:val="20"/>
          <w:szCs w:val="20"/>
        </w:rPr>
        <w:drawing>
          <wp:inline distT="0" distB="0" distL="0" distR="0" wp14:anchorId="4665B137" wp14:editId="464C656B">
            <wp:extent cx="95250" cy="95250"/>
            <wp:effectExtent l="0" t="0" r="0" b="0"/>
            <wp:docPr id="2008124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0013711F">
        <w:rPr>
          <w:sz w:val="20"/>
          <w:szCs w:val="20"/>
        </w:rPr>
        <w:t xml:space="preserve">  symbol on the left of the conference block.</w:t>
      </w:r>
    </w:p>
    <w:p w14:paraId="62B5D014" w14:textId="77777777" w:rsidR="00811D9C" w:rsidRDefault="00811D9C" w:rsidP="008B348B">
      <w:pPr>
        <w:rPr>
          <w:b/>
          <w:bCs/>
          <w:sz w:val="30"/>
          <w:szCs w:val="30"/>
        </w:rPr>
      </w:pPr>
    </w:p>
    <w:p w14:paraId="3DF26357" w14:textId="53403ECB" w:rsidR="008B348B" w:rsidRPr="0013711F" w:rsidRDefault="008B348B" w:rsidP="008B348B">
      <w:pPr>
        <w:rPr>
          <w:sz w:val="20"/>
          <w:szCs w:val="20"/>
        </w:rPr>
      </w:pPr>
      <w:r>
        <w:rPr>
          <w:b/>
          <w:bCs/>
          <w:sz w:val="30"/>
          <w:szCs w:val="30"/>
        </w:rPr>
        <w:t>Creating Recurrences</w:t>
      </w:r>
    </w:p>
    <w:p w14:paraId="20DAE8A9" w14:textId="1D119AF0" w:rsidR="0013711F" w:rsidRDefault="002C6C5F" w:rsidP="008B348B">
      <w:pPr>
        <w:rPr>
          <w:sz w:val="20"/>
          <w:szCs w:val="20"/>
        </w:rPr>
      </w:pPr>
      <w:r>
        <w:rPr>
          <w:sz w:val="20"/>
          <w:szCs w:val="20"/>
        </w:rPr>
        <w:t>To create a recurrence, the most convenient way is to right click on a conference in either the schedule or data pane</w:t>
      </w:r>
      <w:r w:rsidR="00811D9C">
        <w:rPr>
          <w:sz w:val="20"/>
          <w:szCs w:val="20"/>
        </w:rPr>
        <w:t xml:space="preserve"> that is not yet a part of a </w:t>
      </w:r>
      <w:proofErr w:type="gramStart"/>
      <w:r w:rsidR="00811D9C">
        <w:rPr>
          <w:sz w:val="20"/>
          <w:szCs w:val="20"/>
        </w:rPr>
        <w:t>recurrence</w:t>
      </w:r>
      <w:r>
        <w:rPr>
          <w:sz w:val="20"/>
          <w:szCs w:val="20"/>
        </w:rPr>
        <w:t>, and</w:t>
      </w:r>
      <w:proofErr w:type="gramEnd"/>
      <w:r>
        <w:rPr>
          <w:sz w:val="20"/>
          <w:szCs w:val="20"/>
        </w:rPr>
        <w:t xml:space="preserve"> click Create Recurrence.</w:t>
      </w:r>
    </w:p>
    <w:p w14:paraId="4C976425" w14:textId="4BFB7191" w:rsidR="000306AD" w:rsidRDefault="000306AD" w:rsidP="000306AD">
      <w:pPr>
        <w:rPr>
          <w:sz w:val="20"/>
          <w:szCs w:val="20"/>
        </w:rPr>
      </w:pPr>
      <w:r>
        <w:rPr>
          <w:sz w:val="20"/>
          <w:szCs w:val="20"/>
        </w:rPr>
        <w:t>Enter a name for the recurrence and notes if desired, then click Save.</w:t>
      </w:r>
    </w:p>
    <w:p w14:paraId="092516D1" w14:textId="748C41E3" w:rsidR="00093593" w:rsidRDefault="000306AD" w:rsidP="000306AD">
      <w:pPr>
        <w:rPr>
          <w:sz w:val="20"/>
          <w:szCs w:val="20"/>
        </w:rPr>
      </w:pPr>
      <w:r>
        <w:rPr>
          <w:sz w:val="20"/>
          <w:szCs w:val="20"/>
        </w:rPr>
        <w:t xml:space="preserve">The conference </w:t>
      </w:r>
      <w:r w:rsidR="00093593">
        <w:rPr>
          <w:sz w:val="20"/>
          <w:szCs w:val="20"/>
        </w:rPr>
        <w:t>should</w:t>
      </w:r>
      <w:r>
        <w:rPr>
          <w:sz w:val="20"/>
          <w:szCs w:val="20"/>
        </w:rPr>
        <w:t xml:space="preserve"> </w:t>
      </w:r>
      <w:r w:rsidR="00093593">
        <w:rPr>
          <w:sz w:val="20"/>
          <w:szCs w:val="20"/>
        </w:rPr>
        <w:t xml:space="preserve">now have </w:t>
      </w:r>
      <w:r>
        <w:rPr>
          <w:sz w:val="20"/>
          <w:szCs w:val="20"/>
        </w:rPr>
        <w:t>be</w:t>
      </w:r>
      <w:r w:rsidR="00093593">
        <w:rPr>
          <w:sz w:val="20"/>
          <w:szCs w:val="20"/>
        </w:rPr>
        <w:t>en</w:t>
      </w:r>
      <w:r>
        <w:rPr>
          <w:sz w:val="20"/>
          <w:szCs w:val="20"/>
        </w:rPr>
        <w:t xml:space="preserve"> automatically added to the new recurrence. To view it, right click on the conference and click View Recurrence, or open the conference and click on the recurrence link in the right-hand pane.</w:t>
      </w:r>
      <w:r w:rsidR="00811D9C">
        <w:rPr>
          <w:sz w:val="20"/>
          <w:szCs w:val="20"/>
        </w:rPr>
        <w:br/>
      </w:r>
      <w:r w:rsidR="00093593">
        <w:rPr>
          <w:sz w:val="20"/>
          <w:szCs w:val="20"/>
        </w:rPr>
        <w:br/>
        <w:t xml:space="preserve">If you wish to create a recurrence </w:t>
      </w:r>
      <w:r w:rsidR="00B20D95">
        <w:rPr>
          <w:sz w:val="20"/>
          <w:szCs w:val="20"/>
        </w:rPr>
        <w:t>without adding</w:t>
      </w:r>
      <w:r w:rsidR="00093593">
        <w:rPr>
          <w:sz w:val="20"/>
          <w:szCs w:val="20"/>
        </w:rPr>
        <w:t xml:space="preserve"> any conferences to it immediately, you can go to Database &gt; New &gt; Recurrence.</w:t>
      </w:r>
      <w:r w:rsidR="00213650">
        <w:rPr>
          <w:sz w:val="20"/>
          <w:szCs w:val="20"/>
        </w:rPr>
        <w:br/>
      </w:r>
    </w:p>
    <w:p w14:paraId="3DB4883F" w14:textId="77777777" w:rsidR="00362730" w:rsidRDefault="00362730" w:rsidP="000306AD">
      <w:pPr>
        <w:rPr>
          <w:sz w:val="20"/>
          <w:szCs w:val="20"/>
        </w:rPr>
      </w:pPr>
    </w:p>
    <w:p w14:paraId="0DB0CF59" w14:textId="120AF302" w:rsidR="00093593" w:rsidRDefault="00093593" w:rsidP="000306AD">
      <w:pPr>
        <w:rPr>
          <w:b/>
          <w:bCs/>
          <w:sz w:val="30"/>
          <w:szCs w:val="30"/>
        </w:rPr>
      </w:pPr>
      <w:r w:rsidRPr="00093593">
        <w:rPr>
          <w:b/>
          <w:bCs/>
          <w:sz w:val="30"/>
          <w:szCs w:val="30"/>
        </w:rPr>
        <w:t>Viewing and Managing Recurrences</w:t>
      </w:r>
    </w:p>
    <w:p w14:paraId="5E40DA8D" w14:textId="2AC48A67" w:rsidR="00B20D95" w:rsidRDefault="00B20D95" w:rsidP="000306AD">
      <w:pPr>
        <w:rPr>
          <w:sz w:val="20"/>
          <w:szCs w:val="20"/>
        </w:rPr>
      </w:pPr>
      <w:r>
        <w:rPr>
          <w:sz w:val="20"/>
          <w:szCs w:val="20"/>
        </w:rPr>
        <w:t>There are three ways to view a recurrence:</w:t>
      </w:r>
    </w:p>
    <w:p w14:paraId="4A83EECD" w14:textId="79519950" w:rsidR="00B20D95" w:rsidRDefault="00B20D95" w:rsidP="00B20D95">
      <w:pPr>
        <w:pStyle w:val="ListParagraph"/>
        <w:numPr>
          <w:ilvl w:val="0"/>
          <w:numId w:val="12"/>
        </w:numPr>
        <w:rPr>
          <w:sz w:val="20"/>
          <w:szCs w:val="20"/>
        </w:rPr>
      </w:pPr>
      <w:r>
        <w:rPr>
          <w:sz w:val="20"/>
          <w:szCs w:val="20"/>
        </w:rPr>
        <w:t>Locate a conference that belongs to the recurrence, right click on it and click View Recurrence.</w:t>
      </w:r>
    </w:p>
    <w:p w14:paraId="5000FDF7" w14:textId="7EB63530" w:rsidR="00B20D95" w:rsidRDefault="00B20D95" w:rsidP="00B20D95">
      <w:pPr>
        <w:pStyle w:val="ListParagraph"/>
        <w:numPr>
          <w:ilvl w:val="0"/>
          <w:numId w:val="12"/>
        </w:numPr>
        <w:rPr>
          <w:sz w:val="20"/>
          <w:szCs w:val="20"/>
        </w:rPr>
      </w:pPr>
      <w:r>
        <w:rPr>
          <w:sz w:val="20"/>
          <w:szCs w:val="20"/>
        </w:rPr>
        <w:t>Search for the recurrence in the data pane by its reference or name, then double click on it.</w:t>
      </w:r>
    </w:p>
    <w:p w14:paraId="2FDBF5B3" w14:textId="5F18AB1A" w:rsidR="00B20D95" w:rsidRDefault="00B20D95" w:rsidP="00B20D95">
      <w:pPr>
        <w:pStyle w:val="ListParagraph"/>
        <w:numPr>
          <w:ilvl w:val="0"/>
          <w:numId w:val="12"/>
        </w:numPr>
        <w:rPr>
          <w:sz w:val="20"/>
          <w:szCs w:val="20"/>
        </w:rPr>
      </w:pPr>
      <w:r>
        <w:rPr>
          <w:sz w:val="20"/>
          <w:szCs w:val="20"/>
        </w:rPr>
        <w:t>Open a conference and click on the link to the recurrence in the right-hand pane.</w:t>
      </w:r>
      <w:r w:rsidR="00811D9C">
        <w:rPr>
          <w:sz w:val="20"/>
          <w:szCs w:val="20"/>
        </w:rPr>
        <w:br/>
      </w:r>
    </w:p>
    <w:p w14:paraId="6BBBD151" w14:textId="3338C5F5" w:rsidR="00093593" w:rsidRDefault="00213650" w:rsidP="00CE5A13">
      <w:pPr>
        <w:rPr>
          <w:sz w:val="20"/>
          <w:szCs w:val="20"/>
        </w:rPr>
      </w:pPr>
      <w:r>
        <w:rPr>
          <w:noProof/>
          <w:sz w:val="20"/>
          <w:szCs w:val="20"/>
        </w:rPr>
        <w:drawing>
          <wp:inline distT="0" distB="0" distL="0" distR="0" wp14:anchorId="4DA1F346" wp14:editId="240F285D">
            <wp:extent cx="6091200" cy="2469600"/>
            <wp:effectExtent l="0" t="0" r="5080" b="6985"/>
            <wp:docPr id="6084785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1200" cy="2469600"/>
                    </a:xfrm>
                    <a:prstGeom prst="rect">
                      <a:avLst/>
                    </a:prstGeom>
                    <a:noFill/>
                    <a:ln>
                      <a:noFill/>
                    </a:ln>
                  </pic:spPr>
                </pic:pic>
              </a:graphicData>
            </a:graphic>
          </wp:inline>
        </w:drawing>
      </w:r>
    </w:p>
    <w:p w14:paraId="3DCF9B6B" w14:textId="2597C09D" w:rsidR="00213650" w:rsidRDefault="00213650" w:rsidP="00213650">
      <w:pPr>
        <w:rPr>
          <w:b/>
          <w:bCs/>
        </w:rPr>
      </w:pPr>
      <w:r>
        <w:rPr>
          <w:b/>
          <w:bCs/>
        </w:rPr>
        <w:lastRenderedPageBreak/>
        <w:t>Adding Existing Conferences to a Recurrence</w:t>
      </w:r>
    </w:p>
    <w:p w14:paraId="1D5DAF27" w14:textId="2B8D697A" w:rsidR="00811D9C" w:rsidRDefault="00213650" w:rsidP="00213650">
      <w:pPr>
        <w:rPr>
          <w:sz w:val="20"/>
          <w:szCs w:val="20"/>
        </w:rPr>
      </w:pPr>
      <w:r>
        <w:rPr>
          <w:sz w:val="20"/>
          <w:szCs w:val="20"/>
        </w:rPr>
        <w:t xml:space="preserve">In the recurrence window, click </w:t>
      </w:r>
      <w:r w:rsidR="00CE5A13">
        <w:rPr>
          <w:b/>
          <w:bCs/>
          <w:sz w:val="20"/>
          <w:szCs w:val="20"/>
        </w:rPr>
        <w:t>Add Conferences</w:t>
      </w:r>
      <w:r>
        <w:rPr>
          <w:sz w:val="20"/>
          <w:szCs w:val="20"/>
        </w:rPr>
        <w:t xml:space="preserve">, filter the list with the text box, </w:t>
      </w:r>
      <w:r w:rsidR="0062485C">
        <w:rPr>
          <w:sz w:val="20"/>
          <w:szCs w:val="20"/>
        </w:rPr>
        <w:t>select the conferences you wish to add, and click Link.</w:t>
      </w:r>
    </w:p>
    <w:p w14:paraId="0CB11A1B" w14:textId="0A1E8CEE" w:rsidR="00CE5A13" w:rsidRDefault="0062485C" w:rsidP="00213650">
      <w:pPr>
        <w:rPr>
          <w:sz w:val="20"/>
          <w:szCs w:val="20"/>
        </w:rPr>
      </w:pPr>
      <w:r>
        <w:rPr>
          <w:sz w:val="20"/>
          <w:szCs w:val="20"/>
        </w:rPr>
        <w:t>Alternatively,</w:t>
      </w:r>
      <w:r w:rsidR="00CE5A13">
        <w:rPr>
          <w:sz w:val="20"/>
          <w:szCs w:val="20"/>
        </w:rPr>
        <w:t xml:space="preserve"> select one or more</w:t>
      </w:r>
      <w:r>
        <w:rPr>
          <w:sz w:val="20"/>
          <w:szCs w:val="20"/>
        </w:rPr>
        <w:t xml:space="preserve"> conference</w:t>
      </w:r>
      <w:r w:rsidR="00CE5A13">
        <w:rPr>
          <w:sz w:val="20"/>
          <w:szCs w:val="20"/>
        </w:rPr>
        <w:t>s</w:t>
      </w:r>
      <w:r>
        <w:rPr>
          <w:sz w:val="20"/>
          <w:szCs w:val="20"/>
        </w:rPr>
        <w:t xml:space="preserve"> in the schedule or data pane</w:t>
      </w:r>
      <w:r w:rsidR="00CE5A13">
        <w:rPr>
          <w:sz w:val="20"/>
          <w:szCs w:val="20"/>
        </w:rPr>
        <w:t>,</w:t>
      </w:r>
      <w:r>
        <w:rPr>
          <w:sz w:val="20"/>
          <w:szCs w:val="20"/>
        </w:rPr>
        <w:t xml:space="preserve"> and click Add to Recurrence. Filter</w:t>
      </w:r>
      <w:r w:rsidR="00CE5A13">
        <w:rPr>
          <w:sz w:val="20"/>
          <w:szCs w:val="20"/>
        </w:rPr>
        <w:t xml:space="preserve"> using</w:t>
      </w:r>
      <w:r>
        <w:rPr>
          <w:sz w:val="20"/>
          <w:szCs w:val="20"/>
        </w:rPr>
        <w:t xml:space="preserve"> the text box if </w:t>
      </w:r>
      <w:proofErr w:type="gramStart"/>
      <w:r>
        <w:rPr>
          <w:sz w:val="20"/>
          <w:szCs w:val="20"/>
        </w:rPr>
        <w:t>needed, and</w:t>
      </w:r>
      <w:proofErr w:type="gramEnd"/>
      <w:r>
        <w:rPr>
          <w:sz w:val="20"/>
          <w:szCs w:val="20"/>
        </w:rPr>
        <w:t xml:space="preserve"> double click the desired recurrence.</w:t>
      </w:r>
      <w:r w:rsidR="00B345AB">
        <w:rPr>
          <w:sz w:val="20"/>
          <w:szCs w:val="20"/>
        </w:rPr>
        <w:br/>
      </w:r>
    </w:p>
    <w:p w14:paraId="5AAFB73D" w14:textId="048C804C" w:rsidR="00CE5A13" w:rsidRDefault="00CE5A13" w:rsidP="00CE5A13">
      <w:pPr>
        <w:rPr>
          <w:b/>
          <w:bCs/>
        </w:rPr>
      </w:pPr>
      <w:r>
        <w:rPr>
          <w:b/>
          <w:bCs/>
        </w:rPr>
        <w:t>Removing Conferences from a Recurrence</w:t>
      </w:r>
    </w:p>
    <w:p w14:paraId="084280A7" w14:textId="0FA5EEC2" w:rsidR="00CE5A13" w:rsidRDefault="00CE5A13" w:rsidP="00CE5A13">
      <w:pPr>
        <w:rPr>
          <w:sz w:val="20"/>
          <w:szCs w:val="20"/>
        </w:rPr>
      </w:pPr>
      <w:r>
        <w:rPr>
          <w:sz w:val="20"/>
          <w:szCs w:val="20"/>
        </w:rPr>
        <w:t xml:space="preserve">In the recurrence window, select the conferences you wish to remove, then click </w:t>
      </w:r>
      <w:r w:rsidRPr="00CE5A13">
        <w:rPr>
          <w:sz w:val="20"/>
          <w:szCs w:val="20"/>
        </w:rPr>
        <w:t>Remove Conferences</w:t>
      </w:r>
      <w:r>
        <w:rPr>
          <w:sz w:val="20"/>
          <w:szCs w:val="20"/>
        </w:rPr>
        <w:t>.</w:t>
      </w:r>
    </w:p>
    <w:p w14:paraId="4F09A718" w14:textId="2018D922" w:rsidR="00CE5A13" w:rsidRDefault="00CE5A13" w:rsidP="00CE5A13">
      <w:pPr>
        <w:rPr>
          <w:sz w:val="20"/>
          <w:szCs w:val="20"/>
        </w:rPr>
      </w:pPr>
      <w:r>
        <w:rPr>
          <w:sz w:val="20"/>
          <w:szCs w:val="20"/>
        </w:rPr>
        <w:t>Alternatively, select one or more conferences in the schedule or data pane, and click Remove from Recurrence.</w:t>
      </w:r>
      <w:r w:rsidR="00B345AB">
        <w:rPr>
          <w:sz w:val="20"/>
          <w:szCs w:val="20"/>
        </w:rPr>
        <w:br/>
      </w:r>
    </w:p>
    <w:p w14:paraId="405C27C0" w14:textId="44ED6C2A" w:rsidR="00CE5A13" w:rsidRDefault="007B40CE" w:rsidP="00CE5A13">
      <w:pPr>
        <w:rPr>
          <w:b/>
          <w:bCs/>
        </w:rPr>
      </w:pPr>
      <w:r>
        <w:rPr>
          <w:b/>
          <w:bCs/>
        </w:rPr>
        <w:t>Creating a Run of Conferences on a Schedule</w:t>
      </w:r>
    </w:p>
    <w:p w14:paraId="2A6DB709" w14:textId="74DC386A" w:rsidR="00CE5A13" w:rsidRDefault="007B40CE" w:rsidP="00CE5A13">
      <w:pPr>
        <w:rPr>
          <w:sz w:val="20"/>
          <w:szCs w:val="20"/>
        </w:rPr>
      </w:pPr>
      <w:r>
        <w:rPr>
          <w:sz w:val="20"/>
          <w:szCs w:val="20"/>
        </w:rPr>
        <w:t xml:space="preserve">To create duplications of a conference going forward according to a set schedule, if you do not already have a conference in mind that you wish to duplicate, create a first instance as outlined in </w:t>
      </w:r>
      <w:r>
        <w:rPr>
          <w:b/>
          <w:bCs/>
          <w:sz w:val="20"/>
          <w:szCs w:val="20"/>
        </w:rPr>
        <w:t>Creating Conferences</w:t>
      </w:r>
      <w:r>
        <w:rPr>
          <w:sz w:val="20"/>
          <w:szCs w:val="20"/>
        </w:rPr>
        <w:t xml:space="preserve"> under </w:t>
      </w:r>
      <w:r>
        <w:rPr>
          <w:b/>
          <w:bCs/>
          <w:sz w:val="20"/>
          <w:szCs w:val="20"/>
        </w:rPr>
        <w:t>Conference Management</w:t>
      </w:r>
      <w:r>
        <w:rPr>
          <w:sz w:val="20"/>
          <w:szCs w:val="20"/>
        </w:rPr>
        <w:t>.</w:t>
      </w:r>
    </w:p>
    <w:p w14:paraId="06CB0623" w14:textId="7EF8F02F" w:rsidR="00CE5A13" w:rsidRDefault="007B40CE" w:rsidP="00CE5A13">
      <w:pPr>
        <w:rPr>
          <w:sz w:val="20"/>
          <w:szCs w:val="20"/>
        </w:rPr>
      </w:pPr>
      <w:r>
        <w:rPr>
          <w:sz w:val="20"/>
          <w:szCs w:val="20"/>
        </w:rPr>
        <w:t xml:space="preserve">If the conference is not already part of a recurrence, add it to one or create a new one as outlined in </w:t>
      </w:r>
      <w:r>
        <w:rPr>
          <w:b/>
          <w:bCs/>
          <w:sz w:val="20"/>
          <w:szCs w:val="20"/>
        </w:rPr>
        <w:t>Creating Recurrences</w:t>
      </w:r>
      <w:r>
        <w:rPr>
          <w:sz w:val="20"/>
          <w:szCs w:val="20"/>
        </w:rPr>
        <w:t xml:space="preserve"> earlier in this section.</w:t>
      </w:r>
    </w:p>
    <w:p w14:paraId="73F6B7F0" w14:textId="107A64E5" w:rsidR="007B40CE" w:rsidRDefault="007B40CE" w:rsidP="00CE5A13">
      <w:pPr>
        <w:rPr>
          <w:sz w:val="20"/>
          <w:szCs w:val="20"/>
        </w:rPr>
      </w:pPr>
      <w:r>
        <w:rPr>
          <w:sz w:val="20"/>
          <w:szCs w:val="20"/>
        </w:rPr>
        <w:t>In the recurrence window, select the conference. Click Duplicate.</w:t>
      </w:r>
    </w:p>
    <w:p w14:paraId="70A31E61" w14:textId="77777777" w:rsidR="002E44CB" w:rsidRDefault="002E44CB" w:rsidP="00CE5A13">
      <w:pPr>
        <w:rPr>
          <w:sz w:val="20"/>
          <w:szCs w:val="20"/>
        </w:rPr>
      </w:pPr>
    </w:p>
    <w:p w14:paraId="441CC62A" w14:textId="2B265B17" w:rsidR="002E44CB" w:rsidRDefault="002E44CB" w:rsidP="00CE5A13">
      <w:pPr>
        <w:rPr>
          <w:sz w:val="20"/>
          <w:szCs w:val="20"/>
        </w:rPr>
      </w:pPr>
      <w:r w:rsidRPr="002E44CB">
        <w:rPr>
          <w:noProof/>
          <w:sz w:val="20"/>
          <w:szCs w:val="20"/>
        </w:rPr>
        <w:drawing>
          <wp:anchor distT="0" distB="0" distL="360045" distR="360045" simplePos="0" relativeHeight="251687936" behindDoc="0" locked="0" layoutInCell="1" allowOverlap="1" wp14:anchorId="65B1534C" wp14:editId="608F1E0B">
            <wp:simplePos x="0" y="0"/>
            <wp:positionH relativeFrom="column">
              <wp:align>right</wp:align>
            </wp:positionH>
            <wp:positionV relativeFrom="paragraph">
              <wp:posOffset>15875</wp:posOffset>
            </wp:positionV>
            <wp:extent cx="1789200" cy="3160800"/>
            <wp:effectExtent l="0" t="0" r="1905" b="1905"/>
            <wp:wrapSquare wrapText="bothSides"/>
            <wp:docPr id="19685551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55143" name="Picture 1" descr="A screenshot of a computer&#10;&#10;Description automatically generated"/>
                    <pic:cNvPicPr/>
                  </pic:nvPicPr>
                  <pic:blipFill>
                    <a:blip r:embed="rId34"/>
                    <a:stretch>
                      <a:fillRect/>
                    </a:stretch>
                  </pic:blipFill>
                  <pic:spPr>
                    <a:xfrm>
                      <a:off x="0" y="0"/>
                      <a:ext cx="1789200" cy="3160800"/>
                    </a:xfrm>
                    <a:prstGeom prst="rect">
                      <a:avLst/>
                    </a:prstGeom>
                  </pic:spPr>
                </pic:pic>
              </a:graphicData>
            </a:graphic>
            <wp14:sizeRelH relativeFrom="margin">
              <wp14:pctWidth>0</wp14:pctWidth>
            </wp14:sizeRelH>
            <wp14:sizeRelV relativeFrom="margin">
              <wp14:pctHeight>0</wp14:pctHeight>
            </wp14:sizeRelV>
          </wp:anchor>
        </w:drawing>
      </w:r>
      <w:r w:rsidRPr="002E44CB">
        <w:rPr>
          <w:noProof/>
          <w:sz w:val="20"/>
          <w:szCs w:val="20"/>
        </w:rPr>
        <w:drawing>
          <wp:anchor distT="0" distB="0" distL="114300" distR="360045" simplePos="0" relativeHeight="251686912" behindDoc="0" locked="0" layoutInCell="1" allowOverlap="1" wp14:anchorId="12836613" wp14:editId="333F766F">
            <wp:simplePos x="428625" y="5095875"/>
            <wp:positionH relativeFrom="column">
              <wp:align>left</wp:align>
            </wp:positionH>
            <wp:positionV relativeFrom="paragraph">
              <wp:posOffset>3810</wp:posOffset>
            </wp:positionV>
            <wp:extent cx="1789200" cy="3906000"/>
            <wp:effectExtent l="0" t="0" r="1905" b="0"/>
            <wp:wrapSquare wrapText="bothSides"/>
            <wp:docPr id="14716159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5964" name="Picture 1" descr="A screenshot of a computer&#10;&#10;Description automatically generated"/>
                    <pic:cNvPicPr/>
                  </pic:nvPicPr>
                  <pic:blipFill>
                    <a:blip r:embed="rId35"/>
                    <a:stretch>
                      <a:fillRect/>
                    </a:stretch>
                  </pic:blipFill>
                  <pic:spPr>
                    <a:xfrm>
                      <a:off x="0" y="0"/>
                      <a:ext cx="1789200" cy="390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 xml:space="preserve">At the top of the Duplicate Conference window, select either </w:t>
      </w:r>
      <w:r w:rsidRPr="007811E3">
        <w:rPr>
          <w:sz w:val="20"/>
          <w:szCs w:val="20"/>
        </w:rPr>
        <w:t>Weekly</w:t>
      </w:r>
      <w:r>
        <w:rPr>
          <w:sz w:val="20"/>
          <w:szCs w:val="20"/>
        </w:rPr>
        <w:t xml:space="preserve"> (pictured left), or </w:t>
      </w:r>
      <w:r w:rsidRPr="007811E3">
        <w:rPr>
          <w:sz w:val="20"/>
          <w:szCs w:val="20"/>
        </w:rPr>
        <w:t>Monthly</w:t>
      </w:r>
      <w:r>
        <w:rPr>
          <w:sz w:val="20"/>
          <w:szCs w:val="20"/>
        </w:rPr>
        <w:t xml:space="preserve"> (pictured right), depending on your needs.</w:t>
      </w:r>
    </w:p>
    <w:p w14:paraId="1DDDE03E" w14:textId="53B31898" w:rsidR="002E44CB" w:rsidRDefault="002E44CB" w:rsidP="00CE5A13">
      <w:pPr>
        <w:rPr>
          <w:sz w:val="20"/>
          <w:szCs w:val="20"/>
        </w:rPr>
      </w:pPr>
      <w:r w:rsidRPr="002E44CB">
        <w:rPr>
          <w:sz w:val="20"/>
          <w:szCs w:val="20"/>
        </w:rPr>
        <w:t xml:space="preserve">The </w:t>
      </w:r>
      <w:r>
        <w:rPr>
          <w:b/>
          <w:bCs/>
          <w:sz w:val="20"/>
          <w:szCs w:val="20"/>
        </w:rPr>
        <w:t>Starting from</w:t>
      </w:r>
      <w:r>
        <w:rPr>
          <w:sz w:val="20"/>
          <w:szCs w:val="20"/>
        </w:rPr>
        <w:t xml:space="preserve"> field should be set to the date of the second occurrence, since you’ve already created the first.</w:t>
      </w:r>
    </w:p>
    <w:p w14:paraId="55820853" w14:textId="4860067E" w:rsidR="002E44CB" w:rsidRDefault="002E44CB" w:rsidP="00CE5A13">
      <w:pPr>
        <w:rPr>
          <w:sz w:val="20"/>
          <w:szCs w:val="20"/>
        </w:rPr>
      </w:pPr>
      <w:r>
        <w:rPr>
          <w:sz w:val="20"/>
          <w:szCs w:val="20"/>
        </w:rPr>
        <w:t xml:space="preserve">For monthly conferences, select either the date or, for example, the first Monday of each month. Note that dates are </w:t>
      </w:r>
      <w:r w:rsidR="00362730">
        <w:rPr>
          <w:sz w:val="20"/>
          <w:szCs w:val="20"/>
        </w:rPr>
        <w:t>brought</w:t>
      </w:r>
      <w:r>
        <w:rPr>
          <w:sz w:val="20"/>
          <w:szCs w:val="20"/>
        </w:rPr>
        <w:t xml:space="preserve"> forward if they are impossible due to the calendar month, so that if the date is set to the 31</w:t>
      </w:r>
      <w:r w:rsidRPr="002E44CB">
        <w:rPr>
          <w:sz w:val="20"/>
          <w:szCs w:val="20"/>
          <w:vertAlign w:val="superscript"/>
        </w:rPr>
        <w:t>st</w:t>
      </w:r>
      <w:r>
        <w:rPr>
          <w:sz w:val="20"/>
          <w:szCs w:val="20"/>
        </w:rPr>
        <w:t>, it will be moved to the 28</w:t>
      </w:r>
      <w:r w:rsidRPr="002E44CB">
        <w:rPr>
          <w:sz w:val="20"/>
          <w:szCs w:val="20"/>
          <w:vertAlign w:val="superscript"/>
        </w:rPr>
        <w:t>th</w:t>
      </w:r>
      <w:r>
        <w:rPr>
          <w:sz w:val="20"/>
          <w:szCs w:val="20"/>
        </w:rPr>
        <w:t xml:space="preserve"> (or the 29</w:t>
      </w:r>
      <w:r w:rsidRPr="002E44CB">
        <w:rPr>
          <w:sz w:val="20"/>
          <w:szCs w:val="20"/>
          <w:vertAlign w:val="superscript"/>
        </w:rPr>
        <w:t>th</w:t>
      </w:r>
      <w:r>
        <w:rPr>
          <w:sz w:val="20"/>
          <w:szCs w:val="20"/>
        </w:rPr>
        <w:t>, depending on the year) for the month of February.</w:t>
      </w:r>
    </w:p>
    <w:p w14:paraId="7F77F141" w14:textId="5A148FA1" w:rsidR="007811E3" w:rsidRDefault="007811E3" w:rsidP="00CE5A13">
      <w:pPr>
        <w:rPr>
          <w:sz w:val="20"/>
          <w:szCs w:val="20"/>
        </w:rPr>
      </w:pPr>
      <w:r>
        <w:rPr>
          <w:sz w:val="20"/>
          <w:szCs w:val="20"/>
        </w:rPr>
        <w:t>You may choose to end on a specific date, or after a set number of occurrences.</w:t>
      </w:r>
    </w:p>
    <w:p w14:paraId="1E74B79C" w14:textId="02BC19DC" w:rsidR="007811E3" w:rsidRDefault="007811E3" w:rsidP="00CE5A13">
      <w:pPr>
        <w:rPr>
          <w:sz w:val="20"/>
          <w:szCs w:val="20"/>
        </w:rPr>
      </w:pPr>
      <w:r>
        <w:rPr>
          <w:sz w:val="20"/>
          <w:szCs w:val="20"/>
        </w:rPr>
        <w:t>Lastly, click Duplicate. You may receive one or more errors regarding clashes and overflows – If you choose not to proceed, the entire duplication will be cancelled.</w:t>
      </w:r>
    </w:p>
    <w:p w14:paraId="6DE652F8" w14:textId="77777777" w:rsidR="007811E3" w:rsidRDefault="007811E3" w:rsidP="00CE5A13">
      <w:pPr>
        <w:rPr>
          <w:sz w:val="20"/>
          <w:szCs w:val="20"/>
        </w:rPr>
      </w:pPr>
    </w:p>
    <w:p w14:paraId="6BFF9631" w14:textId="15F54A63" w:rsidR="007811E3" w:rsidRDefault="007811E3" w:rsidP="00CE5A13">
      <w:pPr>
        <w:rPr>
          <w:sz w:val="20"/>
          <w:szCs w:val="20"/>
        </w:rPr>
      </w:pPr>
      <w:r>
        <w:rPr>
          <w:sz w:val="20"/>
          <w:szCs w:val="20"/>
        </w:rPr>
        <w:t>Once the duplication is complete, the recurrence window will update. You should check the list of conferences to make sure that everything looks as it should and edit any exceptions for certain dates, such as bank holidays or weekends.</w:t>
      </w:r>
    </w:p>
    <w:p w14:paraId="0A3FD6E0" w14:textId="20847F13" w:rsidR="00B345AB" w:rsidRDefault="00B345AB" w:rsidP="00CE5A13">
      <w:pPr>
        <w:rPr>
          <w:sz w:val="20"/>
          <w:szCs w:val="20"/>
        </w:rPr>
      </w:pPr>
      <w:r>
        <w:rPr>
          <w:sz w:val="20"/>
          <w:szCs w:val="20"/>
        </w:rPr>
        <w:t xml:space="preserve">Note that duplications do not </w:t>
      </w:r>
      <w:r w:rsidR="00362730">
        <w:rPr>
          <w:sz w:val="20"/>
          <w:szCs w:val="20"/>
        </w:rPr>
        <w:t>replicate</w:t>
      </w:r>
      <w:r>
        <w:rPr>
          <w:sz w:val="20"/>
          <w:szCs w:val="20"/>
        </w:rPr>
        <w:t xml:space="preserve"> dial number connection or disconnection time</w:t>
      </w:r>
      <w:r w:rsidR="00362730">
        <w:rPr>
          <w:sz w:val="20"/>
          <w:szCs w:val="20"/>
        </w:rPr>
        <w:t>s, leaving these blank</w:t>
      </w:r>
      <w:r>
        <w:rPr>
          <w:sz w:val="20"/>
          <w:szCs w:val="20"/>
        </w:rPr>
        <w:t>.</w:t>
      </w:r>
    </w:p>
    <w:p w14:paraId="40943BC9" w14:textId="2438B2B3" w:rsidR="007811E3" w:rsidRDefault="007811E3" w:rsidP="007811E3">
      <w:pPr>
        <w:rPr>
          <w:b/>
          <w:bCs/>
        </w:rPr>
      </w:pPr>
      <w:r>
        <w:rPr>
          <w:b/>
          <w:bCs/>
        </w:rPr>
        <w:lastRenderedPageBreak/>
        <w:t>Deleting a Recurrence</w:t>
      </w:r>
    </w:p>
    <w:p w14:paraId="3B6B7B4E" w14:textId="5B16A19A" w:rsidR="007811E3" w:rsidRDefault="007811E3" w:rsidP="007811E3">
      <w:pPr>
        <w:rPr>
          <w:sz w:val="20"/>
          <w:szCs w:val="20"/>
        </w:rPr>
      </w:pPr>
      <w:r>
        <w:rPr>
          <w:sz w:val="20"/>
          <w:szCs w:val="20"/>
        </w:rPr>
        <w:t>In the recurrence window, click Delete Recurrence.</w:t>
      </w:r>
    </w:p>
    <w:p w14:paraId="25662E89" w14:textId="25BBB131" w:rsidR="007811E3" w:rsidRDefault="007811E3" w:rsidP="007811E3">
      <w:pPr>
        <w:rPr>
          <w:sz w:val="20"/>
          <w:szCs w:val="20"/>
        </w:rPr>
      </w:pPr>
      <w:r>
        <w:rPr>
          <w:sz w:val="20"/>
          <w:szCs w:val="20"/>
        </w:rPr>
        <w:t>Alternatively, select one or more recurrences in the data pane, and click Delete Selected.</w:t>
      </w:r>
    </w:p>
    <w:p w14:paraId="5B9F7853" w14:textId="3792ABA0" w:rsidR="00EF0634" w:rsidRDefault="007811E3" w:rsidP="00FC47D0">
      <w:pPr>
        <w:rPr>
          <w:b/>
          <w:bCs/>
          <w:sz w:val="50"/>
          <w:szCs w:val="50"/>
        </w:rPr>
      </w:pPr>
      <w:r>
        <w:rPr>
          <w:sz w:val="20"/>
          <w:szCs w:val="20"/>
        </w:rPr>
        <w:t>Note that you cannot delete a recurrence with conferences still attached.</w:t>
      </w:r>
    </w:p>
    <w:p w14:paraId="6AD6673B" w14:textId="77777777" w:rsidR="00EF0634" w:rsidRDefault="00EF0634" w:rsidP="00FC47D0">
      <w:pPr>
        <w:rPr>
          <w:b/>
          <w:bCs/>
          <w:sz w:val="20"/>
          <w:szCs w:val="20"/>
        </w:rPr>
      </w:pPr>
    </w:p>
    <w:p w14:paraId="093B0099" w14:textId="77777777" w:rsidR="00EF0634" w:rsidRPr="00EF0634" w:rsidRDefault="00EF0634" w:rsidP="00FC47D0">
      <w:pPr>
        <w:rPr>
          <w:b/>
          <w:bCs/>
          <w:sz w:val="20"/>
          <w:szCs w:val="20"/>
        </w:rPr>
      </w:pPr>
    </w:p>
    <w:p w14:paraId="0AA52641" w14:textId="3EEE6B84" w:rsidR="00FC47D0" w:rsidRPr="00EF0634" w:rsidRDefault="00FC47D0" w:rsidP="00FC47D0">
      <w:pPr>
        <w:rPr>
          <w:sz w:val="20"/>
          <w:szCs w:val="20"/>
        </w:rPr>
      </w:pPr>
      <w:r>
        <w:rPr>
          <w:b/>
          <w:bCs/>
          <w:sz w:val="50"/>
          <w:szCs w:val="50"/>
        </w:rPr>
        <w:t>Resource Management</w:t>
      </w:r>
    </w:p>
    <w:p w14:paraId="34183D53" w14:textId="517025A1" w:rsidR="00A4289F" w:rsidRDefault="00CF4546" w:rsidP="00FC47D0">
      <w:pPr>
        <w:rPr>
          <w:sz w:val="20"/>
          <w:szCs w:val="20"/>
        </w:rPr>
      </w:pPr>
      <w:r>
        <w:rPr>
          <w:sz w:val="20"/>
          <w:szCs w:val="20"/>
        </w:rPr>
        <w:t xml:space="preserve">In Bridge Manager, a resource serves as a way to partition parts of the </w:t>
      </w:r>
      <w:proofErr w:type="gramStart"/>
      <w:r>
        <w:rPr>
          <w:sz w:val="20"/>
          <w:szCs w:val="20"/>
        </w:rPr>
        <w:t>service, and</w:t>
      </w:r>
      <w:proofErr w:type="gramEnd"/>
      <w:r>
        <w:rPr>
          <w:sz w:val="20"/>
          <w:szCs w:val="20"/>
        </w:rPr>
        <w:t xml:space="preserve"> also handle to conference and connection capacities. See the resource fields in </w:t>
      </w:r>
      <w:r>
        <w:rPr>
          <w:b/>
          <w:bCs/>
          <w:sz w:val="20"/>
          <w:szCs w:val="20"/>
        </w:rPr>
        <w:t xml:space="preserve">Creating </w:t>
      </w:r>
      <w:r w:rsidR="00EF1728">
        <w:rPr>
          <w:b/>
          <w:bCs/>
          <w:sz w:val="20"/>
          <w:szCs w:val="20"/>
        </w:rPr>
        <w:t xml:space="preserve">Resources </w:t>
      </w:r>
      <w:r>
        <w:rPr>
          <w:sz w:val="20"/>
          <w:szCs w:val="20"/>
        </w:rPr>
        <w:t>for information on how they work.</w:t>
      </w:r>
    </w:p>
    <w:p w14:paraId="4F60875A" w14:textId="4FCD73B3" w:rsidR="00A4289F" w:rsidRPr="00CF4546" w:rsidRDefault="00A4289F" w:rsidP="00FC47D0">
      <w:pPr>
        <w:rPr>
          <w:sz w:val="20"/>
          <w:szCs w:val="20"/>
        </w:rPr>
      </w:pPr>
      <w:r>
        <w:rPr>
          <w:sz w:val="20"/>
          <w:szCs w:val="20"/>
        </w:rPr>
        <w:t>Resources are displayed one below the other in the schedule pane, split out into rows according to the conference capacity.</w:t>
      </w:r>
    </w:p>
    <w:p w14:paraId="78235CAA" w14:textId="0EB7584F" w:rsidR="00CF4546" w:rsidRDefault="00CF4546" w:rsidP="00FC47D0">
      <w:pPr>
        <w:rPr>
          <w:sz w:val="20"/>
          <w:szCs w:val="20"/>
        </w:rPr>
      </w:pPr>
    </w:p>
    <w:p w14:paraId="3DFF6080" w14:textId="2AC38C4B" w:rsidR="00CF4546" w:rsidRDefault="00CC1EFB" w:rsidP="00FC47D0">
      <w:pPr>
        <w:rPr>
          <w:b/>
          <w:bCs/>
          <w:sz w:val="30"/>
          <w:szCs w:val="30"/>
        </w:rPr>
      </w:pPr>
      <w:r w:rsidRPr="00CF4546">
        <w:rPr>
          <w:b/>
          <w:bCs/>
          <w:noProof/>
          <w:sz w:val="30"/>
          <w:szCs w:val="30"/>
        </w:rPr>
        <w:drawing>
          <wp:anchor distT="0" distB="180340" distL="114300" distR="360045" simplePos="0" relativeHeight="251688960" behindDoc="0" locked="0" layoutInCell="1" allowOverlap="1" wp14:anchorId="60946D1C" wp14:editId="283839C3">
            <wp:simplePos x="0" y="0"/>
            <wp:positionH relativeFrom="column">
              <wp:posOffset>0</wp:posOffset>
            </wp:positionH>
            <wp:positionV relativeFrom="paragraph">
              <wp:posOffset>45720</wp:posOffset>
            </wp:positionV>
            <wp:extent cx="2865600" cy="1454400"/>
            <wp:effectExtent l="0" t="0" r="0" b="0"/>
            <wp:wrapSquare wrapText="bothSides"/>
            <wp:docPr id="8898283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28334" name="Picture 1" descr="A screenshot of a computer&#10;&#10;Description automatically generated"/>
                    <pic:cNvPicPr/>
                  </pic:nvPicPr>
                  <pic:blipFill>
                    <a:blip r:embed="rId36"/>
                    <a:stretch>
                      <a:fillRect/>
                    </a:stretch>
                  </pic:blipFill>
                  <pic:spPr>
                    <a:xfrm>
                      <a:off x="0" y="0"/>
                      <a:ext cx="2865600" cy="1454400"/>
                    </a:xfrm>
                    <a:prstGeom prst="rect">
                      <a:avLst/>
                    </a:prstGeom>
                  </pic:spPr>
                </pic:pic>
              </a:graphicData>
            </a:graphic>
            <wp14:sizeRelH relativeFrom="margin">
              <wp14:pctWidth>0</wp14:pctWidth>
            </wp14:sizeRelH>
            <wp14:sizeRelV relativeFrom="margin">
              <wp14:pctHeight>0</wp14:pctHeight>
            </wp14:sizeRelV>
          </wp:anchor>
        </w:drawing>
      </w:r>
      <w:r w:rsidR="00CF4546" w:rsidRPr="00CF4546">
        <w:rPr>
          <w:b/>
          <w:bCs/>
          <w:sz w:val="30"/>
          <w:szCs w:val="30"/>
        </w:rPr>
        <w:t xml:space="preserve">Creating </w:t>
      </w:r>
      <w:r w:rsidR="00EF1728">
        <w:rPr>
          <w:b/>
          <w:bCs/>
          <w:sz w:val="30"/>
          <w:szCs w:val="30"/>
        </w:rPr>
        <w:t>Resources</w:t>
      </w:r>
    </w:p>
    <w:p w14:paraId="1B7A7033" w14:textId="0B2EB9C4" w:rsidR="00CC1EFB" w:rsidRDefault="00CF4546" w:rsidP="00CC1EFB">
      <w:pPr>
        <w:rPr>
          <w:sz w:val="20"/>
          <w:szCs w:val="20"/>
        </w:rPr>
      </w:pPr>
      <w:r w:rsidRPr="00CF4546">
        <w:rPr>
          <w:sz w:val="20"/>
          <w:szCs w:val="20"/>
        </w:rPr>
        <w:t>To create a resource, go to</w:t>
      </w:r>
      <w:r>
        <w:rPr>
          <w:sz w:val="20"/>
          <w:szCs w:val="20"/>
        </w:rPr>
        <w:t xml:space="preserve"> Database &gt; New &gt; Resource.</w:t>
      </w:r>
    </w:p>
    <w:p w14:paraId="4B4CD6F3" w14:textId="500D4537" w:rsidR="00CF4546" w:rsidRDefault="004B48A1" w:rsidP="00FC47D0">
      <w:pPr>
        <w:rPr>
          <w:sz w:val="20"/>
          <w:szCs w:val="20"/>
        </w:rPr>
      </w:pPr>
      <w:r>
        <w:rPr>
          <w:b/>
          <w:bCs/>
          <w:sz w:val="20"/>
          <w:szCs w:val="20"/>
        </w:rPr>
        <w:t>Resource Name</w:t>
      </w:r>
      <w:r>
        <w:rPr>
          <w:b/>
          <w:bCs/>
          <w:sz w:val="20"/>
          <w:szCs w:val="20"/>
        </w:rPr>
        <w:br/>
      </w:r>
      <w:r>
        <w:rPr>
          <w:sz w:val="20"/>
          <w:szCs w:val="20"/>
        </w:rPr>
        <w:t>Once the resource has been created, the resource name will be displayed in the schedule view with a number appended for each row. It should be descriptive of the service or infrastructure on which its associated conferences run.</w:t>
      </w:r>
      <w:r w:rsidR="00CC1EFB">
        <w:rPr>
          <w:sz w:val="20"/>
          <w:szCs w:val="20"/>
        </w:rPr>
        <w:t xml:space="preserve"> Two resources cannot share the same name.</w:t>
      </w:r>
    </w:p>
    <w:p w14:paraId="0155649F" w14:textId="41FB7D4A" w:rsidR="004B48A1" w:rsidRDefault="004B48A1" w:rsidP="00FC47D0">
      <w:pPr>
        <w:rPr>
          <w:sz w:val="20"/>
          <w:szCs w:val="20"/>
        </w:rPr>
      </w:pPr>
      <w:r w:rsidRPr="004B48A1">
        <w:rPr>
          <w:b/>
          <w:bCs/>
          <w:sz w:val="20"/>
          <w:szCs w:val="20"/>
        </w:rPr>
        <w:t>Connection</w:t>
      </w:r>
      <w:r>
        <w:rPr>
          <w:b/>
          <w:bCs/>
          <w:sz w:val="20"/>
          <w:szCs w:val="20"/>
        </w:rPr>
        <w:t xml:space="preserve"> Capacity</w:t>
      </w:r>
      <w:r>
        <w:rPr>
          <w:sz w:val="20"/>
          <w:szCs w:val="20"/>
        </w:rPr>
        <w:br/>
        <w:t>The number of connections that the resource can handle simultaneously.</w:t>
      </w:r>
    </w:p>
    <w:p w14:paraId="57D0681F" w14:textId="7DE9511E" w:rsidR="00A4289F" w:rsidRDefault="00A4289F" w:rsidP="00A4289F">
      <w:pPr>
        <w:rPr>
          <w:sz w:val="20"/>
          <w:szCs w:val="20"/>
        </w:rPr>
      </w:pPr>
      <w:r>
        <w:rPr>
          <w:b/>
          <w:bCs/>
          <w:sz w:val="20"/>
          <w:szCs w:val="20"/>
        </w:rPr>
        <w:t>Conference Capacity</w:t>
      </w:r>
      <w:r>
        <w:rPr>
          <w:b/>
          <w:bCs/>
          <w:sz w:val="20"/>
          <w:szCs w:val="20"/>
        </w:rPr>
        <w:br/>
      </w:r>
      <w:r>
        <w:rPr>
          <w:sz w:val="20"/>
          <w:szCs w:val="20"/>
        </w:rPr>
        <w:t>The number of conferences that the resource can handle simultaneously.</w:t>
      </w:r>
    </w:p>
    <w:p w14:paraId="4D89D3A6" w14:textId="6BF7C9C2" w:rsidR="00A4289F" w:rsidRDefault="00A4289F" w:rsidP="00A4289F">
      <w:pPr>
        <w:rPr>
          <w:sz w:val="20"/>
          <w:szCs w:val="20"/>
        </w:rPr>
      </w:pPr>
      <w:r>
        <w:rPr>
          <w:sz w:val="20"/>
          <w:szCs w:val="20"/>
        </w:rPr>
        <w:t>Note that you cannot later reduce</w:t>
      </w:r>
      <w:r w:rsidR="00EF0634">
        <w:rPr>
          <w:sz w:val="20"/>
          <w:szCs w:val="20"/>
        </w:rPr>
        <w:t xml:space="preserve"> this value</w:t>
      </w:r>
      <w:r>
        <w:rPr>
          <w:sz w:val="20"/>
          <w:szCs w:val="20"/>
        </w:rPr>
        <w:t xml:space="preserve"> if it would result in </w:t>
      </w:r>
      <w:r w:rsidR="00EF0634">
        <w:rPr>
          <w:sz w:val="20"/>
          <w:szCs w:val="20"/>
        </w:rPr>
        <w:t xml:space="preserve">any </w:t>
      </w:r>
      <w:r>
        <w:rPr>
          <w:sz w:val="20"/>
          <w:szCs w:val="20"/>
        </w:rPr>
        <w:t>conference</w:t>
      </w:r>
      <w:r w:rsidR="00EF0634">
        <w:rPr>
          <w:sz w:val="20"/>
          <w:szCs w:val="20"/>
        </w:rPr>
        <w:t>s</w:t>
      </w:r>
      <w:r>
        <w:rPr>
          <w:sz w:val="20"/>
          <w:szCs w:val="20"/>
        </w:rPr>
        <w:t xml:space="preserve"> falling off the bottom of the resource.</w:t>
      </w:r>
    </w:p>
    <w:p w14:paraId="3897A9F2" w14:textId="51A8E2E0" w:rsidR="00A4289F" w:rsidRDefault="00A4289F" w:rsidP="00FC47D0">
      <w:pPr>
        <w:rPr>
          <w:sz w:val="20"/>
          <w:szCs w:val="20"/>
        </w:rPr>
      </w:pPr>
      <w:r>
        <w:rPr>
          <w:b/>
          <w:bCs/>
          <w:sz w:val="20"/>
          <w:szCs w:val="20"/>
        </w:rPr>
        <w:t>Additional Placement Rows</w:t>
      </w:r>
      <w:r>
        <w:rPr>
          <w:b/>
          <w:bCs/>
          <w:sz w:val="20"/>
          <w:szCs w:val="20"/>
        </w:rPr>
        <w:br/>
      </w:r>
      <w:r>
        <w:rPr>
          <w:sz w:val="20"/>
          <w:szCs w:val="20"/>
        </w:rPr>
        <w:t xml:space="preserve">If Bridge Manager runs out of rows on which </w:t>
      </w:r>
      <w:r w:rsidR="00723A4B">
        <w:rPr>
          <w:sz w:val="20"/>
          <w:szCs w:val="20"/>
        </w:rPr>
        <w:t xml:space="preserve">a </w:t>
      </w:r>
      <w:r>
        <w:rPr>
          <w:sz w:val="20"/>
          <w:szCs w:val="20"/>
        </w:rPr>
        <w:t xml:space="preserve">conference can be placed </w:t>
      </w:r>
      <w:proofErr w:type="gramStart"/>
      <w:r>
        <w:rPr>
          <w:sz w:val="20"/>
          <w:szCs w:val="20"/>
        </w:rPr>
        <w:t>in a given</w:t>
      </w:r>
      <w:proofErr w:type="gramEnd"/>
      <w:r>
        <w:rPr>
          <w:sz w:val="20"/>
          <w:szCs w:val="20"/>
        </w:rPr>
        <w:t xml:space="preserve"> timeframe, it will not allow you to place any more conferences there. It may be the case that you know the resource can handle additional conferences due to some factor unknown to Bridge Manager, or perhaps you wish to make a provisional booking. In this case, you will want additional rows on which to place these exceptions when the resource is already at capacity.</w:t>
      </w:r>
    </w:p>
    <w:p w14:paraId="70205D6E" w14:textId="3A30565C" w:rsidR="00A4289F" w:rsidRDefault="00A4289F" w:rsidP="00FC47D0">
      <w:pPr>
        <w:rPr>
          <w:sz w:val="20"/>
          <w:szCs w:val="20"/>
        </w:rPr>
      </w:pPr>
      <w:r>
        <w:rPr>
          <w:sz w:val="20"/>
          <w:szCs w:val="20"/>
        </w:rPr>
        <w:t>Unless you know you’ll need this off the bat, it’s a good idea to leave this at 0 when creating a new resource. Additional rows can be very easily added later if you realise you need them.</w:t>
      </w:r>
    </w:p>
    <w:p w14:paraId="2CFE3288" w14:textId="172BEFA3" w:rsidR="00CC1EFB" w:rsidRDefault="007B4549" w:rsidP="00FC47D0">
      <w:pPr>
        <w:rPr>
          <w:sz w:val="20"/>
          <w:szCs w:val="20"/>
        </w:rPr>
      </w:pPr>
      <w:r>
        <w:rPr>
          <w:sz w:val="20"/>
          <w:szCs w:val="20"/>
        </w:rPr>
        <w:br/>
      </w:r>
      <w:r w:rsidR="00CC1EFB">
        <w:rPr>
          <w:sz w:val="20"/>
          <w:szCs w:val="20"/>
        </w:rPr>
        <w:t>Once you are happy with the configuration, click Add.</w:t>
      </w:r>
      <w:r w:rsidR="00F76B6E">
        <w:rPr>
          <w:sz w:val="20"/>
          <w:szCs w:val="20"/>
        </w:rPr>
        <w:t xml:space="preserve"> See </w:t>
      </w:r>
      <w:r w:rsidR="00F76B6E">
        <w:rPr>
          <w:b/>
          <w:bCs/>
          <w:sz w:val="20"/>
          <w:szCs w:val="20"/>
        </w:rPr>
        <w:t>Resource Selection</w:t>
      </w:r>
      <w:r w:rsidR="00F76B6E">
        <w:rPr>
          <w:sz w:val="20"/>
          <w:szCs w:val="20"/>
        </w:rPr>
        <w:t xml:space="preserve"> under </w:t>
      </w:r>
      <w:r w:rsidR="00F76B6E">
        <w:rPr>
          <w:b/>
          <w:bCs/>
          <w:sz w:val="20"/>
          <w:szCs w:val="20"/>
        </w:rPr>
        <w:t>Using the Schedule Pane</w:t>
      </w:r>
      <w:r w:rsidR="00F76B6E">
        <w:rPr>
          <w:sz w:val="20"/>
          <w:szCs w:val="20"/>
        </w:rPr>
        <w:t xml:space="preserve"> </w:t>
      </w:r>
      <w:r w:rsidR="002A502F">
        <w:rPr>
          <w:sz w:val="20"/>
          <w:szCs w:val="20"/>
        </w:rPr>
        <w:t>for information on how</w:t>
      </w:r>
      <w:r w:rsidR="00F76B6E">
        <w:rPr>
          <w:sz w:val="20"/>
          <w:szCs w:val="20"/>
        </w:rPr>
        <w:t xml:space="preserve"> to display the new resource.</w:t>
      </w:r>
    </w:p>
    <w:p w14:paraId="44FF0556" w14:textId="738AF0A6" w:rsidR="00EF0634" w:rsidRPr="00EF0634" w:rsidRDefault="00EF0634" w:rsidP="00FC47D0">
      <w:pPr>
        <w:rPr>
          <w:b/>
          <w:bCs/>
          <w:sz w:val="20"/>
          <w:szCs w:val="20"/>
        </w:rPr>
      </w:pPr>
      <w:r>
        <w:rPr>
          <w:sz w:val="20"/>
          <w:szCs w:val="20"/>
        </w:rPr>
        <w:br/>
        <w:t xml:space="preserve">For more information on how the application displays capacity overflows, see </w:t>
      </w:r>
      <w:r>
        <w:rPr>
          <w:b/>
          <w:bCs/>
          <w:sz w:val="20"/>
          <w:szCs w:val="20"/>
        </w:rPr>
        <w:t>Overlays and Readouts</w:t>
      </w:r>
      <w:r>
        <w:rPr>
          <w:sz w:val="20"/>
          <w:szCs w:val="20"/>
        </w:rPr>
        <w:t xml:space="preserve"> under </w:t>
      </w:r>
      <w:r>
        <w:rPr>
          <w:b/>
          <w:bCs/>
          <w:sz w:val="20"/>
          <w:szCs w:val="20"/>
        </w:rPr>
        <w:t>Using the Schedule Pane.</w:t>
      </w:r>
    </w:p>
    <w:p w14:paraId="13D9437D" w14:textId="77777777" w:rsidR="00EF0634" w:rsidRPr="00F76B6E" w:rsidRDefault="00EF0634" w:rsidP="00FC47D0">
      <w:pPr>
        <w:rPr>
          <w:sz w:val="20"/>
          <w:szCs w:val="20"/>
        </w:rPr>
      </w:pPr>
    </w:p>
    <w:p w14:paraId="5DADB1CE" w14:textId="780465FC" w:rsidR="00EF1728" w:rsidRDefault="00EF1728" w:rsidP="00EF1728">
      <w:pPr>
        <w:rPr>
          <w:b/>
          <w:bCs/>
          <w:sz w:val="30"/>
          <w:szCs w:val="30"/>
        </w:rPr>
      </w:pPr>
      <w:r>
        <w:rPr>
          <w:b/>
          <w:bCs/>
          <w:sz w:val="30"/>
          <w:szCs w:val="30"/>
        </w:rPr>
        <w:t>Editing Resources</w:t>
      </w:r>
    </w:p>
    <w:p w14:paraId="11564EC7" w14:textId="77777777" w:rsidR="00CC1EFB" w:rsidRDefault="00CC1EFB" w:rsidP="00FC47D0">
      <w:pPr>
        <w:rPr>
          <w:sz w:val="20"/>
          <w:szCs w:val="20"/>
        </w:rPr>
      </w:pPr>
      <w:r>
        <w:rPr>
          <w:sz w:val="20"/>
          <w:szCs w:val="20"/>
        </w:rPr>
        <w:t xml:space="preserve">To edit a resource, search for it in the data pane and double click on it. Make any changes as needed, then click Save. See </w:t>
      </w:r>
      <w:r>
        <w:rPr>
          <w:b/>
          <w:bCs/>
          <w:sz w:val="20"/>
          <w:szCs w:val="20"/>
        </w:rPr>
        <w:t>Creating Resources</w:t>
      </w:r>
      <w:r>
        <w:rPr>
          <w:sz w:val="20"/>
          <w:szCs w:val="20"/>
        </w:rPr>
        <w:t xml:space="preserve"> for an explanation of each field.</w:t>
      </w:r>
    </w:p>
    <w:p w14:paraId="092FF5D0" w14:textId="425E98F1" w:rsidR="00CC1EFB" w:rsidRPr="00CC1EFB" w:rsidRDefault="00CC1EFB" w:rsidP="00FC47D0">
      <w:pPr>
        <w:rPr>
          <w:sz w:val="20"/>
          <w:szCs w:val="20"/>
        </w:rPr>
      </w:pPr>
      <w:r>
        <w:rPr>
          <w:sz w:val="20"/>
          <w:szCs w:val="20"/>
        </w:rPr>
        <w:t>Note that you cannot reduce a resource in size (the sum of the conference capacity</w:t>
      </w:r>
      <w:r w:rsidR="007B4549">
        <w:rPr>
          <w:sz w:val="20"/>
          <w:szCs w:val="20"/>
        </w:rPr>
        <w:t xml:space="preserve"> and additional rows) beyond the lowest-placed conference.</w:t>
      </w:r>
    </w:p>
    <w:p w14:paraId="1CBCC6BE" w14:textId="77777777" w:rsidR="00EF1728" w:rsidRDefault="00EF1728" w:rsidP="00FC47D0">
      <w:pPr>
        <w:rPr>
          <w:b/>
          <w:bCs/>
          <w:sz w:val="30"/>
          <w:szCs w:val="30"/>
        </w:rPr>
      </w:pPr>
    </w:p>
    <w:p w14:paraId="34DB981B" w14:textId="583D67B4" w:rsidR="00A4289F" w:rsidRDefault="00EF1728" w:rsidP="00FC47D0">
      <w:pPr>
        <w:rPr>
          <w:b/>
          <w:bCs/>
          <w:sz w:val="30"/>
          <w:szCs w:val="30"/>
        </w:rPr>
      </w:pPr>
      <w:r>
        <w:rPr>
          <w:b/>
          <w:bCs/>
          <w:sz w:val="30"/>
          <w:szCs w:val="30"/>
        </w:rPr>
        <w:t>Deleting Resources</w:t>
      </w:r>
    </w:p>
    <w:p w14:paraId="45079F1B" w14:textId="6F7A58D5" w:rsidR="00EF1728" w:rsidRDefault="00EF1728" w:rsidP="00FC47D0">
      <w:pPr>
        <w:rPr>
          <w:sz w:val="20"/>
          <w:szCs w:val="20"/>
        </w:rPr>
      </w:pPr>
      <w:r>
        <w:rPr>
          <w:sz w:val="20"/>
          <w:szCs w:val="20"/>
        </w:rPr>
        <w:t>To delete a resource, simply search for it in the data pane, right click on it, and then click Delete.</w:t>
      </w:r>
    </w:p>
    <w:p w14:paraId="05DF123C" w14:textId="08A9CB7C" w:rsidR="007B4549" w:rsidRDefault="00EF1728" w:rsidP="00FC47D0">
      <w:pPr>
        <w:rPr>
          <w:sz w:val="20"/>
          <w:szCs w:val="20"/>
        </w:rPr>
      </w:pPr>
      <w:r>
        <w:rPr>
          <w:sz w:val="20"/>
          <w:szCs w:val="20"/>
        </w:rPr>
        <w:t>You cannot delete a resource that currently holds conferences.</w:t>
      </w:r>
    </w:p>
    <w:p w14:paraId="3A516F57" w14:textId="77777777" w:rsidR="007B4549" w:rsidRDefault="007B4549" w:rsidP="00FC47D0">
      <w:pPr>
        <w:rPr>
          <w:sz w:val="20"/>
          <w:szCs w:val="20"/>
        </w:rPr>
      </w:pPr>
    </w:p>
    <w:p w14:paraId="2930B8F4" w14:textId="737D2143" w:rsidR="007B4549" w:rsidRPr="005860CA" w:rsidRDefault="007B4549" w:rsidP="007B4549">
      <w:pPr>
        <w:rPr>
          <w:sz w:val="50"/>
          <w:szCs w:val="50"/>
        </w:rPr>
      </w:pPr>
      <w:r>
        <w:rPr>
          <w:b/>
          <w:bCs/>
          <w:sz w:val="50"/>
          <w:szCs w:val="50"/>
        </w:rPr>
        <w:br/>
        <w:t>Using the Schedule Pane</w:t>
      </w:r>
    </w:p>
    <w:p w14:paraId="078E574F" w14:textId="76532EC2" w:rsidR="007B4549" w:rsidRDefault="007B4549" w:rsidP="007B4549">
      <w:pPr>
        <w:rPr>
          <w:sz w:val="20"/>
          <w:szCs w:val="20"/>
        </w:rPr>
      </w:pPr>
      <w:r>
        <w:rPr>
          <w:sz w:val="20"/>
          <w:szCs w:val="20"/>
        </w:rPr>
        <w:t>The schedule pane acts</w:t>
      </w:r>
      <w:r w:rsidR="00723A4B">
        <w:rPr>
          <w:sz w:val="20"/>
          <w:szCs w:val="20"/>
        </w:rPr>
        <w:t xml:space="preserve"> as</w:t>
      </w:r>
      <w:r>
        <w:rPr>
          <w:sz w:val="20"/>
          <w:szCs w:val="20"/>
        </w:rPr>
        <w:t xml:space="preserve"> a calendar</w:t>
      </w:r>
      <w:r w:rsidR="00831CE3">
        <w:rPr>
          <w:sz w:val="20"/>
          <w:szCs w:val="20"/>
        </w:rPr>
        <w:t xml:space="preserve"> view</w:t>
      </w:r>
      <w:r>
        <w:rPr>
          <w:sz w:val="20"/>
          <w:szCs w:val="20"/>
        </w:rPr>
        <w:t>, providing detailed information on</w:t>
      </w:r>
      <w:r w:rsidR="00831CE3">
        <w:rPr>
          <w:sz w:val="20"/>
          <w:szCs w:val="20"/>
        </w:rPr>
        <w:t xml:space="preserve"> conferences </w:t>
      </w:r>
      <w:proofErr w:type="gramStart"/>
      <w:r w:rsidR="00831CE3">
        <w:rPr>
          <w:sz w:val="20"/>
          <w:szCs w:val="20"/>
        </w:rPr>
        <w:t>at a glance</w:t>
      </w:r>
      <w:proofErr w:type="gramEnd"/>
      <w:r>
        <w:rPr>
          <w:sz w:val="20"/>
          <w:szCs w:val="20"/>
        </w:rPr>
        <w:t xml:space="preserve">. It </w:t>
      </w:r>
      <w:r w:rsidR="00831CE3">
        <w:rPr>
          <w:sz w:val="20"/>
          <w:szCs w:val="20"/>
        </w:rPr>
        <w:t xml:space="preserve">also </w:t>
      </w:r>
      <w:r>
        <w:rPr>
          <w:sz w:val="20"/>
          <w:szCs w:val="20"/>
        </w:rPr>
        <w:t xml:space="preserve">provides tools to </w:t>
      </w:r>
      <w:r w:rsidR="00723A4B">
        <w:rPr>
          <w:sz w:val="20"/>
          <w:szCs w:val="20"/>
        </w:rPr>
        <w:t>manage</w:t>
      </w:r>
      <w:r>
        <w:rPr>
          <w:sz w:val="20"/>
          <w:szCs w:val="20"/>
        </w:rPr>
        <w:t xml:space="preserve"> resource capacity overflows and dial number </w:t>
      </w:r>
      <w:r w:rsidR="00831CE3">
        <w:rPr>
          <w:sz w:val="20"/>
          <w:szCs w:val="20"/>
        </w:rPr>
        <w:t>clashes.</w:t>
      </w:r>
    </w:p>
    <w:p w14:paraId="1A920616" w14:textId="7CD6D742" w:rsidR="00AC1FEB" w:rsidRDefault="00AC1FEB" w:rsidP="007B4549">
      <w:pPr>
        <w:rPr>
          <w:sz w:val="20"/>
          <w:szCs w:val="20"/>
        </w:rPr>
      </w:pPr>
      <w:r>
        <w:rPr>
          <w:sz w:val="20"/>
          <w:szCs w:val="20"/>
        </w:rPr>
        <w:t xml:space="preserve">To view it,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042C822B" w14:textId="6D4E8BF1" w:rsidR="00A77A20" w:rsidRPr="00A77A20" w:rsidRDefault="00A77A20" w:rsidP="007B4549">
      <w:pPr>
        <w:rPr>
          <w:sz w:val="20"/>
          <w:szCs w:val="20"/>
        </w:rPr>
      </w:pPr>
      <w:r>
        <w:rPr>
          <w:sz w:val="20"/>
          <w:szCs w:val="20"/>
        </w:rPr>
        <w:t xml:space="preserve">If this is your first time running the application, your schedule pane will be empty, regardless of whether any resources have already been added to the database. See </w:t>
      </w:r>
      <w:r>
        <w:rPr>
          <w:b/>
          <w:bCs/>
          <w:sz w:val="20"/>
          <w:szCs w:val="20"/>
        </w:rPr>
        <w:t>Resource Selection</w:t>
      </w:r>
      <w:r>
        <w:rPr>
          <w:sz w:val="20"/>
          <w:szCs w:val="20"/>
        </w:rPr>
        <w:t xml:space="preserve"> below to set up your view.</w:t>
      </w:r>
    </w:p>
    <w:p w14:paraId="49CC3E9C" w14:textId="77777777" w:rsidR="00831CE3" w:rsidRDefault="00831CE3" w:rsidP="007B4549">
      <w:pPr>
        <w:rPr>
          <w:sz w:val="20"/>
          <w:szCs w:val="20"/>
        </w:rPr>
      </w:pPr>
    </w:p>
    <w:p w14:paraId="5792C272" w14:textId="5B7EB677" w:rsidR="00AC1FEB" w:rsidRDefault="00AC1FEB" w:rsidP="007B4549">
      <w:pPr>
        <w:rPr>
          <w:b/>
          <w:bCs/>
          <w:sz w:val="30"/>
          <w:szCs w:val="30"/>
        </w:rPr>
      </w:pPr>
      <w:r>
        <w:rPr>
          <w:b/>
          <w:bCs/>
          <w:sz w:val="30"/>
          <w:szCs w:val="30"/>
        </w:rPr>
        <w:t>Resource Selection</w:t>
      </w:r>
    </w:p>
    <w:p w14:paraId="3CC04C5F" w14:textId="49D03BD0" w:rsidR="00831CE3" w:rsidRDefault="00AC1FEB" w:rsidP="007B4549">
      <w:pPr>
        <w:rPr>
          <w:sz w:val="20"/>
          <w:szCs w:val="20"/>
        </w:rPr>
      </w:pPr>
      <w:r>
        <w:rPr>
          <w:noProof/>
          <w:sz w:val="20"/>
          <w:szCs w:val="20"/>
        </w:rPr>
        <w:drawing>
          <wp:anchor distT="0" distB="0" distL="114300" distR="360045" simplePos="0" relativeHeight="251689984" behindDoc="0" locked="0" layoutInCell="1" allowOverlap="1" wp14:anchorId="01C77A12" wp14:editId="26801071">
            <wp:simplePos x="0" y="0"/>
            <wp:positionH relativeFrom="column">
              <wp:posOffset>0</wp:posOffset>
            </wp:positionH>
            <wp:positionV relativeFrom="paragraph">
              <wp:posOffset>24130</wp:posOffset>
            </wp:positionV>
            <wp:extent cx="306000" cy="306000"/>
            <wp:effectExtent l="0" t="0" r="0" b="0"/>
            <wp:wrapSquare wrapText="bothSides"/>
            <wp:docPr id="162955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A20">
        <w:rPr>
          <w:sz w:val="20"/>
          <w:szCs w:val="20"/>
        </w:rPr>
        <w:t>To select</w:t>
      </w:r>
      <w:r w:rsidR="00C45155">
        <w:rPr>
          <w:sz w:val="20"/>
          <w:szCs w:val="20"/>
        </w:rPr>
        <w:t xml:space="preserve"> and set the order of</w:t>
      </w:r>
      <w:r w:rsidR="00A77A20">
        <w:rPr>
          <w:sz w:val="20"/>
          <w:szCs w:val="20"/>
        </w:rPr>
        <w:t xml:space="preserve"> the resources you wish to display</w:t>
      </w:r>
      <w:r>
        <w:rPr>
          <w:sz w:val="20"/>
          <w:szCs w:val="20"/>
        </w:rPr>
        <w:t>, click the Select Resources button</w:t>
      </w:r>
      <w:r w:rsidR="00D27886">
        <w:rPr>
          <w:sz w:val="20"/>
          <w:szCs w:val="20"/>
        </w:rPr>
        <w:t xml:space="preserve"> in the top right corner of the</w:t>
      </w:r>
      <w:r w:rsidR="00C45155">
        <w:rPr>
          <w:sz w:val="20"/>
          <w:szCs w:val="20"/>
        </w:rPr>
        <w:t xml:space="preserve"> pane</w:t>
      </w:r>
      <w:r>
        <w:rPr>
          <w:sz w:val="20"/>
          <w:szCs w:val="20"/>
        </w:rPr>
        <w:t>.</w:t>
      </w:r>
    </w:p>
    <w:p w14:paraId="54E55BE0" w14:textId="56EC82B0" w:rsidR="00A77A20" w:rsidRPr="00A77A20" w:rsidRDefault="00A77A20" w:rsidP="007B4549">
      <w:pPr>
        <w:rPr>
          <w:sz w:val="20"/>
          <w:szCs w:val="20"/>
        </w:rPr>
      </w:pPr>
      <w:r w:rsidRPr="00A77A20">
        <w:rPr>
          <w:noProof/>
          <w:sz w:val="20"/>
          <w:szCs w:val="20"/>
        </w:rPr>
        <w:drawing>
          <wp:anchor distT="0" distB="0" distL="360045" distR="114300" simplePos="0" relativeHeight="251691008" behindDoc="0" locked="0" layoutInCell="1" allowOverlap="1" wp14:anchorId="1F917001" wp14:editId="7C3B6B9B">
            <wp:simplePos x="0" y="0"/>
            <wp:positionH relativeFrom="margin">
              <wp:posOffset>3489960</wp:posOffset>
            </wp:positionH>
            <wp:positionV relativeFrom="paragraph">
              <wp:posOffset>129911</wp:posOffset>
            </wp:positionV>
            <wp:extent cx="1288800" cy="1386000"/>
            <wp:effectExtent l="0" t="0" r="6985" b="5080"/>
            <wp:wrapSquare wrapText="left"/>
            <wp:docPr id="7885813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1311" name="Picture 1" descr="A screenshot of a computer&#10;&#10;Description automatically generated"/>
                    <pic:cNvPicPr/>
                  </pic:nvPicPr>
                  <pic:blipFill>
                    <a:blip r:embed="rId38"/>
                    <a:stretch>
                      <a:fillRect/>
                    </a:stretch>
                  </pic:blipFill>
                  <pic:spPr>
                    <a:xfrm>
                      <a:off x="0" y="0"/>
                      <a:ext cx="1288800" cy="138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br/>
        <w:t>A</w:t>
      </w:r>
      <w:r w:rsidR="00430DD0">
        <w:rPr>
          <w:sz w:val="20"/>
          <w:szCs w:val="20"/>
        </w:rPr>
        <w:t>ll available</w:t>
      </w:r>
      <w:r>
        <w:rPr>
          <w:sz w:val="20"/>
          <w:szCs w:val="20"/>
        </w:rPr>
        <w:t xml:space="preserve"> resou</w:t>
      </w:r>
      <w:r w:rsidRPr="00A77A20">
        <w:rPr>
          <w:sz w:val="20"/>
          <w:szCs w:val="20"/>
        </w:rPr>
        <w:t>rces will be displayed.</w:t>
      </w:r>
    </w:p>
    <w:p w14:paraId="5CD582EB" w14:textId="7B329373" w:rsidR="00A77A20" w:rsidRPr="00A77A20" w:rsidRDefault="00A77A20" w:rsidP="007B4549">
      <w:pPr>
        <w:rPr>
          <w:rFonts w:cs="Arial"/>
          <w:sz w:val="20"/>
          <w:szCs w:val="20"/>
        </w:rPr>
      </w:pPr>
      <w:r w:rsidRPr="00A77A20">
        <w:rPr>
          <w:sz w:val="20"/>
          <w:szCs w:val="20"/>
        </w:rPr>
        <w:t xml:space="preserve">Use the </w:t>
      </w:r>
      <w:r w:rsidRPr="00A77A20">
        <w:rPr>
          <w:rFonts w:ascii="Arial" w:hAnsi="Arial" w:cs="Arial"/>
          <w:sz w:val="20"/>
          <w:szCs w:val="20"/>
        </w:rPr>
        <w:t>▲</w:t>
      </w:r>
      <w:r w:rsidRPr="00A77A20">
        <w:rPr>
          <w:rFonts w:cs="Arial"/>
          <w:sz w:val="20"/>
          <w:szCs w:val="20"/>
        </w:rPr>
        <w:t xml:space="preserve"> and </w:t>
      </w:r>
      <w:r w:rsidRPr="00A77A20">
        <w:rPr>
          <w:rFonts w:ascii="Arial" w:hAnsi="Arial" w:cs="Arial"/>
          <w:sz w:val="20"/>
          <w:szCs w:val="20"/>
        </w:rPr>
        <w:t>▼</w:t>
      </w:r>
      <w:r w:rsidRPr="00A77A20">
        <w:rPr>
          <w:rFonts w:cs="Arial"/>
          <w:sz w:val="20"/>
          <w:szCs w:val="20"/>
        </w:rPr>
        <w:t xml:space="preserve"> buttons to </w:t>
      </w:r>
      <w:r w:rsidR="00430DD0">
        <w:rPr>
          <w:rFonts w:cs="Arial"/>
          <w:sz w:val="20"/>
          <w:szCs w:val="20"/>
        </w:rPr>
        <w:t xml:space="preserve">set the order of the </w:t>
      </w:r>
      <w:r w:rsidRPr="00A77A20">
        <w:rPr>
          <w:rFonts w:cs="Arial"/>
          <w:sz w:val="20"/>
          <w:szCs w:val="20"/>
        </w:rPr>
        <w:t>resources</w:t>
      </w:r>
      <w:r w:rsidR="00430DD0">
        <w:rPr>
          <w:rFonts w:cs="Arial"/>
          <w:sz w:val="20"/>
          <w:szCs w:val="20"/>
        </w:rPr>
        <w:t>, and the checkbox</w:t>
      </w:r>
      <w:r w:rsidR="00BE7B05">
        <w:rPr>
          <w:rFonts w:cs="Arial"/>
          <w:sz w:val="20"/>
          <w:szCs w:val="20"/>
        </w:rPr>
        <w:t>es</w:t>
      </w:r>
      <w:r w:rsidR="00430DD0">
        <w:rPr>
          <w:rFonts w:cs="Arial"/>
          <w:sz w:val="20"/>
          <w:szCs w:val="20"/>
        </w:rPr>
        <w:t xml:space="preserve"> to enable</w:t>
      </w:r>
      <w:r w:rsidR="00BE7B05">
        <w:rPr>
          <w:rFonts w:cs="Arial"/>
          <w:sz w:val="20"/>
          <w:szCs w:val="20"/>
        </w:rPr>
        <w:t xml:space="preserve"> or</w:t>
      </w:r>
      <w:r w:rsidR="00430DD0">
        <w:rPr>
          <w:rFonts w:cs="Arial"/>
          <w:sz w:val="20"/>
          <w:szCs w:val="20"/>
        </w:rPr>
        <w:t xml:space="preserve"> disable them.</w:t>
      </w:r>
    </w:p>
    <w:p w14:paraId="2D699F69" w14:textId="2E2B4523" w:rsidR="00A77A20" w:rsidRPr="00A77A20" w:rsidRDefault="00A77A20" w:rsidP="007B4549">
      <w:pPr>
        <w:rPr>
          <w:sz w:val="20"/>
          <w:szCs w:val="20"/>
        </w:rPr>
      </w:pPr>
      <w:r w:rsidRPr="00A77A20">
        <w:rPr>
          <w:rFonts w:cs="Arial"/>
          <w:sz w:val="20"/>
          <w:szCs w:val="20"/>
        </w:rPr>
        <w:t>Click Set</w:t>
      </w:r>
      <w:r>
        <w:rPr>
          <w:rFonts w:cs="Arial"/>
          <w:sz w:val="20"/>
          <w:szCs w:val="20"/>
        </w:rPr>
        <w:t xml:space="preserve"> when you are happy, and the schedule</w:t>
      </w:r>
      <w:r w:rsidR="00C45155">
        <w:rPr>
          <w:rFonts w:cs="Arial"/>
          <w:sz w:val="20"/>
          <w:szCs w:val="20"/>
        </w:rPr>
        <w:t xml:space="preserve"> will automatically update to reflect your selection and order.</w:t>
      </w:r>
    </w:p>
    <w:p w14:paraId="51E36E04" w14:textId="2F909F7B" w:rsidR="00A77A20" w:rsidRDefault="00A77A20" w:rsidP="007B4549">
      <w:pPr>
        <w:rPr>
          <w:sz w:val="20"/>
          <w:szCs w:val="20"/>
        </w:rPr>
      </w:pPr>
    </w:p>
    <w:p w14:paraId="354CD9FB" w14:textId="4759F89E" w:rsidR="00FD3B2F" w:rsidRDefault="00F76B6E" w:rsidP="007B4549">
      <w:pPr>
        <w:rPr>
          <w:sz w:val="20"/>
          <w:szCs w:val="20"/>
        </w:rPr>
      </w:pPr>
      <w:r>
        <w:rPr>
          <w:sz w:val="20"/>
          <w:szCs w:val="20"/>
        </w:rPr>
        <w:br/>
      </w:r>
      <w:r w:rsidR="00430DD0">
        <w:rPr>
          <w:sz w:val="20"/>
          <w:szCs w:val="20"/>
        </w:rPr>
        <w:t xml:space="preserve">If there are no resources to select, see </w:t>
      </w:r>
      <w:r w:rsidR="00430DD0" w:rsidRPr="00430DD0">
        <w:rPr>
          <w:b/>
          <w:bCs/>
          <w:sz w:val="20"/>
          <w:szCs w:val="20"/>
        </w:rPr>
        <w:t>Creating Resources</w:t>
      </w:r>
      <w:r w:rsidR="00430DD0">
        <w:rPr>
          <w:sz w:val="20"/>
          <w:szCs w:val="20"/>
        </w:rPr>
        <w:t xml:space="preserve"> under </w:t>
      </w:r>
      <w:r w:rsidR="00430DD0" w:rsidRPr="00430DD0">
        <w:rPr>
          <w:b/>
          <w:bCs/>
          <w:sz w:val="20"/>
          <w:szCs w:val="20"/>
        </w:rPr>
        <w:t>Resource Management</w:t>
      </w:r>
      <w:r w:rsidR="00430DD0">
        <w:rPr>
          <w:sz w:val="20"/>
          <w:szCs w:val="20"/>
        </w:rPr>
        <w:t>.</w:t>
      </w:r>
    </w:p>
    <w:p w14:paraId="61A38D41" w14:textId="77777777" w:rsidR="00FD3B2F" w:rsidRDefault="00FD3B2F">
      <w:pPr>
        <w:rPr>
          <w:sz w:val="20"/>
          <w:szCs w:val="20"/>
        </w:rPr>
      </w:pPr>
      <w:r>
        <w:rPr>
          <w:sz w:val="20"/>
          <w:szCs w:val="20"/>
        </w:rPr>
        <w:br w:type="page"/>
      </w:r>
    </w:p>
    <w:p w14:paraId="17DB2D83" w14:textId="5866E64C" w:rsidR="001D4869" w:rsidRDefault="00B345AB" w:rsidP="007B4549">
      <w:pPr>
        <w:rPr>
          <w:b/>
          <w:bCs/>
        </w:rPr>
      </w:pPr>
      <w:r w:rsidRPr="001D4869">
        <w:rPr>
          <w:b/>
          <w:bCs/>
          <w:noProof/>
          <w:sz w:val="20"/>
          <w:szCs w:val="20"/>
        </w:rPr>
        <w:lastRenderedPageBreak/>
        <w:drawing>
          <wp:anchor distT="180340" distB="180340" distL="114300" distR="360045" simplePos="0" relativeHeight="251692032" behindDoc="0" locked="0" layoutInCell="1" allowOverlap="1" wp14:anchorId="00897F2E" wp14:editId="311F184F">
            <wp:simplePos x="0" y="0"/>
            <wp:positionH relativeFrom="column">
              <wp:posOffset>0</wp:posOffset>
            </wp:positionH>
            <wp:positionV relativeFrom="paragraph">
              <wp:posOffset>651179</wp:posOffset>
            </wp:positionV>
            <wp:extent cx="773430" cy="316230"/>
            <wp:effectExtent l="0" t="0" r="7620" b="7620"/>
            <wp:wrapSquare wrapText="bothSides"/>
            <wp:docPr id="2207349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73430" cy="316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B2F" w:rsidRPr="00FD3B2F">
        <w:rPr>
          <w:b/>
          <w:bCs/>
          <w:sz w:val="30"/>
          <w:szCs w:val="30"/>
        </w:rPr>
        <w:t>Navigation</w:t>
      </w:r>
      <w:r>
        <w:rPr>
          <w:b/>
          <w:bCs/>
        </w:rPr>
        <w:br/>
      </w:r>
      <w:r w:rsidR="00F23078">
        <w:rPr>
          <w:b/>
          <w:bCs/>
        </w:rPr>
        <w:br/>
      </w:r>
      <w:r w:rsidR="001D4869">
        <w:rPr>
          <w:b/>
          <w:bCs/>
        </w:rPr>
        <w:t>Zoom</w:t>
      </w:r>
    </w:p>
    <w:p w14:paraId="4863A251" w14:textId="52CF1C45" w:rsidR="001D4869" w:rsidRDefault="001D4869" w:rsidP="007B4549">
      <w:pPr>
        <w:rPr>
          <w:sz w:val="20"/>
          <w:szCs w:val="20"/>
        </w:rPr>
      </w:pPr>
      <w:r w:rsidRPr="001D4869">
        <w:rPr>
          <w:sz w:val="20"/>
          <w:szCs w:val="20"/>
        </w:rPr>
        <w:t xml:space="preserve">Use </w:t>
      </w:r>
      <w:r w:rsidR="00B705A8">
        <w:rPr>
          <w:sz w:val="20"/>
          <w:szCs w:val="20"/>
        </w:rPr>
        <w:t>the zoom</w:t>
      </w:r>
      <w:r w:rsidRPr="001D4869">
        <w:rPr>
          <w:sz w:val="20"/>
          <w:szCs w:val="20"/>
        </w:rPr>
        <w:t xml:space="preserve"> buttons </w:t>
      </w:r>
      <w:r>
        <w:rPr>
          <w:sz w:val="20"/>
          <w:szCs w:val="20"/>
        </w:rPr>
        <w:t xml:space="preserve">to zoom in and out either vertically or horizontally according to </w:t>
      </w:r>
      <w:proofErr w:type="gramStart"/>
      <w:r>
        <w:rPr>
          <w:sz w:val="20"/>
          <w:szCs w:val="20"/>
        </w:rPr>
        <w:t xml:space="preserve">the </w:t>
      </w:r>
      <w:r w:rsidR="001026C1">
        <w:rPr>
          <w:sz w:val="20"/>
          <w:szCs w:val="20"/>
        </w:rPr>
        <w:t xml:space="preserve"> </w:t>
      </w:r>
      <w:r w:rsidRPr="001D4869">
        <w:rPr>
          <w:b/>
          <w:bCs/>
          <w:sz w:val="20"/>
          <w:szCs w:val="20"/>
        </w:rPr>
        <w:t>↕</w:t>
      </w:r>
      <w:proofErr w:type="gramEnd"/>
      <w:r>
        <w:rPr>
          <w:b/>
          <w:bCs/>
          <w:sz w:val="20"/>
          <w:szCs w:val="20"/>
        </w:rPr>
        <w:t xml:space="preserve"> </w:t>
      </w:r>
      <w:r>
        <w:rPr>
          <w:sz w:val="20"/>
          <w:szCs w:val="20"/>
        </w:rPr>
        <w:t xml:space="preserve"> and  </w:t>
      </w:r>
      <w:r w:rsidRPr="001D4869">
        <w:rPr>
          <w:b/>
          <w:bCs/>
          <w:sz w:val="20"/>
          <w:szCs w:val="20"/>
        </w:rPr>
        <w:t>↔</w:t>
      </w:r>
      <w:r>
        <w:rPr>
          <w:sz w:val="20"/>
          <w:szCs w:val="20"/>
        </w:rPr>
        <w:t xml:space="preserve">  symbols.</w:t>
      </w:r>
    </w:p>
    <w:p w14:paraId="3CC22886" w14:textId="54643FF3" w:rsidR="001D4869" w:rsidRDefault="001D4869" w:rsidP="007B4549">
      <w:pPr>
        <w:rPr>
          <w:sz w:val="20"/>
          <w:szCs w:val="20"/>
        </w:rPr>
      </w:pPr>
      <w:r>
        <w:rPr>
          <w:sz w:val="20"/>
          <w:szCs w:val="20"/>
        </w:rPr>
        <w:t>Alternatively,</w:t>
      </w:r>
      <w:r w:rsidR="00F23078" w:rsidRPr="00F23078">
        <w:rPr>
          <w:sz w:val="20"/>
          <w:szCs w:val="20"/>
        </w:rPr>
        <w:t xml:space="preserve"> </w:t>
      </w:r>
      <w:r w:rsidR="00F23078">
        <w:rPr>
          <w:sz w:val="20"/>
          <w:szCs w:val="20"/>
        </w:rPr>
        <w:t>scroll with the mouse wheel</w:t>
      </w:r>
      <w:r>
        <w:rPr>
          <w:sz w:val="20"/>
          <w:szCs w:val="20"/>
        </w:rPr>
        <w:t xml:space="preserve"> </w:t>
      </w:r>
      <w:r w:rsidR="00F23078">
        <w:rPr>
          <w:sz w:val="20"/>
          <w:szCs w:val="20"/>
        </w:rPr>
        <w:t xml:space="preserve">while </w:t>
      </w:r>
      <w:r>
        <w:rPr>
          <w:sz w:val="20"/>
          <w:szCs w:val="20"/>
        </w:rPr>
        <w:t>hold</w:t>
      </w:r>
      <w:r w:rsidR="00F23078">
        <w:rPr>
          <w:sz w:val="20"/>
          <w:szCs w:val="20"/>
        </w:rPr>
        <w:t>ing</w:t>
      </w:r>
      <w:r w:rsidR="00E458E3">
        <w:rPr>
          <w:sz w:val="20"/>
          <w:szCs w:val="20"/>
        </w:rPr>
        <w:t xml:space="preserve"> </w:t>
      </w:r>
      <w:r w:rsidR="00F23078">
        <w:rPr>
          <w:sz w:val="20"/>
          <w:szCs w:val="20"/>
        </w:rPr>
        <w:t>C</w:t>
      </w:r>
      <w:r>
        <w:rPr>
          <w:sz w:val="20"/>
          <w:szCs w:val="20"/>
        </w:rPr>
        <w:t>trl</w:t>
      </w:r>
      <w:r w:rsidR="00F23078">
        <w:rPr>
          <w:sz w:val="20"/>
          <w:szCs w:val="20"/>
        </w:rPr>
        <w:t xml:space="preserve"> to </w:t>
      </w:r>
      <w:r>
        <w:rPr>
          <w:sz w:val="20"/>
          <w:szCs w:val="20"/>
        </w:rPr>
        <w:t>zoom vertically</w:t>
      </w:r>
      <w:r w:rsidR="00F23078">
        <w:rPr>
          <w:sz w:val="20"/>
          <w:szCs w:val="20"/>
        </w:rPr>
        <w:t xml:space="preserve"> and/or</w:t>
      </w:r>
      <w:r w:rsidR="00E458E3">
        <w:rPr>
          <w:sz w:val="20"/>
          <w:szCs w:val="20"/>
        </w:rPr>
        <w:t xml:space="preserve"> </w:t>
      </w:r>
      <w:proofErr w:type="gramStart"/>
      <w:r w:rsidR="00F23078">
        <w:rPr>
          <w:sz w:val="20"/>
          <w:szCs w:val="20"/>
        </w:rPr>
        <w:t>Shift</w:t>
      </w:r>
      <w:proofErr w:type="gramEnd"/>
      <w:r w:rsidR="00F23078">
        <w:rPr>
          <w:sz w:val="20"/>
          <w:szCs w:val="20"/>
        </w:rPr>
        <w:t xml:space="preserve"> to zoom horizontally.</w:t>
      </w:r>
    </w:p>
    <w:p w14:paraId="3D7A576F" w14:textId="77777777" w:rsidR="00F23078" w:rsidRDefault="00F23078" w:rsidP="007B4549">
      <w:pPr>
        <w:rPr>
          <w:sz w:val="20"/>
          <w:szCs w:val="20"/>
        </w:rPr>
      </w:pPr>
    </w:p>
    <w:p w14:paraId="036D26A8" w14:textId="0E088D47" w:rsidR="00F23078" w:rsidRDefault="001026C1" w:rsidP="007B4549">
      <w:pPr>
        <w:rPr>
          <w:sz w:val="20"/>
          <w:szCs w:val="20"/>
        </w:rPr>
      </w:pPr>
      <w:r>
        <w:rPr>
          <w:b/>
          <w:bCs/>
        </w:rPr>
        <w:t>Scroll</w:t>
      </w:r>
    </w:p>
    <w:p w14:paraId="7760A0D4" w14:textId="4842BB3A" w:rsidR="001026C1" w:rsidRDefault="001026C1" w:rsidP="006B5E65">
      <w:pPr>
        <w:spacing w:line="240" w:lineRule="auto"/>
        <w:rPr>
          <w:sz w:val="20"/>
          <w:szCs w:val="20"/>
        </w:rPr>
      </w:pPr>
      <w:r>
        <w:rPr>
          <w:sz w:val="20"/>
          <w:szCs w:val="20"/>
        </w:rPr>
        <w:t>There are various ways to move around the schedule:</w:t>
      </w:r>
    </w:p>
    <w:p w14:paraId="73598112" w14:textId="4FBF0B38" w:rsidR="001026C1" w:rsidRPr="001026C1" w:rsidRDefault="001026C1" w:rsidP="006B5E65">
      <w:pPr>
        <w:pStyle w:val="ListParagraph"/>
        <w:numPr>
          <w:ilvl w:val="0"/>
          <w:numId w:val="13"/>
        </w:numPr>
        <w:spacing w:after="80" w:line="240" w:lineRule="auto"/>
        <w:ind w:left="714" w:hanging="357"/>
        <w:contextualSpacing w:val="0"/>
        <w:rPr>
          <w:sz w:val="20"/>
          <w:szCs w:val="20"/>
        </w:rPr>
      </w:pPr>
      <w:r w:rsidRPr="001026C1">
        <w:rPr>
          <w:sz w:val="20"/>
          <w:szCs w:val="20"/>
        </w:rPr>
        <w:t>Hold the middle mouse button and drag</w:t>
      </w:r>
      <w:r>
        <w:rPr>
          <w:sz w:val="20"/>
          <w:szCs w:val="20"/>
        </w:rPr>
        <w:t xml:space="preserve"> to scroll horizontally and vertically</w:t>
      </w:r>
      <w:r w:rsidRPr="001026C1">
        <w:rPr>
          <w:sz w:val="20"/>
          <w:szCs w:val="20"/>
        </w:rPr>
        <w:t xml:space="preserve">. </w:t>
      </w:r>
    </w:p>
    <w:p w14:paraId="2A9497B6" w14:textId="5F185576" w:rsidR="001026C1" w:rsidRP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Use the scroll bar to scroll vertically.</w:t>
      </w:r>
    </w:p>
    <w:p w14:paraId="0DFBDC52" w14:textId="3944AFEA" w:rsid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 xml:space="preserve">Use the mouse wheel to scroll </w:t>
      </w:r>
      <w:proofErr w:type="gramStart"/>
      <w:r>
        <w:rPr>
          <w:sz w:val="20"/>
          <w:szCs w:val="20"/>
        </w:rPr>
        <w:t>vertically</w:t>
      </w:r>
      <w:r w:rsidR="00062F66">
        <w:rPr>
          <w:sz w:val="20"/>
          <w:szCs w:val="20"/>
        </w:rPr>
        <w:t>, or</w:t>
      </w:r>
      <w:proofErr w:type="gramEnd"/>
      <w:r w:rsidR="00062F66">
        <w:rPr>
          <w:sz w:val="20"/>
          <w:szCs w:val="20"/>
        </w:rPr>
        <w:t xml:space="preserve"> h</w:t>
      </w:r>
      <w:r w:rsidR="001C181E">
        <w:rPr>
          <w:sz w:val="20"/>
          <w:szCs w:val="20"/>
        </w:rPr>
        <w:t>old Alt while doing so to scroll horizontally.</w:t>
      </w:r>
    </w:p>
    <w:p w14:paraId="4B9003EA" w14:textId="3964550C" w:rsidR="001C181E" w:rsidRDefault="001C181E" w:rsidP="006B5E65">
      <w:pPr>
        <w:pStyle w:val="ListParagraph"/>
        <w:numPr>
          <w:ilvl w:val="0"/>
          <w:numId w:val="13"/>
        </w:numPr>
        <w:spacing w:after="80" w:line="240" w:lineRule="auto"/>
        <w:ind w:left="714" w:hanging="357"/>
        <w:contextualSpacing w:val="0"/>
        <w:rPr>
          <w:sz w:val="20"/>
          <w:szCs w:val="20"/>
        </w:rPr>
      </w:pPr>
      <w:r>
        <w:rPr>
          <w:sz w:val="20"/>
          <w:szCs w:val="20"/>
        </w:rPr>
        <w:t>Right click on a conference in a recurrence window or the data pane</w:t>
      </w:r>
      <w:r w:rsidR="00333798">
        <w:rPr>
          <w:sz w:val="20"/>
          <w:szCs w:val="20"/>
        </w:rPr>
        <w:t>,</w:t>
      </w:r>
      <w:r>
        <w:rPr>
          <w:sz w:val="20"/>
          <w:szCs w:val="20"/>
        </w:rPr>
        <w:t xml:space="preserve"> </w:t>
      </w:r>
      <w:r w:rsidR="00333798">
        <w:rPr>
          <w:sz w:val="20"/>
          <w:szCs w:val="20"/>
        </w:rPr>
        <w:t xml:space="preserve">then </w:t>
      </w:r>
      <w:r>
        <w:rPr>
          <w:sz w:val="20"/>
          <w:szCs w:val="20"/>
        </w:rPr>
        <w:t xml:space="preserve">click </w:t>
      </w:r>
      <w:r w:rsidRPr="00333798">
        <w:rPr>
          <w:b/>
          <w:bCs/>
          <w:sz w:val="20"/>
          <w:szCs w:val="20"/>
        </w:rPr>
        <w:t>Go To</w:t>
      </w:r>
      <w:r w:rsidR="00333798">
        <w:rPr>
          <w:sz w:val="20"/>
          <w:szCs w:val="20"/>
        </w:rPr>
        <w:t xml:space="preserve"> </w:t>
      </w:r>
      <w:proofErr w:type="gramStart"/>
      <w:r w:rsidR="00333798">
        <w:rPr>
          <w:sz w:val="20"/>
          <w:szCs w:val="20"/>
        </w:rPr>
        <w:t>in order to</w:t>
      </w:r>
      <w:proofErr w:type="gramEnd"/>
      <w:r w:rsidR="00333798">
        <w:rPr>
          <w:sz w:val="20"/>
          <w:szCs w:val="20"/>
        </w:rPr>
        <w:t xml:space="preserve"> centre the schedule on that conference</w:t>
      </w:r>
      <w:r>
        <w:rPr>
          <w:sz w:val="20"/>
          <w:szCs w:val="20"/>
        </w:rPr>
        <w:t>.</w:t>
      </w:r>
    </w:p>
    <w:p w14:paraId="28702E43" w14:textId="0B37998C" w:rsidR="00333798" w:rsidRDefault="00333798" w:rsidP="006B5E65">
      <w:pPr>
        <w:pStyle w:val="ListParagraph"/>
        <w:numPr>
          <w:ilvl w:val="0"/>
          <w:numId w:val="13"/>
        </w:numPr>
        <w:spacing w:after="80" w:line="240" w:lineRule="auto"/>
        <w:ind w:left="714" w:hanging="357"/>
        <w:contextualSpacing w:val="0"/>
        <w:rPr>
          <w:sz w:val="20"/>
          <w:szCs w:val="20"/>
        </w:rPr>
      </w:pPr>
      <w:r>
        <w:rPr>
          <w:sz w:val="20"/>
          <w:szCs w:val="20"/>
        </w:rPr>
        <w:t>Use one of the buttons listed below</w:t>
      </w:r>
      <w:r w:rsidR="006B5E65">
        <w:rPr>
          <w:sz w:val="20"/>
          <w:szCs w:val="20"/>
        </w:rPr>
        <w:t>:</w:t>
      </w:r>
    </w:p>
    <w:p w14:paraId="15254B50" w14:textId="744E7483" w:rsidR="00333798" w:rsidRDefault="00B705A8" w:rsidP="00333798">
      <w:pPr>
        <w:rPr>
          <w:sz w:val="20"/>
          <w:szCs w:val="20"/>
        </w:rPr>
      </w:pPr>
      <w:r w:rsidRPr="00D96508">
        <w:rPr>
          <w:noProof/>
          <w:sz w:val="20"/>
          <w:szCs w:val="20"/>
        </w:rPr>
        <mc:AlternateContent>
          <mc:Choice Requires="wps">
            <w:drawing>
              <wp:anchor distT="45720" distB="45720" distL="114300" distR="114300" simplePos="0" relativeHeight="251699200" behindDoc="0" locked="0" layoutInCell="1" allowOverlap="1" wp14:anchorId="39642699" wp14:editId="1DC22E1C">
                <wp:simplePos x="0" y="0"/>
                <wp:positionH relativeFrom="margin">
                  <wp:posOffset>4387850</wp:posOffset>
                </wp:positionH>
                <wp:positionV relativeFrom="paragraph">
                  <wp:posOffset>227965</wp:posOffset>
                </wp:positionV>
                <wp:extent cx="1537335" cy="1404620"/>
                <wp:effectExtent l="0" t="0" r="0" b="2540"/>
                <wp:wrapNone/>
                <wp:docPr id="139517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7335" cy="1404620"/>
                        </a:xfrm>
                        <a:prstGeom prst="rect">
                          <a:avLst/>
                        </a:prstGeom>
                        <a:noFill/>
                        <a:ln w="9525">
                          <a:noFill/>
                          <a:miter lim="800000"/>
                          <a:headEnd/>
                          <a:tailEnd/>
                        </a:ln>
                      </wps:spPr>
                      <wps:txbx>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642699" id="_x0000_s1029" type="#_x0000_t202" style="position:absolute;margin-left:345.5pt;margin-top:17.95pt;width:121.05pt;height:110.6pt;z-index:2516992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" filled="f" stroked="f">
                <v:textbox style="mso-fit-shape-to-text:t">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v:textbox>
                <w10:wrap anchorx="margin"/>
              </v:shape>
            </w:pict>
          </mc:Fallback>
        </mc:AlternateContent>
      </w:r>
      <w:r>
        <w:rPr>
          <w:noProof/>
          <w:sz w:val="20"/>
          <w:szCs w:val="20"/>
        </w:rPr>
        <w:drawing>
          <wp:anchor distT="0" distB="0" distL="114300" distR="114300" simplePos="0" relativeHeight="251696128" behindDoc="0" locked="0" layoutInCell="1" allowOverlap="1" wp14:anchorId="4DDF51DF" wp14:editId="20920B24">
            <wp:simplePos x="0" y="0"/>
            <wp:positionH relativeFrom="margin">
              <wp:posOffset>3851275</wp:posOffset>
            </wp:positionH>
            <wp:positionV relativeFrom="paragraph">
              <wp:posOffset>559435</wp:posOffset>
            </wp:positionV>
            <wp:extent cx="305435" cy="305435"/>
            <wp:effectExtent l="0" t="0" r="0" b="0"/>
            <wp:wrapNone/>
            <wp:docPr id="17320678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697152" behindDoc="0" locked="0" layoutInCell="1" allowOverlap="1" wp14:anchorId="5E0750E1" wp14:editId="0CFEA87A">
            <wp:simplePos x="0" y="0"/>
            <wp:positionH relativeFrom="margin">
              <wp:posOffset>3851275</wp:posOffset>
            </wp:positionH>
            <wp:positionV relativeFrom="paragraph">
              <wp:posOffset>200660</wp:posOffset>
            </wp:positionV>
            <wp:extent cx="305435" cy="305435"/>
            <wp:effectExtent l="0" t="0" r="0" b="0"/>
            <wp:wrapNone/>
            <wp:docPr id="2516412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798">
        <w:rPr>
          <w:noProof/>
          <w:sz w:val="20"/>
          <w:szCs w:val="20"/>
        </w:rPr>
        <w:drawing>
          <wp:anchor distT="0" distB="0" distL="114300" distR="252095" simplePos="0" relativeHeight="251693056" behindDoc="0" locked="0" layoutInCell="1" allowOverlap="1" wp14:anchorId="222E95A5" wp14:editId="0B2E0ACF">
            <wp:simplePos x="0" y="0"/>
            <wp:positionH relativeFrom="column">
              <wp:posOffset>0</wp:posOffset>
            </wp:positionH>
            <wp:positionV relativeFrom="paragraph">
              <wp:posOffset>248920</wp:posOffset>
            </wp:positionV>
            <wp:extent cx="782851" cy="230400"/>
            <wp:effectExtent l="0" t="0" r="0" b="0"/>
            <wp:wrapSquare wrapText="bothSides"/>
            <wp:docPr id="14709856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D541C" w14:textId="1994858A" w:rsidR="00333798" w:rsidRDefault="00333798" w:rsidP="00333798">
      <w:pPr>
        <w:rPr>
          <w:sz w:val="20"/>
          <w:szCs w:val="20"/>
        </w:rPr>
      </w:pPr>
      <w:r>
        <w:rPr>
          <w:noProof/>
          <w:sz w:val="20"/>
          <w:szCs w:val="20"/>
        </w:rPr>
        <w:drawing>
          <wp:anchor distT="0" distB="0" distL="114300" distR="252095" simplePos="0" relativeHeight="251694080" behindDoc="0" locked="0" layoutInCell="1" allowOverlap="1" wp14:anchorId="05E04488" wp14:editId="006153F0">
            <wp:simplePos x="0" y="0"/>
            <wp:positionH relativeFrom="column">
              <wp:posOffset>0</wp:posOffset>
            </wp:positionH>
            <wp:positionV relativeFrom="paragraph">
              <wp:posOffset>328930</wp:posOffset>
            </wp:positionV>
            <wp:extent cx="782851" cy="230400"/>
            <wp:effectExtent l="0" t="0" r="0" b="0"/>
            <wp:wrapSquare wrapText="bothSides"/>
            <wp:docPr id="15918014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252095" simplePos="0" relativeHeight="251695104" behindDoc="0" locked="0" layoutInCell="1" allowOverlap="1" wp14:anchorId="3F340EE8" wp14:editId="30DDBC29">
            <wp:simplePos x="0" y="0"/>
            <wp:positionH relativeFrom="column">
              <wp:posOffset>0</wp:posOffset>
            </wp:positionH>
            <wp:positionV relativeFrom="paragraph">
              <wp:posOffset>689610</wp:posOffset>
            </wp:positionV>
            <wp:extent cx="789852" cy="230400"/>
            <wp:effectExtent l="0" t="0" r="0" b="0"/>
            <wp:wrapSquare wrapText="bothSides"/>
            <wp:docPr id="1520016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89852"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t xml:space="preserve">Scroll backward or forward one </w:t>
      </w:r>
      <w:r w:rsidRPr="00333798">
        <w:rPr>
          <w:b/>
          <w:bCs/>
          <w:sz w:val="20"/>
          <w:szCs w:val="20"/>
        </w:rPr>
        <w:t>day</w:t>
      </w:r>
      <w:r>
        <w:rPr>
          <w:sz w:val="20"/>
          <w:szCs w:val="20"/>
        </w:rPr>
        <w:t>.</w:t>
      </w:r>
      <w:r>
        <w:rPr>
          <w:sz w:val="20"/>
          <w:szCs w:val="20"/>
        </w:rPr>
        <w:br/>
      </w:r>
      <w:r>
        <w:rPr>
          <w:sz w:val="20"/>
          <w:szCs w:val="20"/>
        </w:rPr>
        <w:br/>
        <w:t xml:space="preserve">Scroll backward or forward one </w:t>
      </w:r>
      <w:r w:rsidRPr="00333798">
        <w:rPr>
          <w:b/>
          <w:bCs/>
          <w:sz w:val="20"/>
          <w:szCs w:val="20"/>
        </w:rPr>
        <w:t>week</w:t>
      </w:r>
      <w:r>
        <w:rPr>
          <w:sz w:val="20"/>
          <w:szCs w:val="20"/>
        </w:rPr>
        <w:t>.</w:t>
      </w:r>
      <w:r>
        <w:rPr>
          <w:sz w:val="20"/>
          <w:szCs w:val="20"/>
        </w:rPr>
        <w:br/>
      </w:r>
      <w:r>
        <w:rPr>
          <w:sz w:val="20"/>
          <w:szCs w:val="20"/>
        </w:rPr>
        <w:br/>
        <w:t xml:space="preserve">Scroll backward or forward one </w:t>
      </w:r>
      <w:r w:rsidRPr="00333798">
        <w:rPr>
          <w:b/>
          <w:bCs/>
          <w:sz w:val="20"/>
          <w:szCs w:val="20"/>
        </w:rPr>
        <w:t>month</w:t>
      </w:r>
      <w:r>
        <w:rPr>
          <w:sz w:val="20"/>
          <w:szCs w:val="20"/>
        </w:rPr>
        <w:t>.</w:t>
      </w:r>
    </w:p>
    <w:p w14:paraId="129C61AF" w14:textId="7BD19C43" w:rsidR="00333798" w:rsidRDefault="00B345AB" w:rsidP="00333798">
      <w:pPr>
        <w:rPr>
          <w:sz w:val="20"/>
          <w:szCs w:val="20"/>
        </w:rPr>
      </w:pPr>
      <w:r>
        <w:rPr>
          <w:sz w:val="20"/>
          <w:szCs w:val="20"/>
        </w:rPr>
        <w:br/>
      </w:r>
    </w:p>
    <w:p w14:paraId="5D9CCD01" w14:textId="797398AF" w:rsidR="00333798" w:rsidRPr="00B705A8" w:rsidRDefault="00B705A8" w:rsidP="00333798">
      <w:pPr>
        <w:rPr>
          <w:b/>
          <w:bCs/>
          <w:sz w:val="30"/>
          <w:szCs w:val="30"/>
        </w:rPr>
      </w:pPr>
      <w:r w:rsidRPr="00B705A8">
        <w:rPr>
          <w:b/>
          <w:bCs/>
          <w:sz w:val="30"/>
          <w:szCs w:val="30"/>
        </w:rPr>
        <w:t>Conference</w:t>
      </w:r>
      <w:r w:rsidR="00AF1D4E">
        <w:rPr>
          <w:b/>
          <w:bCs/>
          <w:sz w:val="30"/>
          <w:szCs w:val="30"/>
        </w:rPr>
        <w:t xml:space="preserve"> Control</w:t>
      </w:r>
    </w:p>
    <w:p w14:paraId="7A469420" w14:textId="5760BB4A" w:rsidR="003C4FAD" w:rsidRDefault="003C4FAD" w:rsidP="00B705A8">
      <w:pPr>
        <w:rPr>
          <w:sz w:val="20"/>
          <w:szCs w:val="20"/>
        </w:rPr>
      </w:pPr>
      <w:r>
        <w:rPr>
          <w:sz w:val="20"/>
          <w:szCs w:val="20"/>
        </w:rPr>
        <w:t xml:space="preserve">To </w:t>
      </w:r>
      <w:r w:rsidRPr="003C4FAD">
        <w:rPr>
          <w:b/>
          <w:bCs/>
          <w:sz w:val="20"/>
          <w:szCs w:val="20"/>
        </w:rPr>
        <w:t>select</w:t>
      </w:r>
      <w:r>
        <w:rPr>
          <w:sz w:val="20"/>
          <w:szCs w:val="20"/>
        </w:rPr>
        <w:t xml:space="preserve"> conferences, either box-select by holding the left mouse button and dragging (start in an empty space</w:t>
      </w:r>
      <w:proofErr w:type="gramStart"/>
      <w:r>
        <w:rPr>
          <w:sz w:val="20"/>
          <w:szCs w:val="20"/>
        </w:rPr>
        <w:t>), or</w:t>
      </w:r>
      <w:proofErr w:type="gramEnd"/>
      <w:r>
        <w:rPr>
          <w:sz w:val="20"/>
          <w:szCs w:val="20"/>
        </w:rPr>
        <w:t xml:space="preserve"> left click to select a single conference. Hold shift</w:t>
      </w:r>
      <w:r w:rsidR="0060557D">
        <w:rPr>
          <w:sz w:val="20"/>
          <w:szCs w:val="20"/>
        </w:rPr>
        <w:t xml:space="preserve"> and while left clicking</w:t>
      </w:r>
      <w:r>
        <w:rPr>
          <w:sz w:val="20"/>
          <w:szCs w:val="20"/>
        </w:rPr>
        <w:t xml:space="preserve"> to add or remove conferences from your selection.</w:t>
      </w:r>
    </w:p>
    <w:p w14:paraId="6320C7BB" w14:textId="7A8289DC" w:rsidR="00AF1D4E" w:rsidRPr="00AF1D4E" w:rsidRDefault="00AF1D4E" w:rsidP="00B705A8">
      <w:pPr>
        <w:rPr>
          <w:sz w:val="20"/>
          <w:szCs w:val="20"/>
        </w:rPr>
      </w:pPr>
      <w:r>
        <w:rPr>
          <w:sz w:val="20"/>
          <w:szCs w:val="20"/>
        </w:rPr>
        <w:t xml:space="preserve">To </w:t>
      </w:r>
      <w:r>
        <w:rPr>
          <w:b/>
          <w:bCs/>
          <w:sz w:val="20"/>
          <w:szCs w:val="20"/>
        </w:rPr>
        <w:t>create</w:t>
      </w:r>
      <w:r>
        <w:rPr>
          <w:sz w:val="20"/>
          <w:szCs w:val="20"/>
        </w:rPr>
        <w:t xml:space="preserve"> a conference, double click in empty space on the schedule.</w:t>
      </w:r>
    </w:p>
    <w:p w14:paraId="17F50D25" w14:textId="5C468AB6" w:rsidR="003C4FAD" w:rsidRPr="003C4FAD" w:rsidRDefault="003C4FAD" w:rsidP="00B705A8">
      <w:pPr>
        <w:rPr>
          <w:sz w:val="20"/>
          <w:szCs w:val="20"/>
        </w:rPr>
      </w:pPr>
      <w:r>
        <w:rPr>
          <w:sz w:val="20"/>
          <w:szCs w:val="20"/>
        </w:rPr>
        <w:t xml:space="preserve">To </w:t>
      </w:r>
      <w:r w:rsidRPr="003C4FAD">
        <w:rPr>
          <w:b/>
          <w:bCs/>
          <w:sz w:val="20"/>
          <w:szCs w:val="20"/>
        </w:rPr>
        <w:t>open</w:t>
      </w:r>
      <w:r>
        <w:rPr>
          <w:sz w:val="20"/>
          <w:szCs w:val="20"/>
        </w:rPr>
        <w:t xml:space="preserve"> a conference, double click on it.</w:t>
      </w:r>
    </w:p>
    <w:p w14:paraId="07BC5182" w14:textId="5453E637" w:rsidR="003C4FAD" w:rsidRDefault="003C4FAD" w:rsidP="00B705A8">
      <w:pPr>
        <w:rPr>
          <w:b/>
          <w:bCs/>
        </w:rPr>
      </w:pPr>
      <w:r>
        <w:rPr>
          <w:b/>
          <w:bCs/>
        </w:rPr>
        <w:br/>
      </w:r>
      <w:r w:rsidR="00EC612D">
        <w:rPr>
          <w:b/>
          <w:bCs/>
        </w:rPr>
        <w:t>Editing</w:t>
      </w:r>
      <w:r w:rsidR="00AF1D4E">
        <w:rPr>
          <w:b/>
          <w:bCs/>
        </w:rPr>
        <w:t xml:space="preserve"> Conferences</w:t>
      </w:r>
    </w:p>
    <w:p w14:paraId="5C053EA9" w14:textId="77777777" w:rsidR="00AF1D4E" w:rsidRDefault="003C4FAD" w:rsidP="00B705A8">
      <w:pPr>
        <w:rPr>
          <w:sz w:val="20"/>
          <w:szCs w:val="20"/>
        </w:rPr>
      </w:pPr>
      <w:r>
        <w:rPr>
          <w:sz w:val="20"/>
          <w:szCs w:val="20"/>
        </w:rPr>
        <w:t>To perform various actions on conferences</w:t>
      </w:r>
      <w:r w:rsidR="0060557D">
        <w:rPr>
          <w:sz w:val="20"/>
          <w:szCs w:val="20"/>
        </w:rPr>
        <w:t xml:space="preserve"> such as time adjustments, setting the host or cancelling conferences (see the </w:t>
      </w:r>
      <w:r w:rsidR="0060557D">
        <w:rPr>
          <w:b/>
          <w:bCs/>
          <w:sz w:val="20"/>
          <w:szCs w:val="20"/>
        </w:rPr>
        <w:t>Conference Management</w:t>
      </w:r>
      <w:r w:rsidR="0060557D">
        <w:rPr>
          <w:sz w:val="20"/>
          <w:szCs w:val="20"/>
        </w:rPr>
        <w:t xml:space="preserve"> section for information on this)</w:t>
      </w:r>
      <w:r w:rsidR="00AF1D4E">
        <w:rPr>
          <w:sz w:val="20"/>
          <w:szCs w:val="20"/>
        </w:rPr>
        <w:t>, right click on any conference or a conference in your selection.</w:t>
      </w:r>
    </w:p>
    <w:p w14:paraId="372B87F5" w14:textId="4301BA03" w:rsidR="0012574A" w:rsidRDefault="00AF1D4E" w:rsidP="00B705A8">
      <w:pPr>
        <w:rPr>
          <w:sz w:val="20"/>
          <w:szCs w:val="20"/>
        </w:rPr>
      </w:pPr>
      <w:r>
        <w:rPr>
          <w:sz w:val="20"/>
          <w:szCs w:val="20"/>
        </w:rPr>
        <w:t xml:space="preserve">To quickly </w:t>
      </w:r>
      <w:r w:rsidRPr="00EC612D">
        <w:rPr>
          <w:b/>
          <w:bCs/>
          <w:sz w:val="20"/>
          <w:szCs w:val="20"/>
        </w:rPr>
        <w:t>move</w:t>
      </w:r>
      <w:r>
        <w:rPr>
          <w:sz w:val="20"/>
          <w:szCs w:val="20"/>
        </w:rPr>
        <w:t xml:space="preserve"> one or more conferences, hold the left mouse button to </w:t>
      </w:r>
      <w:r w:rsidR="00EC612D">
        <w:rPr>
          <w:sz w:val="20"/>
          <w:szCs w:val="20"/>
        </w:rPr>
        <w:t>drag a single conference or a selection.</w:t>
      </w:r>
      <w:r w:rsidR="0012574A">
        <w:rPr>
          <w:sz w:val="20"/>
          <w:szCs w:val="20"/>
        </w:rPr>
        <w:t xml:space="preserve"> Hold Ctrl to disable snapping to the grid. Hold </w:t>
      </w:r>
      <w:r w:rsidR="00880931">
        <w:rPr>
          <w:sz w:val="20"/>
          <w:szCs w:val="20"/>
        </w:rPr>
        <w:t>Alt</w:t>
      </w:r>
      <w:r w:rsidR="0012574A">
        <w:rPr>
          <w:sz w:val="20"/>
          <w:szCs w:val="20"/>
        </w:rPr>
        <w:t xml:space="preserve"> </w:t>
      </w:r>
      <w:r w:rsidR="009B2CD8">
        <w:rPr>
          <w:sz w:val="20"/>
          <w:szCs w:val="20"/>
        </w:rPr>
        <w:t>when clicking</w:t>
      </w:r>
      <w:r w:rsidR="0012574A">
        <w:rPr>
          <w:sz w:val="20"/>
          <w:szCs w:val="20"/>
        </w:rPr>
        <w:t xml:space="preserve"> to </w:t>
      </w:r>
      <w:r w:rsidR="0012574A">
        <w:rPr>
          <w:b/>
          <w:bCs/>
          <w:sz w:val="20"/>
          <w:szCs w:val="20"/>
        </w:rPr>
        <w:t>duplicate</w:t>
      </w:r>
      <w:r w:rsidR="00B345AB">
        <w:rPr>
          <w:sz w:val="20"/>
          <w:szCs w:val="20"/>
        </w:rPr>
        <w:t>*</w:t>
      </w:r>
      <w:r w:rsidR="0012574A">
        <w:rPr>
          <w:sz w:val="20"/>
          <w:szCs w:val="20"/>
        </w:rPr>
        <w:t xml:space="preserve"> instead of move.</w:t>
      </w:r>
    </w:p>
    <w:p w14:paraId="47D052BC" w14:textId="5DC89EFB" w:rsidR="0012574A" w:rsidRPr="0012574A" w:rsidRDefault="0012574A" w:rsidP="00B705A8">
      <w:pPr>
        <w:rPr>
          <w:sz w:val="20"/>
          <w:szCs w:val="20"/>
        </w:rPr>
      </w:pPr>
      <w:r>
        <w:rPr>
          <w:sz w:val="20"/>
          <w:szCs w:val="20"/>
        </w:rPr>
        <w:t xml:space="preserve">To </w:t>
      </w:r>
      <w:r w:rsidRPr="006B5E65">
        <w:rPr>
          <w:b/>
          <w:bCs/>
          <w:sz w:val="20"/>
          <w:szCs w:val="20"/>
        </w:rPr>
        <w:t>resize</w:t>
      </w:r>
      <w:r>
        <w:rPr>
          <w:sz w:val="20"/>
          <w:szCs w:val="20"/>
        </w:rPr>
        <w:t xml:space="preserve"> one or more conferences, </w:t>
      </w:r>
      <w:r w:rsidR="006B5E65">
        <w:rPr>
          <w:sz w:val="20"/>
          <w:szCs w:val="20"/>
        </w:rPr>
        <w:t>drag the start or end of a conference. Hold Ctrl to disable snapping to the grid.</w:t>
      </w:r>
    </w:p>
    <w:p w14:paraId="22C3AE8F" w14:textId="3449EFCA" w:rsidR="00EC612D" w:rsidRDefault="00EC612D" w:rsidP="00B705A8">
      <w:pPr>
        <w:rPr>
          <w:sz w:val="20"/>
          <w:szCs w:val="20"/>
        </w:rPr>
      </w:pPr>
      <w:r>
        <w:rPr>
          <w:sz w:val="20"/>
          <w:szCs w:val="20"/>
        </w:rPr>
        <w:t xml:space="preserve">To </w:t>
      </w:r>
      <w:r w:rsidRPr="00EC612D">
        <w:rPr>
          <w:b/>
          <w:bCs/>
          <w:sz w:val="20"/>
          <w:szCs w:val="20"/>
        </w:rPr>
        <w:t xml:space="preserve">copy </w:t>
      </w:r>
      <w:r w:rsidRPr="00EC612D">
        <w:rPr>
          <w:sz w:val="20"/>
          <w:szCs w:val="20"/>
        </w:rPr>
        <w:t>and</w:t>
      </w:r>
      <w:r w:rsidRPr="00EC612D">
        <w:rPr>
          <w:b/>
          <w:bCs/>
          <w:sz w:val="20"/>
          <w:szCs w:val="20"/>
        </w:rPr>
        <w:t xml:space="preserve"> paste</w:t>
      </w:r>
      <w:r w:rsidR="00B345AB">
        <w:rPr>
          <w:sz w:val="20"/>
          <w:szCs w:val="20"/>
        </w:rPr>
        <w:t>*</w:t>
      </w:r>
      <w:r w:rsidR="0012574A">
        <w:rPr>
          <w:sz w:val="20"/>
          <w:szCs w:val="20"/>
        </w:rPr>
        <w:t xml:space="preserve"> one or more conferences</w:t>
      </w:r>
      <w:r>
        <w:rPr>
          <w:sz w:val="20"/>
          <w:szCs w:val="20"/>
        </w:rPr>
        <w:t xml:space="preserve">, </w:t>
      </w:r>
      <w:r w:rsidR="00C53215">
        <w:rPr>
          <w:sz w:val="20"/>
          <w:szCs w:val="20"/>
        </w:rPr>
        <w:t xml:space="preserve">use the right click menu or Ctrl-C </w:t>
      </w:r>
      <w:r w:rsidR="0012574A">
        <w:rPr>
          <w:sz w:val="20"/>
          <w:szCs w:val="20"/>
        </w:rPr>
        <w:t xml:space="preserve">to copy </w:t>
      </w:r>
      <w:r w:rsidR="00C53215">
        <w:rPr>
          <w:sz w:val="20"/>
          <w:szCs w:val="20"/>
        </w:rPr>
        <w:t>and Ctrl-V</w:t>
      </w:r>
      <w:r w:rsidR="0012574A">
        <w:rPr>
          <w:sz w:val="20"/>
          <w:szCs w:val="20"/>
        </w:rPr>
        <w:t xml:space="preserve"> to paste</w:t>
      </w:r>
      <w:r w:rsidR="00C53215">
        <w:rPr>
          <w:sz w:val="20"/>
          <w:szCs w:val="20"/>
        </w:rPr>
        <w:t xml:space="preserve">. When using Ctrl-V, </w:t>
      </w:r>
      <w:r w:rsidR="0012574A">
        <w:rPr>
          <w:sz w:val="20"/>
          <w:szCs w:val="20"/>
        </w:rPr>
        <w:t>the paste location will be wherever the mouse is hovering on the schedule, snapped to the grid. If you are pasting multiple conferences, the paste location on the schedule is treated as the top right of the selection.</w:t>
      </w:r>
    </w:p>
    <w:p w14:paraId="1D142B63" w14:textId="4F0CB5DE" w:rsidR="00B345AB" w:rsidRDefault="00B345AB" w:rsidP="00B705A8">
      <w:pPr>
        <w:rPr>
          <w:sz w:val="20"/>
          <w:szCs w:val="20"/>
        </w:rPr>
      </w:pPr>
      <w:r>
        <w:rPr>
          <w:sz w:val="20"/>
          <w:szCs w:val="20"/>
        </w:rPr>
        <w:t xml:space="preserve">* </w:t>
      </w:r>
      <w:r w:rsidRPr="00B345AB">
        <w:rPr>
          <w:i/>
          <w:iCs/>
          <w:sz w:val="20"/>
          <w:szCs w:val="20"/>
        </w:rPr>
        <w:t xml:space="preserve">Duplicated and pasted conferences do not </w:t>
      </w:r>
      <w:r w:rsidR="0077530F">
        <w:rPr>
          <w:i/>
          <w:iCs/>
          <w:sz w:val="20"/>
          <w:szCs w:val="20"/>
        </w:rPr>
        <w:t>replicate</w:t>
      </w:r>
      <w:r w:rsidRPr="00B345AB">
        <w:rPr>
          <w:i/>
          <w:iCs/>
          <w:sz w:val="20"/>
          <w:szCs w:val="20"/>
        </w:rPr>
        <w:t xml:space="preserve"> </w:t>
      </w:r>
      <w:r w:rsidR="0077530F">
        <w:rPr>
          <w:i/>
          <w:iCs/>
          <w:sz w:val="20"/>
          <w:szCs w:val="20"/>
        </w:rPr>
        <w:t xml:space="preserve">dial </w:t>
      </w:r>
      <w:r w:rsidRPr="00B345AB">
        <w:rPr>
          <w:i/>
          <w:iCs/>
          <w:sz w:val="20"/>
          <w:szCs w:val="20"/>
        </w:rPr>
        <w:t>number connection or disconnection times.</w:t>
      </w:r>
    </w:p>
    <w:p w14:paraId="47A7F5DE" w14:textId="626E57A0" w:rsidR="006B5E65" w:rsidRDefault="006B5E65" w:rsidP="006B5E65">
      <w:pPr>
        <w:rPr>
          <w:b/>
          <w:bCs/>
          <w:sz w:val="30"/>
          <w:szCs w:val="30"/>
        </w:rPr>
      </w:pPr>
      <w:r w:rsidRPr="00B705A8">
        <w:rPr>
          <w:b/>
          <w:bCs/>
          <w:sz w:val="30"/>
          <w:szCs w:val="30"/>
        </w:rPr>
        <w:lastRenderedPageBreak/>
        <w:t>Conference</w:t>
      </w:r>
      <w:r>
        <w:rPr>
          <w:b/>
          <w:bCs/>
          <w:sz w:val="30"/>
          <w:szCs w:val="30"/>
        </w:rPr>
        <w:t xml:space="preserve"> Display</w:t>
      </w:r>
    </w:p>
    <w:p w14:paraId="3A9D01AB" w14:textId="0291756D" w:rsidR="00DA7C12" w:rsidRPr="00DA7C12" w:rsidRDefault="00D94173" w:rsidP="006B5E65">
      <w:pPr>
        <w:rPr>
          <w:sz w:val="20"/>
          <w:szCs w:val="20"/>
        </w:rPr>
      </w:pPr>
      <w:r>
        <w:rPr>
          <w:sz w:val="20"/>
          <w:szCs w:val="20"/>
        </w:rPr>
        <w:t xml:space="preserve">Conferences are coloured in the schedule view for better visibility of conference states, including </w:t>
      </w:r>
      <w:proofErr w:type="gramStart"/>
      <w:r>
        <w:rPr>
          <w:sz w:val="20"/>
          <w:szCs w:val="20"/>
        </w:rPr>
        <w:t>whether or not</w:t>
      </w:r>
      <w:proofErr w:type="gramEnd"/>
      <w:r>
        <w:rPr>
          <w:sz w:val="20"/>
          <w:szCs w:val="20"/>
        </w:rPr>
        <w:t xml:space="preserve"> they have been meaningfully written up. </w:t>
      </w:r>
      <w:r w:rsidR="00DA7C12">
        <w:rPr>
          <w:sz w:val="20"/>
          <w:szCs w:val="20"/>
        </w:rPr>
        <w:t xml:space="preserve">For </w:t>
      </w:r>
      <w:r>
        <w:rPr>
          <w:sz w:val="20"/>
          <w:szCs w:val="20"/>
        </w:rPr>
        <w:t xml:space="preserve">more </w:t>
      </w:r>
      <w:r w:rsidR="00DA7C12">
        <w:rPr>
          <w:sz w:val="20"/>
          <w:szCs w:val="20"/>
        </w:rPr>
        <w:t xml:space="preserve">information on the various conference states listed below, see </w:t>
      </w:r>
      <w:r w:rsidR="00DA7C12">
        <w:rPr>
          <w:b/>
          <w:bCs/>
          <w:sz w:val="20"/>
          <w:szCs w:val="20"/>
        </w:rPr>
        <w:t>Closure Types</w:t>
      </w:r>
      <w:r w:rsidR="00DA7C12">
        <w:rPr>
          <w:sz w:val="20"/>
          <w:szCs w:val="20"/>
        </w:rPr>
        <w:t xml:space="preserve"> under </w:t>
      </w:r>
      <w:r w:rsidR="00DA7C12">
        <w:rPr>
          <w:b/>
          <w:bCs/>
          <w:sz w:val="20"/>
          <w:szCs w:val="20"/>
        </w:rPr>
        <w:t>Conference Management</w:t>
      </w:r>
      <w:r w:rsidR="00DA7C12">
        <w:rPr>
          <w:sz w:val="20"/>
          <w:szCs w:val="20"/>
        </w:rPr>
        <w:t>.</w:t>
      </w:r>
    </w:p>
    <w:p w14:paraId="7C78C099" w14:textId="68815DA2" w:rsidR="006B5E65" w:rsidRPr="00B705A8" w:rsidRDefault="006B5E65" w:rsidP="006B5E65">
      <w:pPr>
        <w:rPr>
          <w:b/>
          <w:bCs/>
          <w:sz w:val="30"/>
          <w:szCs w:val="30"/>
        </w:rPr>
      </w:pP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6B5E65" w:rsidRPr="003A7D66" w14:paraId="1F34145D" w14:textId="77777777" w:rsidTr="00E47634">
        <w:tc>
          <w:tcPr>
            <w:tcW w:w="1351" w:type="dxa"/>
            <w:tcBorders>
              <w:top w:val="nil"/>
              <w:left w:val="nil"/>
              <w:bottom w:val="nil"/>
              <w:right w:val="nil"/>
            </w:tcBorders>
            <w:vAlign w:val="center"/>
          </w:tcPr>
          <w:p w14:paraId="47E9AE45" w14:textId="121CBE03" w:rsidR="006B5E65" w:rsidRPr="003A7D66" w:rsidRDefault="00E47634" w:rsidP="00D07E84">
            <w:pPr>
              <w:rPr>
                <w:b/>
                <w:bCs/>
                <w:sz w:val="20"/>
                <w:szCs w:val="20"/>
              </w:rPr>
            </w:pPr>
            <w:r>
              <w:rPr>
                <w:b/>
                <w:bCs/>
                <w:sz w:val="20"/>
                <w:szCs w:val="20"/>
              </w:rPr>
              <w:br/>
            </w:r>
            <w:r w:rsidR="006B5E65">
              <w:rPr>
                <w:b/>
                <w:bCs/>
                <w:sz w:val="20"/>
                <w:szCs w:val="20"/>
              </w:rPr>
              <w:t>Default</w:t>
            </w:r>
            <w:r>
              <w:rPr>
                <w:b/>
                <w:bCs/>
                <w:sz w:val="20"/>
                <w:szCs w:val="20"/>
              </w:rPr>
              <w:br/>
            </w:r>
          </w:p>
        </w:tc>
        <w:tc>
          <w:tcPr>
            <w:tcW w:w="2618" w:type="dxa"/>
            <w:tcBorders>
              <w:top w:val="nil"/>
              <w:left w:val="nil"/>
              <w:bottom w:val="nil"/>
              <w:right w:val="nil"/>
            </w:tcBorders>
            <w:vAlign w:val="center"/>
          </w:tcPr>
          <w:p w14:paraId="6ACF5598" w14:textId="77777777" w:rsidR="006B5E65" w:rsidRDefault="006B5E65" w:rsidP="00D07E84">
            <w:pPr>
              <w:rPr>
                <w:sz w:val="20"/>
                <w:szCs w:val="20"/>
              </w:rPr>
            </w:pPr>
            <w:r>
              <w:rPr>
                <w:noProof/>
                <w:sz w:val="20"/>
                <w:szCs w:val="20"/>
              </w:rPr>
              <w:drawing>
                <wp:inline distT="0" distB="0" distL="0" distR="0" wp14:anchorId="7377B553" wp14:editId="5274145B">
                  <wp:extent cx="1166400" cy="313200"/>
                  <wp:effectExtent l="0" t="0" r="0" b="0"/>
                  <wp:docPr id="857829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F13A1D4" w14:textId="6326F23D" w:rsidR="006B5E65" w:rsidRPr="003A7D66" w:rsidRDefault="00E47634" w:rsidP="00D07E84">
            <w:pPr>
              <w:rPr>
                <w:sz w:val="20"/>
                <w:szCs w:val="20"/>
              </w:rPr>
            </w:pPr>
            <w:r>
              <w:rPr>
                <w:sz w:val="20"/>
                <w:szCs w:val="20"/>
              </w:rPr>
              <w:t>The</w:t>
            </w:r>
            <w:r w:rsidR="00DA7C12">
              <w:rPr>
                <w:sz w:val="20"/>
                <w:szCs w:val="20"/>
              </w:rPr>
              <w:t xml:space="preserve"> default colour </w:t>
            </w:r>
            <w:r>
              <w:rPr>
                <w:sz w:val="20"/>
                <w:szCs w:val="20"/>
              </w:rPr>
              <w:t xml:space="preserve">is displayed </w:t>
            </w:r>
            <w:r w:rsidR="00DA7C12">
              <w:rPr>
                <w:sz w:val="20"/>
                <w:szCs w:val="20"/>
              </w:rPr>
              <w:t>for conference</w:t>
            </w:r>
            <w:r>
              <w:rPr>
                <w:sz w:val="20"/>
                <w:szCs w:val="20"/>
              </w:rPr>
              <w:t>s</w:t>
            </w:r>
            <w:r w:rsidR="00DA7C12">
              <w:rPr>
                <w:sz w:val="20"/>
                <w:szCs w:val="20"/>
              </w:rPr>
              <w:t xml:space="preserve"> before one of the states listed below overrides it.</w:t>
            </w:r>
          </w:p>
        </w:tc>
      </w:tr>
      <w:tr w:rsidR="006B5E65" w:rsidRPr="000E37C2" w14:paraId="6B200897" w14:textId="77777777" w:rsidTr="00E47634">
        <w:tc>
          <w:tcPr>
            <w:tcW w:w="1351" w:type="dxa"/>
            <w:tcBorders>
              <w:top w:val="nil"/>
              <w:left w:val="nil"/>
              <w:bottom w:val="nil"/>
              <w:right w:val="nil"/>
            </w:tcBorders>
            <w:vAlign w:val="center"/>
          </w:tcPr>
          <w:p w14:paraId="2BFDFF2A" w14:textId="77777777" w:rsidR="006B5E65" w:rsidRPr="003A7D66" w:rsidRDefault="006B5E65" w:rsidP="00D07E84">
            <w:pPr>
              <w:rPr>
                <w:b/>
                <w:bCs/>
                <w:sz w:val="20"/>
                <w:szCs w:val="20"/>
              </w:rPr>
            </w:pPr>
            <w:r>
              <w:rPr>
                <w:b/>
                <w:bCs/>
                <w:sz w:val="20"/>
                <w:szCs w:val="20"/>
              </w:rPr>
              <w:t>Successful</w:t>
            </w:r>
          </w:p>
        </w:tc>
        <w:tc>
          <w:tcPr>
            <w:tcW w:w="2618" w:type="dxa"/>
            <w:tcBorders>
              <w:top w:val="nil"/>
              <w:left w:val="nil"/>
              <w:bottom w:val="nil"/>
              <w:right w:val="nil"/>
            </w:tcBorders>
            <w:vAlign w:val="center"/>
          </w:tcPr>
          <w:p w14:paraId="4A32BDC2" w14:textId="77777777" w:rsidR="006B5E65" w:rsidRDefault="006B5E65" w:rsidP="00D07E84">
            <w:pPr>
              <w:rPr>
                <w:sz w:val="20"/>
                <w:szCs w:val="20"/>
              </w:rPr>
            </w:pPr>
            <w:r>
              <w:rPr>
                <w:noProof/>
                <w:sz w:val="20"/>
                <w:szCs w:val="20"/>
              </w:rPr>
              <w:drawing>
                <wp:inline distT="0" distB="0" distL="0" distR="0" wp14:anchorId="4A3DD3C7" wp14:editId="40F268A3">
                  <wp:extent cx="1166400" cy="313200"/>
                  <wp:effectExtent l="0" t="0" r="0" b="0"/>
                  <wp:docPr id="1992845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7A68A9B" w14:textId="0CE4ACF0" w:rsidR="006B5E65" w:rsidRPr="000E37C2" w:rsidRDefault="00E47634" w:rsidP="00D07E84">
            <w:pPr>
              <w:rPr>
                <w:sz w:val="20"/>
                <w:szCs w:val="20"/>
              </w:rPr>
            </w:pPr>
            <w:r>
              <w:rPr>
                <w:sz w:val="20"/>
                <w:szCs w:val="20"/>
              </w:rPr>
              <w:t xml:space="preserve">Displayed </w:t>
            </w:r>
            <w:r w:rsidR="00DA7C12">
              <w:rPr>
                <w:sz w:val="20"/>
                <w:szCs w:val="20"/>
              </w:rPr>
              <w:t>when a</w:t>
            </w:r>
            <w:r>
              <w:rPr>
                <w:sz w:val="20"/>
                <w:szCs w:val="20"/>
              </w:rPr>
              <w:t xml:space="preserve"> finished or in-progress</w:t>
            </w:r>
            <w:r w:rsidR="00DA7C12">
              <w:rPr>
                <w:sz w:val="20"/>
                <w:szCs w:val="20"/>
              </w:rPr>
              <w:t xml:space="preserve"> </w:t>
            </w:r>
            <w:r>
              <w:rPr>
                <w:sz w:val="20"/>
                <w:szCs w:val="20"/>
              </w:rPr>
              <w:t>conference has been set to Successful, at least two connections have Connected and Disconnected times, and no connections have only a Connected or Disconnected time.</w:t>
            </w:r>
          </w:p>
        </w:tc>
      </w:tr>
      <w:tr w:rsidR="006B5E65" w:rsidRPr="000E37C2" w14:paraId="11B7214E" w14:textId="77777777" w:rsidTr="00E47634">
        <w:tc>
          <w:tcPr>
            <w:tcW w:w="1351" w:type="dxa"/>
            <w:tcBorders>
              <w:top w:val="nil"/>
              <w:left w:val="nil"/>
              <w:bottom w:val="nil"/>
              <w:right w:val="nil"/>
            </w:tcBorders>
            <w:vAlign w:val="center"/>
          </w:tcPr>
          <w:p w14:paraId="46F6701B" w14:textId="77777777" w:rsidR="006B5E65" w:rsidRPr="003A7D66" w:rsidRDefault="006B5E65" w:rsidP="00D07E84">
            <w:pPr>
              <w:rPr>
                <w:b/>
                <w:bCs/>
                <w:sz w:val="20"/>
                <w:szCs w:val="20"/>
              </w:rPr>
            </w:pPr>
            <w:r>
              <w:rPr>
                <w:b/>
                <w:bCs/>
                <w:sz w:val="20"/>
                <w:szCs w:val="20"/>
              </w:rPr>
              <w:t>Degraded</w:t>
            </w:r>
          </w:p>
        </w:tc>
        <w:tc>
          <w:tcPr>
            <w:tcW w:w="2618" w:type="dxa"/>
            <w:tcBorders>
              <w:top w:val="nil"/>
              <w:left w:val="nil"/>
              <w:bottom w:val="nil"/>
              <w:right w:val="nil"/>
            </w:tcBorders>
            <w:vAlign w:val="center"/>
          </w:tcPr>
          <w:p w14:paraId="7737A155" w14:textId="77777777" w:rsidR="006B5E65" w:rsidRDefault="006B5E65" w:rsidP="00D07E84">
            <w:pPr>
              <w:rPr>
                <w:sz w:val="20"/>
                <w:szCs w:val="20"/>
              </w:rPr>
            </w:pPr>
            <w:r>
              <w:rPr>
                <w:noProof/>
                <w:sz w:val="20"/>
                <w:szCs w:val="20"/>
              </w:rPr>
              <w:drawing>
                <wp:inline distT="0" distB="0" distL="0" distR="0" wp14:anchorId="2EA50BE9" wp14:editId="0CC6A331">
                  <wp:extent cx="1166400" cy="313200"/>
                  <wp:effectExtent l="0" t="0" r="0" b="0"/>
                  <wp:docPr id="2006461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C353ECE" w14:textId="42B0CE7A" w:rsidR="006B5E65" w:rsidRPr="000E37C2" w:rsidRDefault="00E47634" w:rsidP="00D07E84">
            <w:pPr>
              <w:rPr>
                <w:sz w:val="20"/>
                <w:szCs w:val="20"/>
              </w:rPr>
            </w:pPr>
            <w:r>
              <w:rPr>
                <w:sz w:val="20"/>
                <w:szCs w:val="20"/>
              </w:rPr>
              <w:t>Displayed when a finished or in-progress conference has been set to Degraded, at least two connections have Connected and Disconnected times, and no connections have only a Connected or Disconnected time.</w:t>
            </w:r>
          </w:p>
        </w:tc>
      </w:tr>
      <w:tr w:rsidR="006B5E65" w:rsidRPr="003A7D66" w14:paraId="0EFC4C4B" w14:textId="77777777" w:rsidTr="00E47634">
        <w:tc>
          <w:tcPr>
            <w:tcW w:w="1351" w:type="dxa"/>
            <w:tcBorders>
              <w:top w:val="nil"/>
              <w:left w:val="nil"/>
              <w:bottom w:val="nil"/>
              <w:right w:val="nil"/>
            </w:tcBorders>
            <w:vAlign w:val="center"/>
          </w:tcPr>
          <w:p w14:paraId="39857737" w14:textId="1DF55040" w:rsidR="006B5E65" w:rsidRPr="003A7D66" w:rsidRDefault="00E47634" w:rsidP="00D07E84">
            <w:pPr>
              <w:rPr>
                <w:b/>
                <w:bCs/>
                <w:sz w:val="20"/>
                <w:szCs w:val="20"/>
              </w:rPr>
            </w:pPr>
            <w:r>
              <w:rPr>
                <w:b/>
                <w:bCs/>
                <w:sz w:val="20"/>
                <w:szCs w:val="20"/>
              </w:rPr>
              <w:br/>
            </w:r>
            <w:r w:rsidR="006B5E65">
              <w:rPr>
                <w:b/>
                <w:bCs/>
                <w:sz w:val="20"/>
                <w:szCs w:val="20"/>
              </w:rPr>
              <w:t>No Show</w:t>
            </w:r>
            <w:r>
              <w:rPr>
                <w:b/>
                <w:bCs/>
                <w:sz w:val="20"/>
                <w:szCs w:val="20"/>
              </w:rPr>
              <w:br/>
            </w:r>
          </w:p>
        </w:tc>
        <w:tc>
          <w:tcPr>
            <w:tcW w:w="2618" w:type="dxa"/>
            <w:tcBorders>
              <w:top w:val="nil"/>
              <w:left w:val="nil"/>
              <w:bottom w:val="nil"/>
              <w:right w:val="nil"/>
            </w:tcBorders>
            <w:vAlign w:val="center"/>
          </w:tcPr>
          <w:p w14:paraId="503B5691" w14:textId="77777777" w:rsidR="006B5E65" w:rsidRDefault="006B5E65" w:rsidP="00D07E84">
            <w:pPr>
              <w:rPr>
                <w:sz w:val="20"/>
                <w:szCs w:val="20"/>
              </w:rPr>
            </w:pPr>
            <w:r>
              <w:rPr>
                <w:noProof/>
                <w:sz w:val="20"/>
                <w:szCs w:val="20"/>
              </w:rPr>
              <w:drawing>
                <wp:inline distT="0" distB="0" distL="0" distR="0" wp14:anchorId="3B6F5575" wp14:editId="392E4E5C">
                  <wp:extent cx="1166400" cy="313200"/>
                  <wp:effectExtent l="0" t="0" r="0" b="0"/>
                  <wp:docPr id="1586616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F74CD7F" w14:textId="497BCBE3" w:rsidR="006B5E65" w:rsidRPr="003A7D66" w:rsidRDefault="00E47634" w:rsidP="00D07E84">
            <w:pPr>
              <w:rPr>
                <w:sz w:val="20"/>
                <w:szCs w:val="20"/>
              </w:rPr>
            </w:pPr>
            <w:r>
              <w:rPr>
                <w:sz w:val="20"/>
                <w:szCs w:val="20"/>
              </w:rPr>
              <w:t>Displayed when a conference has been set to No Show.</w:t>
            </w:r>
          </w:p>
        </w:tc>
      </w:tr>
      <w:tr w:rsidR="00E47634" w:rsidRPr="003A7D66" w14:paraId="1E10541E" w14:textId="77777777" w:rsidTr="00E47634">
        <w:tc>
          <w:tcPr>
            <w:tcW w:w="1351" w:type="dxa"/>
            <w:tcBorders>
              <w:top w:val="nil"/>
              <w:left w:val="nil"/>
              <w:bottom w:val="nil"/>
              <w:right w:val="nil"/>
            </w:tcBorders>
            <w:vAlign w:val="center"/>
          </w:tcPr>
          <w:p w14:paraId="000793D8" w14:textId="5F55737F" w:rsidR="00E47634" w:rsidRPr="003A7D66" w:rsidRDefault="00D94173" w:rsidP="00E47634">
            <w:pPr>
              <w:rPr>
                <w:b/>
                <w:bCs/>
                <w:sz w:val="20"/>
                <w:szCs w:val="20"/>
              </w:rPr>
            </w:pPr>
            <w:r>
              <w:rPr>
                <w:b/>
                <w:bCs/>
                <w:sz w:val="20"/>
                <w:szCs w:val="20"/>
              </w:rPr>
              <w:br/>
            </w:r>
            <w:r w:rsidR="00E47634">
              <w:rPr>
                <w:b/>
                <w:bCs/>
                <w:sz w:val="20"/>
                <w:szCs w:val="20"/>
              </w:rPr>
              <w:t>Failed</w:t>
            </w:r>
            <w:r>
              <w:rPr>
                <w:b/>
                <w:bCs/>
                <w:sz w:val="20"/>
                <w:szCs w:val="20"/>
              </w:rPr>
              <w:br/>
            </w:r>
          </w:p>
        </w:tc>
        <w:tc>
          <w:tcPr>
            <w:tcW w:w="2618" w:type="dxa"/>
            <w:tcBorders>
              <w:top w:val="nil"/>
              <w:left w:val="nil"/>
              <w:bottom w:val="nil"/>
              <w:right w:val="nil"/>
            </w:tcBorders>
            <w:vAlign w:val="center"/>
          </w:tcPr>
          <w:p w14:paraId="3DBF7A98" w14:textId="77777777" w:rsidR="00E47634" w:rsidRDefault="00E47634" w:rsidP="00E47634">
            <w:pPr>
              <w:rPr>
                <w:sz w:val="20"/>
                <w:szCs w:val="20"/>
              </w:rPr>
            </w:pPr>
            <w:r>
              <w:rPr>
                <w:noProof/>
                <w:sz w:val="20"/>
                <w:szCs w:val="20"/>
              </w:rPr>
              <w:drawing>
                <wp:inline distT="0" distB="0" distL="0" distR="0" wp14:anchorId="4080E5A1" wp14:editId="2BF632E6">
                  <wp:extent cx="1166400" cy="313200"/>
                  <wp:effectExtent l="0" t="0" r="0" b="0"/>
                  <wp:docPr id="7844344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75CEEABD" w14:textId="27AAACE6" w:rsidR="00E47634" w:rsidRPr="003A7D66" w:rsidRDefault="00E47634" w:rsidP="00E47634">
            <w:pPr>
              <w:rPr>
                <w:sz w:val="20"/>
                <w:szCs w:val="20"/>
              </w:rPr>
            </w:pPr>
            <w:r>
              <w:rPr>
                <w:sz w:val="20"/>
                <w:szCs w:val="20"/>
              </w:rPr>
              <w:t>Displayed when a finished or in-progress conference has been set to Failed.</w:t>
            </w:r>
          </w:p>
        </w:tc>
      </w:tr>
      <w:tr w:rsidR="00E47634" w:rsidRPr="003A7D66" w14:paraId="2722538F" w14:textId="77777777" w:rsidTr="00E47634">
        <w:tc>
          <w:tcPr>
            <w:tcW w:w="1351" w:type="dxa"/>
            <w:tcBorders>
              <w:top w:val="nil"/>
              <w:left w:val="nil"/>
              <w:bottom w:val="nil"/>
              <w:right w:val="nil"/>
            </w:tcBorders>
            <w:vAlign w:val="center"/>
          </w:tcPr>
          <w:p w14:paraId="4C819276" w14:textId="165BDB8B" w:rsidR="00E47634" w:rsidRDefault="00E47634" w:rsidP="00E47634">
            <w:pPr>
              <w:rPr>
                <w:b/>
                <w:bCs/>
                <w:sz w:val="20"/>
                <w:szCs w:val="20"/>
              </w:rPr>
            </w:pPr>
            <w:r>
              <w:rPr>
                <w:b/>
                <w:bCs/>
                <w:sz w:val="20"/>
                <w:szCs w:val="20"/>
              </w:rPr>
              <w:br/>
              <w:t>Cancelled</w:t>
            </w:r>
            <w:r>
              <w:rPr>
                <w:b/>
                <w:bCs/>
                <w:sz w:val="20"/>
                <w:szCs w:val="20"/>
              </w:rPr>
              <w:br/>
            </w:r>
          </w:p>
        </w:tc>
        <w:tc>
          <w:tcPr>
            <w:tcW w:w="2618" w:type="dxa"/>
            <w:tcBorders>
              <w:top w:val="nil"/>
              <w:left w:val="nil"/>
              <w:bottom w:val="nil"/>
              <w:right w:val="nil"/>
            </w:tcBorders>
            <w:vAlign w:val="center"/>
          </w:tcPr>
          <w:p w14:paraId="21DC854C" w14:textId="6AEC6CD6" w:rsidR="00E47634" w:rsidRDefault="00E47634" w:rsidP="00E47634">
            <w:pPr>
              <w:rPr>
                <w:noProof/>
                <w:sz w:val="20"/>
                <w:szCs w:val="20"/>
              </w:rPr>
            </w:pPr>
            <w:r>
              <w:rPr>
                <w:noProof/>
                <w:sz w:val="20"/>
                <w:szCs w:val="20"/>
              </w:rPr>
              <w:drawing>
                <wp:inline distT="0" distB="0" distL="0" distR="0" wp14:anchorId="0B18506C" wp14:editId="10E5C3FA">
                  <wp:extent cx="1166400" cy="313200"/>
                  <wp:effectExtent l="0" t="0" r="0" b="0"/>
                  <wp:docPr id="18923500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3F27294" w14:textId="2579A920" w:rsidR="00E47634" w:rsidRDefault="00E47634" w:rsidP="00E47634">
            <w:pPr>
              <w:rPr>
                <w:sz w:val="20"/>
                <w:szCs w:val="20"/>
              </w:rPr>
            </w:pPr>
            <w:r>
              <w:rPr>
                <w:sz w:val="20"/>
                <w:szCs w:val="20"/>
              </w:rPr>
              <w:t>Displayed when a conference has been set to Cancelled.</w:t>
            </w:r>
          </w:p>
        </w:tc>
      </w:tr>
    </w:tbl>
    <w:p w14:paraId="6F6C4593" w14:textId="6D45C566" w:rsidR="006B5E65" w:rsidRDefault="006B5E65" w:rsidP="00B705A8">
      <w:pPr>
        <w:rPr>
          <w:sz w:val="20"/>
          <w:szCs w:val="20"/>
        </w:rPr>
      </w:pPr>
    </w:p>
    <w:p w14:paraId="6F1E76B9" w14:textId="7EE28E97" w:rsidR="001C7414" w:rsidRDefault="001C7414" w:rsidP="00B705A8">
      <w:pPr>
        <w:rPr>
          <w:sz w:val="20"/>
          <w:szCs w:val="20"/>
        </w:rPr>
      </w:pPr>
    </w:p>
    <w:p w14:paraId="33823B21" w14:textId="4B2F8379" w:rsidR="00A828B1" w:rsidRDefault="00A828B1" w:rsidP="00B705A8">
      <w:pPr>
        <w:rPr>
          <w:b/>
          <w:bCs/>
        </w:rPr>
      </w:pPr>
      <w:r>
        <w:rPr>
          <w:noProof/>
          <w:sz w:val="20"/>
          <w:szCs w:val="20"/>
        </w:rPr>
        <w:drawing>
          <wp:anchor distT="0" distB="0" distL="114300" distR="360045" simplePos="0" relativeHeight="251700224" behindDoc="0" locked="0" layoutInCell="1" allowOverlap="1" wp14:anchorId="5914081D" wp14:editId="689C434E">
            <wp:simplePos x="0" y="0"/>
            <wp:positionH relativeFrom="column">
              <wp:posOffset>0</wp:posOffset>
            </wp:positionH>
            <wp:positionV relativeFrom="paragraph">
              <wp:posOffset>15504</wp:posOffset>
            </wp:positionV>
            <wp:extent cx="1382395" cy="464185"/>
            <wp:effectExtent l="0" t="0" r="8255" b="0"/>
            <wp:wrapSquare wrapText="bothSides"/>
            <wp:docPr id="16089278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82395" cy="464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28B1">
        <w:rPr>
          <w:b/>
          <w:bCs/>
        </w:rPr>
        <w:t>Re</w:t>
      </w:r>
      <w:r>
        <w:rPr>
          <w:b/>
          <w:bCs/>
        </w:rPr>
        <w:t>currence Information</w:t>
      </w:r>
    </w:p>
    <w:p w14:paraId="0B6CE788" w14:textId="43F581B7" w:rsidR="00A828B1" w:rsidRDefault="00A828B1" w:rsidP="00B705A8">
      <w:pPr>
        <w:rPr>
          <w:sz w:val="20"/>
          <w:szCs w:val="20"/>
        </w:rPr>
      </w:pPr>
      <w:r w:rsidRPr="00A828B1">
        <w:rPr>
          <w:sz w:val="20"/>
          <w:szCs w:val="20"/>
        </w:rPr>
        <w:t>Zoom in vertically</w:t>
      </w:r>
      <w:r>
        <w:rPr>
          <w:sz w:val="20"/>
          <w:szCs w:val="20"/>
        </w:rPr>
        <w:t xml:space="preserve"> to include the recurrence name and ID in the block information.</w:t>
      </w:r>
    </w:p>
    <w:p w14:paraId="184D31C0" w14:textId="30290A78" w:rsidR="00A828B1" w:rsidRDefault="00A828B1" w:rsidP="00B705A8">
      <w:pPr>
        <w:rPr>
          <w:sz w:val="20"/>
          <w:szCs w:val="20"/>
        </w:rPr>
      </w:pPr>
    </w:p>
    <w:p w14:paraId="6BD985CB" w14:textId="51A706D1" w:rsidR="001C7414" w:rsidRDefault="001C7414" w:rsidP="00B705A8">
      <w:pPr>
        <w:rPr>
          <w:sz w:val="20"/>
          <w:szCs w:val="20"/>
        </w:rPr>
      </w:pPr>
    </w:p>
    <w:p w14:paraId="45296B1C" w14:textId="709C34AE" w:rsidR="00A828B1" w:rsidRDefault="00880931" w:rsidP="00B705A8">
      <w:pPr>
        <w:rPr>
          <w:b/>
          <w:bCs/>
        </w:rPr>
      </w:pPr>
      <w:r w:rsidRPr="00880931">
        <w:rPr>
          <w:noProof/>
          <w:sz w:val="20"/>
          <w:szCs w:val="20"/>
        </w:rPr>
        <mc:AlternateContent>
          <mc:Choice Requires="wps">
            <w:drawing>
              <wp:anchor distT="45720" distB="45720" distL="114300" distR="114300" simplePos="0" relativeHeight="251702272" behindDoc="0" locked="0" layoutInCell="1" allowOverlap="1" wp14:anchorId="6FAE24F5" wp14:editId="3CABEE78">
                <wp:simplePos x="0" y="0"/>
                <wp:positionH relativeFrom="column">
                  <wp:posOffset>2788285</wp:posOffset>
                </wp:positionH>
                <wp:positionV relativeFrom="paragraph">
                  <wp:posOffset>136261</wp:posOffset>
                </wp:positionV>
                <wp:extent cx="1756800" cy="594000"/>
                <wp:effectExtent l="0" t="0" r="0" b="0"/>
                <wp:wrapNone/>
                <wp:docPr id="355057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6800" cy="594000"/>
                        </a:xfrm>
                        <a:prstGeom prst="rect">
                          <a:avLst/>
                        </a:prstGeom>
                        <a:noFill/>
                        <a:ln w="9525">
                          <a:noFill/>
                          <a:miter lim="800000"/>
                          <a:headEnd/>
                          <a:tailEnd/>
                        </a:ln>
                      </wps:spPr>
                      <wps:txb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E24F5" id="_x0000_s1030" type="#_x0000_t202" style="position:absolute;margin-left:219.55pt;margin-top:10.75pt;width:138.35pt;height:46.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" filled="f" stroked="f">
                <v:textbo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v:textbox>
              </v:shape>
            </w:pict>
          </mc:Fallback>
        </mc:AlternateContent>
      </w:r>
      <w:r w:rsidR="00A828B1">
        <w:rPr>
          <w:b/>
          <w:bCs/>
        </w:rPr>
        <w:t>Status Icons</w:t>
      </w:r>
    </w:p>
    <w:p w14:paraId="0A68720F" w14:textId="1A2988B0" w:rsidR="00A828B1" w:rsidRPr="00A828B1" w:rsidRDefault="00A828B1" w:rsidP="00B705A8">
      <w:pPr>
        <w:rPr>
          <w:sz w:val="20"/>
          <w:szCs w:val="20"/>
        </w:rPr>
      </w:pPr>
      <w:r>
        <w:rPr>
          <w:sz w:val="20"/>
          <w:szCs w:val="20"/>
        </w:rPr>
        <w:t xml:space="preserve">Icons will appear in the </w:t>
      </w:r>
      <w:r w:rsidR="00880931">
        <w:rPr>
          <w:sz w:val="20"/>
          <w:szCs w:val="20"/>
        </w:rPr>
        <w:t>left-hand</w:t>
      </w:r>
      <w:r>
        <w:rPr>
          <w:sz w:val="20"/>
          <w:szCs w:val="20"/>
        </w:rPr>
        <w:t xml:space="preserve"> area of a</w:t>
      </w:r>
      <w:r w:rsidR="00880931">
        <w:rPr>
          <w:sz w:val="20"/>
          <w:szCs w:val="20"/>
        </w:rPr>
        <w:br/>
      </w:r>
      <w:r>
        <w:rPr>
          <w:sz w:val="20"/>
          <w:szCs w:val="20"/>
        </w:rPr>
        <w:t>conference</w:t>
      </w:r>
      <w:r w:rsidR="00880931">
        <w:rPr>
          <w:sz w:val="20"/>
          <w:szCs w:val="20"/>
        </w:rPr>
        <w:t xml:space="preserve"> </w:t>
      </w:r>
      <w:r>
        <w:rPr>
          <w:sz w:val="20"/>
          <w:szCs w:val="20"/>
        </w:rPr>
        <w:t>block</w:t>
      </w:r>
      <w:r w:rsidR="00880931">
        <w:rPr>
          <w:sz w:val="20"/>
          <w:szCs w:val="20"/>
        </w:rPr>
        <w:t xml:space="preserve"> to indicate their status</w:t>
      </w:r>
      <w:r>
        <w:rPr>
          <w:sz w:val="20"/>
          <w:szCs w:val="20"/>
        </w:rPr>
        <w:t>.</w:t>
      </w:r>
    </w:p>
    <w:p w14:paraId="36CC4A3F" w14:textId="70C4BA8E" w:rsidR="001C7414" w:rsidRDefault="001C7414" w:rsidP="00B705A8">
      <w:pPr>
        <w:rPr>
          <w:sz w:val="20"/>
          <w:szCs w:val="20"/>
        </w:rPr>
      </w:pPr>
      <w:r>
        <w:rPr>
          <w:sz w:val="20"/>
          <w:szCs w:val="20"/>
        </w:rPr>
        <w:br/>
      </w:r>
    </w:p>
    <w:p w14:paraId="46D5DFF3" w14:textId="00DDF5E9" w:rsidR="00B307A6" w:rsidRDefault="00AB5FC0">
      <w:pPr>
        <w:rPr>
          <w:b/>
          <w:bCs/>
        </w:rPr>
      </w:pPr>
      <w:r>
        <w:rPr>
          <w:b/>
          <w:bCs/>
          <w:noProof/>
        </w:rPr>
        <w:drawing>
          <wp:anchor distT="0" distB="0" distL="360045" distR="114300" simplePos="0" relativeHeight="251723776" behindDoc="0" locked="0" layoutInCell="1" allowOverlap="1" wp14:anchorId="3A6F0601" wp14:editId="799A0567">
            <wp:simplePos x="0" y="0"/>
            <wp:positionH relativeFrom="margin">
              <wp:align>right</wp:align>
            </wp:positionH>
            <wp:positionV relativeFrom="paragraph">
              <wp:posOffset>50165</wp:posOffset>
            </wp:positionV>
            <wp:extent cx="3812400" cy="1022400"/>
            <wp:effectExtent l="0" t="0" r="0" b="6350"/>
            <wp:wrapSquare wrapText="bothSides"/>
            <wp:docPr id="2998939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2400" cy="102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07A6">
        <w:rPr>
          <w:b/>
          <w:bCs/>
        </w:rPr>
        <w:t>Summary</w:t>
      </w:r>
    </w:p>
    <w:p w14:paraId="52677979" w14:textId="26F3EE1F" w:rsidR="00B307A6" w:rsidRPr="00B307A6" w:rsidRDefault="00B307A6">
      <w:pPr>
        <w:rPr>
          <w:b/>
          <w:bCs/>
          <w:sz w:val="20"/>
          <w:szCs w:val="20"/>
        </w:rPr>
      </w:pPr>
      <w:r w:rsidRPr="00B307A6">
        <w:rPr>
          <w:sz w:val="20"/>
          <w:szCs w:val="20"/>
        </w:rPr>
        <w:t xml:space="preserve">Hovering over </w:t>
      </w:r>
      <w:r>
        <w:rPr>
          <w:sz w:val="20"/>
          <w:szCs w:val="20"/>
        </w:rPr>
        <w:t xml:space="preserve">a conference will present you with some useful information at the bottom of the screen, pictured below. For additional options, see </w:t>
      </w:r>
      <w:r>
        <w:rPr>
          <w:b/>
          <w:bCs/>
          <w:sz w:val="20"/>
          <w:szCs w:val="20"/>
        </w:rPr>
        <w:t>Overlays and Readouts.</w:t>
      </w:r>
      <w:r>
        <w:rPr>
          <w:b/>
          <w:bCs/>
          <w:sz w:val="20"/>
          <w:szCs w:val="20"/>
        </w:rPr>
        <w:br/>
      </w:r>
    </w:p>
    <w:p w14:paraId="3030C762" w14:textId="27F41892" w:rsidR="001C7414" w:rsidRPr="00B307A6" w:rsidRDefault="001C7414">
      <w:pPr>
        <w:rPr>
          <w:b/>
          <w:bCs/>
          <w:sz w:val="20"/>
          <w:szCs w:val="20"/>
        </w:rPr>
      </w:pPr>
      <w:r w:rsidRPr="00B307A6">
        <w:rPr>
          <w:b/>
          <w:bCs/>
          <w:sz w:val="20"/>
          <w:szCs w:val="20"/>
        </w:rPr>
        <w:br w:type="page"/>
      </w:r>
    </w:p>
    <w:p w14:paraId="24232B58" w14:textId="66C3CB51" w:rsidR="00B307A6" w:rsidRPr="00252768" w:rsidRDefault="00B307A6" w:rsidP="001C7414">
      <w:pPr>
        <w:rPr>
          <w:b/>
          <w:bCs/>
          <w:sz w:val="30"/>
          <w:szCs w:val="30"/>
        </w:rPr>
      </w:pPr>
      <w:r>
        <w:rPr>
          <w:b/>
          <w:bCs/>
          <w:sz w:val="30"/>
          <w:szCs w:val="30"/>
        </w:rPr>
        <w:lastRenderedPageBreak/>
        <w:t>Overlays and Readouts</w:t>
      </w:r>
      <w:r w:rsidR="00252768">
        <w:rPr>
          <w:b/>
          <w:bCs/>
          <w:sz w:val="30"/>
          <w:szCs w:val="30"/>
        </w:rPr>
        <w:br/>
      </w:r>
    </w:p>
    <w:p w14:paraId="0672CE5C" w14:textId="46861644" w:rsidR="001C7414" w:rsidRPr="00252768" w:rsidRDefault="00252768" w:rsidP="001C7414">
      <w:pPr>
        <w:rPr>
          <w:b/>
          <w:bCs/>
        </w:rPr>
      </w:pPr>
      <w:r w:rsidRPr="00252768">
        <w:rPr>
          <w:b/>
          <w:bCs/>
          <w:noProof/>
        </w:rPr>
        <w:drawing>
          <wp:anchor distT="0" distB="0" distL="360045" distR="114300" simplePos="0" relativeHeight="251707392" behindDoc="0" locked="0" layoutInCell="1" allowOverlap="1" wp14:anchorId="5842F945" wp14:editId="028044E7">
            <wp:simplePos x="0" y="0"/>
            <wp:positionH relativeFrom="column">
              <wp:posOffset>2886710</wp:posOffset>
            </wp:positionH>
            <wp:positionV relativeFrom="paragraph">
              <wp:posOffset>2979724</wp:posOffset>
            </wp:positionV>
            <wp:extent cx="3808730" cy="2710180"/>
            <wp:effectExtent l="0" t="0" r="1270" b="0"/>
            <wp:wrapSquare wrapText="bothSides"/>
            <wp:docPr id="6616700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08730"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noProof/>
        </w:rPr>
        <w:drawing>
          <wp:anchor distT="0" distB="0" distL="114300" distR="360045" simplePos="0" relativeHeight="251708416" behindDoc="0" locked="0" layoutInCell="1" allowOverlap="1" wp14:anchorId="19892814" wp14:editId="5DDB8C42">
            <wp:simplePos x="0" y="0"/>
            <wp:positionH relativeFrom="column">
              <wp:posOffset>0</wp:posOffset>
            </wp:positionH>
            <wp:positionV relativeFrom="paragraph">
              <wp:posOffset>6012925</wp:posOffset>
            </wp:positionV>
            <wp:extent cx="3811905" cy="2710180"/>
            <wp:effectExtent l="0" t="0" r="0" b="0"/>
            <wp:wrapSquare wrapText="bothSides"/>
            <wp:docPr id="1192596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11905"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674" w:rsidRPr="00252768">
        <w:rPr>
          <w:b/>
          <w:bCs/>
          <w:noProof/>
        </w:rPr>
        <w:drawing>
          <wp:anchor distT="0" distB="0" distL="114300" distR="360045" simplePos="0" relativeHeight="251706368" behindDoc="0" locked="0" layoutInCell="1" allowOverlap="1" wp14:anchorId="3D4A48CE" wp14:editId="4C690B5C">
            <wp:simplePos x="429370" y="1367624"/>
            <wp:positionH relativeFrom="column">
              <wp:align>left</wp:align>
            </wp:positionH>
            <wp:positionV relativeFrom="paragraph">
              <wp:posOffset>3810</wp:posOffset>
            </wp:positionV>
            <wp:extent cx="3812400" cy="2710800"/>
            <wp:effectExtent l="0" t="0" r="0" b="0"/>
            <wp:wrapSquare wrapText="bothSides"/>
            <wp:docPr id="9555585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12400" cy="27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rPr>
        <w:t>Dial Numbers &amp; Clashes</w:t>
      </w:r>
    </w:p>
    <w:p w14:paraId="4860121D" w14:textId="28CEEEEB" w:rsidR="00252768" w:rsidRDefault="00252768" w:rsidP="001C7414">
      <w:pPr>
        <w:rPr>
          <w:sz w:val="20"/>
          <w:szCs w:val="20"/>
        </w:rPr>
      </w:pPr>
      <w:r>
        <w:rPr>
          <w:sz w:val="20"/>
          <w:szCs w:val="20"/>
        </w:rPr>
        <w:t xml:space="preserve">Holding </w:t>
      </w:r>
      <w:r>
        <w:rPr>
          <w:b/>
          <w:bCs/>
          <w:sz w:val="20"/>
          <w:szCs w:val="20"/>
        </w:rPr>
        <w:t>D</w:t>
      </w:r>
      <w:r>
        <w:rPr>
          <w:sz w:val="20"/>
          <w:szCs w:val="20"/>
        </w:rPr>
        <w:t xml:space="preserve"> while hovering over the schedule </w:t>
      </w:r>
      <w:r w:rsidR="00B12CFB">
        <w:rPr>
          <w:sz w:val="20"/>
          <w:szCs w:val="20"/>
        </w:rPr>
        <w:t>grid</w:t>
      </w:r>
      <w:r>
        <w:rPr>
          <w:sz w:val="20"/>
          <w:szCs w:val="20"/>
        </w:rPr>
        <w:t xml:space="preserve"> will shade all conferences containing clashing dial numbers in </w:t>
      </w:r>
      <w:proofErr w:type="gramStart"/>
      <w:r>
        <w:rPr>
          <w:sz w:val="20"/>
          <w:szCs w:val="20"/>
        </w:rPr>
        <w:t>red, and</w:t>
      </w:r>
      <w:proofErr w:type="gramEnd"/>
      <w:r>
        <w:rPr>
          <w:sz w:val="20"/>
          <w:szCs w:val="20"/>
        </w:rPr>
        <w:t xml:space="preserve"> highlight the grid to indicate the earliest and latest conference start and end times where clashes are present.</w:t>
      </w:r>
    </w:p>
    <w:p w14:paraId="02C2ADB4" w14:textId="75F392F4" w:rsidR="00252768" w:rsidRDefault="00252768" w:rsidP="001C7414">
      <w:pPr>
        <w:rPr>
          <w:sz w:val="20"/>
          <w:szCs w:val="20"/>
        </w:rPr>
      </w:pPr>
      <w:r>
        <w:rPr>
          <w:sz w:val="20"/>
          <w:szCs w:val="20"/>
        </w:rPr>
        <w:t>When hovering over a conference</w:t>
      </w:r>
      <w:r w:rsidR="00AB2557">
        <w:rPr>
          <w:sz w:val="20"/>
          <w:szCs w:val="20"/>
        </w:rPr>
        <w:t xml:space="preserve"> while holding </w:t>
      </w:r>
      <w:r w:rsidR="00AB2557">
        <w:rPr>
          <w:b/>
          <w:bCs/>
          <w:sz w:val="20"/>
          <w:szCs w:val="20"/>
        </w:rPr>
        <w:t>D</w:t>
      </w:r>
      <w:r>
        <w:rPr>
          <w:sz w:val="20"/>
          <w:szCs w:val="20"/>
        </w:rPr>
        <w:t>, clashing dial numbers are listed in the status bar at the bottom of the pane, along with a list of all other</w:t>
      </w:r>
      <w:r w:rsidR="00AB2557">
        <w:rPr>
          <w:sz w:val="20"/>
          <w:szCs w:val="20"/>
        </w:rPr>
        <w:t xml:space="preserve"> non-clashing</w:t>
      </w:r>
      <w:r>
        <w:rPr>
          <w:sz w:val="20"/>
          <w:szCs w:val="20"/>
        </w:rPr>
        <w:t xml:space="preserve"> dial numbers in that conference.</w:t>
      </w:r>
    </w:p>
    <w:p w14:paraId="47D66579" w14:textId="7D5AB99A" w:rsidR="00252768" w:rsidRDefault="00AB2557" w:rsidP="001C7414">
      <w:pPr>
        <w:rPr>
          <w:sz w:val="20"/>
          <w:szCs w:val="20"/>
        </w:rPr>
      </w:pPr>
      <w:r>
        <w:rPr>
          <w:sz w:val="20"/>
          <w:szCs w:val="20"/>
        </w:rPr>
        <w:br/>
      </w:r>
    </w:p>
    <w:p w14:paraId="1A9D53E3" w14:textId="3AB4DE8A" w:rsidR="00252768" w:rsidRDefault="00252768" w:rsidP="001C7414">
      <w:pPr>
        <w:rPr>
          <w:b/>
          <w:bCs/>
        </w:rPr>
      </w:pPr>
      <w:r>
        <w:rPr>
          <w:sz w:val="20"/>
          <w:szCs w:val="20"/>
        </w:rPr>
        <w:br/>
      </w:r>
      <w:r w:rsidRPr="00252768">
        <w:rPr>
          <w:b/>
          <w:bCs/>
        </w:rPr>
        <w:t>Resource Usage</w:t>
      </w:r>
    </w:p>
    <w:p w14:paraId="333590EA" w14:textId="0A2C5429" w:rsidR="00252768" w:rsidRDefault="00252768" w:rsidP="001C7414">
      <w:pPr>
        <w:rPr>
          <w:sz w:val="20"/>
          <w:szCs w:val="20"/>
        </w:rPr>
      </w:pPr>
      <w:r>
        <w:rPr>
          <w:sz w:val="20"/>
          <w:szCs w:val="20"/>
        </w:rPr>
        <w:t xml:space="preserve">Holding </w:t>
      </w:r>
      <w:r>
        <w:rPr>
          <w:b/>
          <w:bCs/>
          <w:sz w:val="20"/>
          <w:szCs w:val="20"/>
        </w:rPr>
        <w:t>R</w:t>
      </w:r>
      <w:r>
        <w:rPr>
          <w:sz w:val="20"/>
          <w:szCs w:val="20"/>
        </w:rPr>
        <w:t xml:space="preserve"> </w:t>
      </w:r>
      <w:r w:rsidR="00B12CFB">
        <w:rPr>
          <w:sz w:val="20"/>
          <w:szCs w:val="20"/>
        </w:rPr>
        <w:t>and hovering over the schedule grid will highlight the area between</w:t>
      </w:r>
      <w:r w:rsidR="0077530F">
        <w:rPr>
          <w:sz w:val="20"/>
          <w:szCs w:val="20"/>
        </w:rPr>
        <w:t xml:space="preserve"> any two points where the resource usage changes</w:t>
      </w:r>
      <w:r w:rsidR="00B12CFB">
        <w:rPr>
          <w:sz w:val="20"/>
          <w:szCs w:val="20"/>
        </w:rPr>
        <w:t>.</w:t>
      </w:r>
    </w:p>
    <w:p w14:paraId="07268F61" w14:textId="4C2D8AA7" w:rsidR="00B12CFB" w:rsidRDefault="00B12CFB" w:rsidP="001C7414">
      <w:pPr>
        <w:rPr>
          <w:sz w:val="20"/>
          <w:szCs w:val="20"/>
        </w:rPr>
      </w:pPr>
      <w:r>
        <w:rPr>
          <w:sz w:val="20"/>
          <w:szCs w:val="20"/>
        </w:rPr>
        <w:t>The total resource usage and capacity for that period are displayed in the status bar at the bottom of the pane.</w:t>
      </w:r>
    </w:p>
    <w:p w14:paraId="03BD9AA7" w14:textId="5FF7A453" w:rsidR="00B12CFB" w:rsidRDefault="00B12CFB" w:rsidP="001C7414">
      <w:pPr>
        <w:rPr>
          <w:sz w:val="20"/>
          <w:szCs w:val="20"/>
        </w:rPr>
      </w:pPr>
      <w:r>
        <w:rPr>
          <w:sz w:val="20"/>
          <w:szCs w:val="20"/>
        </w:rPr>
        <w:t>If either the connection or conference capacity is overflowing, they will be reported in bold.</w:t>
      </w:r>
    </w:p>
    <w:p w14:paraId="1DD2F156" w14:textId="40812C09" w:rsidR="00860B1C" w:rsidRDefault="00860B1C" w:rsidP="001C7414">
      <w:pPr>
        <w:rPr>
          <w:sz w:val="20"/>
          <w:szCs w:val="20"/>
        </w:rPr>
      </w:pPr>
      <w:r>
        <w:rPr>
          <w:sz w:val="20"/>
          <w:szCs w:val="20"/>
        </w:rPr>
        <w:br/>
      </w:r>
    </w:p>
    <w:p w14:paraId="2057EBAF" w14:textId="77777777" w:rsidR="00B12CFB" w:rsidRDefault="00B12CFB" w:rsidP="001C7414">
      <w:pPr>
        <w:rPr>
          <w:sz w:val="20"/>
          <w:szCs w:val="20"/>
        </w:rPr>
      </w:pPr>
    </w:p>
    <w:p w14:paraId="639C4CBC" w14:textId="57D98EF5" w:rsidR="00B12CFB" w:rsidRDefault="00B12CFB" w:rsidP="001C7414">
      <w:r>
        <w:rPr>
          <w:b/>
          <w:bCs/>
        </w:rPr>
        <w:t>Resource Overflow</w:t>
      </w:r>
    </w:p>
    <w:p w14:paraId="624EB177" w14:textId="714E7884" w:rsidR="00B12CFB" w:rsidRDefault="00B12CFB" w:rsidP="001C7414">
      <w:pPr>
        <w:rPr>
          <w:sz w:val="20"/>
          <w:szCs w:val="20"/>
        </w:rPr>
      </w:pPr>
      <w:r>
        <w:rPr>
          <w:sz w:val="20"/>
          <w:szCs w:val="20"/>
        </w:rPr>
        <w:t xml:space="preserve">Resource </w:t>
      </w:r>
      <w:r w:rsidR="00BF612B">
        <w:rPr>
          <w:sz w:val="20"/>
          <w:szCs w:val="20"/>
        </w:rPr>
        <w:t xml:space="preserve">overflows for connection and </w:t>
      </w:r>
      <w:r>
        <w:rPr>
          <w:sz w:val="20"/>
          <w:szCs w:val="20"/>
        </w:rPr>
        <w:t xml:space="preserve">conference </w:t>
      </w:r>
      <w:r w:rsidR="00BF612B">
        <w:rPr>
          <w:sz w:val="20"/>
          <w:szCs w:val="20"/>
        </w:rPr>
        <w:t>capacities are reported in red regions.</w:t>
      </w:r>
    </w:p>
    <w:p w14:paraId="3C9B616C" w14:textId="36832D29" w:rsidR="00BF612B" w:rsidRDefault="00BF612B" w:rsidP="001C7414">
      <w:pPr>
        <w:rPr>
          <w:sz w:val="20"/>
          <w:szCs w:val="20"/>
        </w:rPr>
      </w:pPr>
      <w:r>
        <w:rPr>
          <w:sz w:val="20"/>
          <w:szCs w:val="20"/>
        </w:rPr>
        <w:t xml:space="preserve">Holding </w:t>
      </w:r>
      <w:r>
        <w:rPr>
          <w:b/>
          <w:bCs/>
          <w:sz w:val="20"/>
          <w:szCs w:val="20"/>
        </w:rPr>
        <w:t>R</w:t>
      </w:r>
      <w:r>
        <w:rPr>
          <w:sz w:val="20"/>
          <w:szCs w:val="20"/>
        </w:rPr>
        <w:t xml:space="preserve"> as described above for </w:t>
      </w:r>
      <w:r>
        <w:rPr>
          <w:b/>
          <w:bCs/>
          <w:sz w:val="20"/>
          <w:szCs w:val="20"/>
        </w:rPr>
        <w:t>Resource Usage</w:t>
      </w:r>
      <w:r>
        <w:rPr>
          <w:sz w:val="20"/>
          <w:szCs w:val="20"/>
        </w:rPr>
        <w:t xml:space="preserve"> will provide details on the overflow.</w:t>
      </w:r>
    </w:p>
    <w:p w14:paraId="48292510" w14:textId="31E5A7C4" w:rsidR="00BF612B" w:rsidRDefault="00BF612B" w:rsidP="001C7414">
      <w:pPr>
        <w:rPr>
          <w:sz w:val="20"/>
          <w:szCs w:val="20"/>
        </w:rPr>
      </w:pPr>
      <w:r>
        <w:rPr>
          <w:sz w:val="20"/>
          <w:szCs w:val="20"/>
        </w:rPr>
        <w:t>Note that if</w:t>
      </w:r>
      <w:r w:rsidR="0053204F">
        <w:rPr>
          <w:sz w:val="20"/>
          <w:szCs w:val="20"/>
        </w:rPr>
        <w:t xml:space="preserve"> the</w:t>
      </w:r>
      <w:r>
        <w:rPr>
          <w:sz w:val="20"/>
          <w:szCs w:val="20"/>
        </w:rPr>
        <w:t xml:space="preserve"> conference capacity is overflowing, </w:t>
      </w:r>
      <w:r w:rsidR="00860B1C">
        <w:rPr>
          <w:sz w:val="20"/>
          <w:szCs w:val="20"/>
        </w:rPr>
        <w:t>it means that the</w:t>
      </w:r>
      <w:r>
        <w:rPr>
          <w:sz w:val="20"/>
          <w:szCs w:val="20"/>
        </w:rPr>
        <w:t xml:space="preserve"> </w:t>
      </w:r>
      <w:r w:rsidR="00860B1C">
        <w:rPr>
          <w:sz w:val="20"/>
          <w:szCs w:val="20"/>
        </w:rPr>
        <w:t>resource has A</w:t>
      </w:r>
      <w:r>
        <w:rPr>
          <w:sz w:val="20"/>
          <w:szCs w:val="20"/>
        </w:rPr>
        <w:t>dditional Rows</w:t>
      </w:r>
      <w:r w:rsidR="00860B1C">
        <w:rPr>
          <w:sz w:val="20"/>
          <w:szCs w:val="20"/>
        </w:rPr>
        <w:t xml:space="preserve"> set</w:t>
      </w:r>
      <w:r>
        <w:rPr>
          <w:sz w:val="20"/>
          <w:szCs w:val="20"/>
        </w:rPr>
        <w:t xml:space="preserve">. See </w:t>
      </w:r>
      <w:r>
        <w:rPr>
          <w:b/>
          <w:bCs/>
          <w:sz w:val="20"/>
          <w:szCs w:val="20"/>
        </w:rPr>
        <w:t>Creating Resources</w:t>
      </w:r>
      <w:r>
        <w:rPr>
          <w:sz w:val="20"/>
          <w:szCs w:val="20"/>
        </w:rPr>
        <w:t xml:space="preserve"> under </w:t>
      </w:r>
      <w:r>
        <w:rPr>
          <w:b/>
          <w:bCs/>
          <w:sz w:val="20"/>
          <w:szCs w:val="20"/>
        </w:rPr>
        <w:t>Resource Management</w:t>
      </w:r>
      <w:r>
        <w:rPr>
          <w:sz w:val="20"/>
          <w:szCs w:val="20"/>
        </w:rPr>
        <w:t xml:space="preserve"> if </w:t>
      </w:r>
      <w:r w:rsidR="00B373E6">
        <w:rPr>
          <w:sz w:val="20"/>
          <w:szCs w:val="20"/>
        </w:rPr>
        <w:t>more information</w:t>
      </w:r>
      <w:r w:rsidR="00B158B4">
        <w:rPr>
          <w:sz w:val="20"/>
          <w:szCs w:val="20"/>
        </w:rPr>
        <w:t xml:space="preserve"> about</w:t>
      </w:r>
      <w:r w:rsidR="00B373E6">
        <w:rPr>
          <w:sz w:val="20"/>
          <w:szCs w:val="20"/>
        </w:rPr>
        <w:t xml:space="preserve"> this is </w:t>
      </w:r>
      <w:r>
        <w:rPr>
          <w:sz w:val="20"/>
          <w:szCs w:val="20"/>
        </w:rPr>
        <w:t>needed.</w:t>
      </w:r>
    </w:p>
    <w:p w14:paraId="6B1045BA" w14:textId="0042B6B9" w:rsidR="00EE3684" w:rsidRDefault="00EE3684">
      <w:pPr>
        <w:rPr>
          <w:b/>
          <w:bCs/>
          <w:sz w:val="50"/>
          <w:szCs w:val="50"/>
        </w:rPr>
      </w:pPr>
      <w:r>
        <w:rPr>
          <w:b/>
          <w:bCs/>
          <w:sz w:val="50"/>
          <w:szCs w:val="50"/>
        </w:rPr>
        <w:lastRenderedPageBreak/>
        <w:t>Using the Data Pane</w:t>
      </w:r>
    </w:p>
    <w:p w14:paraId="6DB09041" w14:textId="393588D2" w:rsidR="001A795B" w:rsidRPr="001A795B" w:rsidRDefault="001A795B">
      <w:pPr>
        <w:rPr>
          <w:sz w:val="20"/>
          <w:szCs w:val="20"/>
        </w:rPr>
      </w:pPr>
      <w:r>
        <w:rPr>
          <w:sz w:val="20"/>
          <w:szCs w:val="20"/>
        </w:rPr>
        <w:t xml:space="preserve">To access the data pane,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3497103B" w14:textId="75FA8D12" w:rsidR="00EE3684" w:rsidRDefault="009329EE">
      <w:pPr>
        <w:rPr>
          <w:b/>
          <w:bCs/>
          <w:sz w:val="30"/>
          <w:szCs w:val="30"/>
        </w:rPr>
      </w:pPr>
      <w:r>
        <w:rPr>
          <w:b/>
          <w:bCs/>
          <w:sz w:val="30"/>
          <w:szCs w:val="30"/>
        </w:rPr>
        <w:br/>
      </w:r>
      <w:r w:rsidR="00EE3684">
        <w:rPr>
          <w:b/>
          <w:bCs/>
          <w:sz w:val="30"/>
          <w:szCs w:val="30"/>
        </w:rPr>
        <w:t>Layout</w:t>
      </w:r>
    </w:p>
    <w:p w14:paraId="7B1D0943" w14:textId="2802F14A" w:rsidR="00EE3684" w:rsidRDefault="000F2797">
      <w:pPr>
        <w:rPr>
          <w:sz w:val="20"/>
          <w:szCs w:val="20"/>
        </w:rPr>
      </w:pPr>
      <w:r>
        <w:rPr>
          <w:b/>
          <w:bCs/>
          <w:noProof/>
          <w:sz w:val="30"/>
          <w:szCs w:val="30"/>
        </w:rPr>
        <w:drawing>
          <wp:anchor distT="0" distB="0" distL="252095" distR="114300" simplePos="0" relativeHeight="251710464" behindDoc="0" locked="0" layoutInCell="1" allowOverlap="1" wp14:anchorId="2F63CE76" wp14:editId="0C1AC854">
            <wp:simplePos x="0" y="0"/>
            <wp:positionH relativeFrom="column">
              <wp:posOffset>2391410</wp:posOffset>
            </wp:positionH>
            <wp:positionV relativeFrom="paragraph">
              <wp:posOffset>7620</wp:posOffset>
            </wp:positionV>
            <wp:extent cx="4298400" cy="2736000"/>
            <wp:effectExtent l="0" t="0" r="6985" b="7620"/>
            <wp:wrapSquare wrapText="bothSides"/>
            <wp:docPr id="5906731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98400" cy="273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E3684">
        <w:rPr>
          <w:sz w:val="20"/>
          <w:szCs w:val="20"/>
        </w:rPr>
        <w:t xml:space="preserve">The data pane can be split into up to 3 panels by using the  </w:t>
      </w:r>
      <w:r w:rsidR="00EE3684">
        <w:rPr>
          <w:noProof/>
          <w:sz w:val="20"/>
          <w:szCs w:val="20"/>
        </w:rPr>
        <w:drawing>
          <wp:inline distT="0" distB="0" distL="0" distR="0" wp14:anchorId="5D833290" wp14:editId="0D37A305">
            <wp:extent cx="90000" cy="90000"/>
            <wp:effectExtent l="0" t="0" r="5715" b="5715"/>
            <wp:docPr id="8719128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button, and panels can be closed by clicking  </w:t>
      </w:r>
      <w:r w:rsidR="00EE3684">
        <w:rPr>
          <w:noProof/>
          <w:sz w:val="20"/>
          <w:szCs w:val="20"/>
        </w:rPr>
        <w:drawing>
          <wp:inline distT="0" distB="0" distL="0" distR="0" wp14:anchorId="2A75AF17" wp14:editId="7FCAC8A3">
            <wp:extent cx="90000" cy="90000"/>
            <wp:effectExtent l="0" t="0" r="5715" b="5715"/>
            <wp:docPr id="66322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w:t>
      </w:r>
    </w:p>
    <w:p w14:paraId="3EFA2649" w14:textId="11A1C2F9" w:rsidR="00EE3684" w:rsidRDefault="00EE3684">
      <w:pPr>
        <w:rPr>
          <w:sz w:val="20"/>
          <w:szCs w:val="20"/>
        </w:rPr>
      </w:pPr>
      <w:r>
        <w:rPr>
          <w:sz w:val="20"/>
          <w:szCs w:val="20"/>
        </w:rPr>
        <w:t>Panels can be resized by dragging the separator between them.</w:t>
      </w:r>
    </w:p>
    <w:p w14:paraId="6C9B7963" w14:textId="4F5415EE" w:rsidR="00EE3684" w:rsidRPr="00EE3684" w:rsidRDefault="00EE3684">
      <w:pPr>
        <w:rPr>
          <w:sz w:val="20"/>
          <w:szCs w:val="20"/>
        </w:rPr>
      </w:pPr>
      <w:r>
        <w:rPr>
          <w:b/>
          <w:bCs/>
          <w:sz w:val="20"/>
          <w:szCs w:val="20"/>
        </w:rPr>
        <w:br/>
        <w:t>Layout Storage</w:t>
      </w:r>
      <w:r>
        <w:rPr>
          <w:sz w:val="20"/>
          <w:szCs w:val="20"/>
        </w:rPr>
        <w:br/>
        <w:t xml:space="preserve">The number of panels and the table selection for each (Organisation, Asset, Contact, etc)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35DDC6FC" w14:textId="77777777" w:rsidR="00352008" w:rsidRDefault="00352008">
      <w:pPr>
        <w:rPr>
          <w:b/>
          <w:bCs/>
          <w:sz w:val="20"/>
          <w:szCs w:val="20"/>
        </w:rPr>
      </w:pPr>
    </w:p>
    <w:p w14:paraId="7FF8301F" w14:textId="50EA8823" w:rsidR="006A3832" w:rsidRDefault="006A3832">
      <w:pPr>
        <w:rPr>
          <w:sz w:val="20"/>
          <w:szCs w:val="20"/>
        </w:rPr>
      </w:pPr>
      <w:r>
        <w:rPr>
          <w:b/>
          <w:bCs/>
          <w:sz w:val="30"/>
          <w:szCs w:val="30"/>
        </w:rPr>
        <w:t>Searching</w:t>
      </w:r>
    </w:p>
    <w:p w14:paraId="17A605D9" w14:textId="1F097A12" w:rsidR="006A3832" w:rsidRPr="009329EE" w:rsidRDefault="009329EE">
      <w:pPr>
        <w:rPr>
          <w:b/>
          <w:bCs/>
        </w:rPr>
      </w:pPr>
      <w:r>
        <w:rPr>
          <w:sz w:val="20"/>
          <w:szCs w:val="20"/>
        </w:rPr>
        <w:t xml:space="preserve">Select a table from the dropdown list on the left </w:t>
      </w:r>
      <w:r w:rsidR="000F2797">
        <w:rPr>
          <w:sz w:val="20"/>
          <w:szCs w:val="20"/>
        </w:rPr>
        <w:t>and a search type according to those listed below</w:t>
      </w:r>
      <w:r>
        <w:rPr>
          <w:sz w:val="20"/>
          <w:szCs w:val="20"/>
        </w:rPr>
        <w:t xml:space="preserve">. </w:t>
      </w:r>
      <w:r w:rsidR="000F2797">
        <w:rPr>
          <w:sz w:val="20"/>
          <w:szCs w:val="20"/>
        </w:rPr>
        <w:t xml:space="preserve">To search, </w:t>
      </w:r>
      <w:r w:rsidR="0096743E">
        <w:rPr>
          <w:sz w:val="20"/>
          <w:szCs w:val="20"/>
        </w:rPr>
        <w:t xml:space="preserve">enter a value into the text field and </w:t>
      </w:r>
      <w:r w:rsidR="000F2797">
        <w:rPr>
          <w:sz w:val="20"/>
          <w:szCs w:val="20"/>
        </w:rPr>
        <w:t xml:space="preserve">click Search or press </w:t>
      </w:r>
      <w:r w:rsidR="0096743E">
        <w:rPr>
          <w:sz w:val="20"/>
          <w:szCs w:val="20"/>
        </w:rPr>
        <w:t xml:space="preserve">the </w:t>
      </w:r>
      <w:r w:rsidR="000F2797">
        <w:rPr>
          <w:sz w:val="20"/>
          <w:szCs w:val="20"/>
        </w:rPr>
        <w:t>enter</w:t>
      </w:r>
      <w:r w:rsidR="0096743E">
        <w:rPr>
          <w:sz w:val="20"/>
          <w:szCs w:val="20"/>
        </w:rPr>
        <w:t xml:space="preserve"> key</w:t>
      </w:r>
      <w:r w:rsidR="000F2797">
        <w:rPr>
          <w:sz w:val="20"/>
          <w:szCs w:val="20"/>
        </w:rPr>
        <w:t>.</w:t>
      </w:r>
    </w:p>
    <w:p w14:paraId="2E218895" w14:textId="23E4258A" w:rsidR="00295377" w:rsidRPr="00295377" w:rsidRDefault="006A3832">
      <w:pPr>
        <w:rPr>
          <w:b/>
          <w:bCs/>
          <w:sz w:val="10"/>
          <w:szCs w:val="10"/>
        </w:rPr>
      </w:pPr>
      <w:r>
        <w:rPr>
          <w:sz w:val="20"/>
          <w:szCs w:val="20"/>
        </w:rPr>
        <w:br/>
      </w:r>
      <w:r>
        <w:rPr>
          <w:b/>
          <w:bCs/>
        </w:rPr>
        <w:t>Search Type</w:t>
      </w:r>
      <w:r w:rsidR="00BF4AF0">
        <w:rPr>
          <w:b/>
          <w:bCs/>
        </w:rPr>
        <w:t>s</w:t>
      </w:r>
      <w:r w:rsidR="00295377">
        <w:rPr>
          <w:b/>
          <w:bC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397" w:type="dxa"/>
          <w:right w:w="0" w:type="dxa"/>
        </w:tblCellMar>
        <w:tblLook w:val="04A0" w:firstRow="1" w:lastRow="0" w:firstColumn="1" w:lastColumn="0" w:noHBand="0" w:noVBand="1"/>
      </w:tblPr>
      <w:tblGrid>
        <w:gridCol w:w="6237"/>
        <w:gridCol w:w="4299"/>
      </w:tblGrid>
      <w:tr w:rsidR="009310AB" w14:paraId="7EC5428A" w14:textId="77777777" w:rsidTr="008867B7">
        <w:tc>
          <w:tcPr>
            <w:tcW w:w="6237" w:type="dxa"/>
          </w:tcPr>
          <w:p w14:paraId="075A8929" w14:textId="77777777" w:rsidR="009310AB" w:rsidRDefault="009310AB" w:rsidP="009329EE">
            <w:pPr>
              <w:ind w:right="284"/>
              <w:rPr>
                <w:b/>
                <w:bCs/>
                <w:sz w:val="20"/>
                <w:szCs w:val="20"/>
              </w:rPr>
            </w:pPr>
            <w:r w:rsidRPr="006A3832">
              <w:rPr>
                <w:b/>
                <w:bCs/>
                <w:sz w:val="20"/>
                <w:szCs w:val="20"/>
              </w:rPr>
              <w:t>Search All</w:t>
            </w:r>
          </w:p>
          <w:p w14:paraId="77904EB3" w14:textId="2774385D" w:rsidR="000F2797" w:rsidRDefault="009310AB" w:rsidP="008867B7">
            <w:pPr>
              <w:ind w:right="284"/>
              <w:rPr>
                <w:sz w:val="20"/>
                <w:szCs w:val="20"/>
              </w:rPr>
            </w:pPr>
            <w:r w:rsidRPr="009329EE">
              <w:rPr>
                <w:sz w:val="10"/>
                <w:szCs w:val="10"/>
              </w:rPr>
              <w:br/>
            </w:r>
            <w:r>
              <w:rPr>
                <w:sz w:val="20"/>
                <w:szCs w:val="20"/>
              </w:rPr>
              <w:t>With this option selected, the search text field will</w:t>
            </w:r>
            <w:r w:rsidR="00B453E7">
              <w:rPr>
                <w:sz w:val="20"/>
                <w:szCs w:val="20"/>
              </w:rPr>
              <w:t xml:space="preserve"> conduct a wide search across</w:t>
            </w:r>
            <w:r w:rsidR="0096743E">
              <w:rPr>
                <w:sz w:val="20"/>
                <w:szCs w:val="20"/>
              </w:rPr>
              <w:t xml:space="preserve"> all search columns associated with the table</w:t>
            </w:r>
            <w:r>
              <w:rPr>
                <w:sz w:val="20"/>
                <w:szCs w:val="20"/>
              </w:rPr>
              <w:t xml:space="preserve">. </w:t>
            </w:r>
            <w:r w:rsidR="0096743E">
              <w:rPr>
                <w:sz w:val="20"/>
                <w:szCs w:val="20"/>
              </w:rPr>
              <w:t xml:space="preserve">To see a list of which columns the Search All function checks, select the </w:t>
            </w:r>
            <w:r w:rsidR="0096743E">
              <w:rPr>
                <w:b/>
                <w:bCs/>
                <w:sz w:val="20"/>
                <w:szCs w:val="20"/>
              </w:rPr>
              <w:t xml:space="preserve">Search Columns </w:t>
            </w:r>
            <w:r w:rsidR="0096743E">
              <w:rPr>
                <w:sz w:val="20"/>
                <w:szCs w:val="20"/>
              </w:rPr>
              <w:t xml:space="preserve">option and click the dropdown list to the right. </w:t>
            </w:r>
          </w:p>
        </w:tc>
        <w:tc>
          <w:tcPr>
            <w:tcW w:w="4299" w:type="dxa"/>
          </w:tcPr>
          <w:p w14:paraId="3E23CCAC" w14:textId="3A8A29C4" w:rsidR="00BF4AF0" w:rsidRDefault="00BF4AF0" w:rsidP="00BF4AF0">
            <w:pPr>
              <w:rPr>
                <w:b/>
                <w:bCs/>
                <w:sz w:val="20"/>
                <w:szCs w:val="20"/>
              </w:rPr>
            </w:pPr>
            <w:r>
              <w:rPr>
                <w:b/>
                <w:bCs/>
                <w:sz w:val="20"/>
                <w:szCs w:val="20"/>
              </w:rPr>
              <w:t>Search All (historical)</w:t>
            </w:r>
          </w:p>
          <w:p w14:paraId="76282FF8" w14:textId="178DBEC5" w:rsidR="009310AB" w:rsidRDefault="00BF4AF0" w:rsidP="00BF4AF0">
            <w:pPr>
              <w:rPr>
                <w:sz w:val="20"/>
                <w:szCs w:val="20"/>
              </w:rPr>
            </w:pPr>
            <w:r w:rsidRPr="009310AB">
              <w:rPr>
                <w:sz w:val="12"/>
                <w:szCs w:val="12"/>
              </w:rPr>
              <w:br/>
            </w:r>
            <w:r>
              <w:rPr>
                <w:sz w:val="20"/>
                <w:szCs w:val="20"/>
              </w:rPr>
              <w:t>This option, only available for organisations and assets, also checks all fields in the change logs excluding the username associated with the change, the change time and the change reason.</w:t>
            </w:r>
          </w:p>
        </w:tc>
      </w:tr>
      <w:tr w:rsidR="00BF4AF0" w14:paraId="52B6061D" w14:textId="77777777" w:rsidTr="008867B7">
        <w:trPr>
          <w:trHeight w:val="253"/>
        </w:trPr>
        <w:tc>
          <w:tcPr>
            <w:tcW w:w="6237" w:type="dxa"/>
          </w:tcPr>
          <w:p w14:paraId="785031CE" w14:textId="00668380" w:rsidR="00BF4AF0" w:rsidRDefault="00BF4AF0" w:rsidP="009329EE">
            <w:pPr>
              <w:ind w:right="284"/>
              <w:rPr>
                <w:sz w:val="20"/>
                <w:szCs w:val="20"/>
              </w:rPr>
            </w:pPr>
            <w:r>
              <w:rPr>
                <w:b/>
                <w:bCs/>
                <w:sz w:val="20"/>
                <w:szCs w:val="20"/>
              </w:rPr>
              <w:t>Search Columns</w:t>
            </w:r>
            <w:r>
              <w:rPr>
                <w:b/>
                <w:bCs/>
                <w:sz w:val="20"/>
                <w:szCs w:val="20"/>
              </w:rPr>
              <w:br/>
            </w:r>
            <w:r w:rsidRPr="009329EE">
              <w:rPr>
                <w:sz w:val="10"/>
                <w:szCs w:val="10"/>
              </w:rPr>
              <w:br/>
            </w:r>
            <w:r>
              <w:rPr>
                <w:sz w:val="20"/>
                <w:szCs w:val="20"/>
              </w:rPr>
              <w:t>With this option selected, only the columns you wish</w:t>
            </w:r>
            <w:r w:rsidR="003334EB">
              <w:rPr>
                <w:sz w:val="20"/>
                <w:szCs w:val="20"/>
              </w:rPr>
              <w:t xml:space="preserve"> will be searched</w:t>
            </w:r>
            <w:r>
              <w:rPr>
                <w:sz w:val="20"/>
                <w:szCs w:val="20"/>
              </w:rPr>
              <w:t>.</w:t>
            </w:r>
          </w:p>
          <w:p w14:paraId="140B5ECA" w14:textId="0DDC1313" w:rsidR="00BF4AF0" w:rsidRDefault="00BF4AF0" w:rsidP="009329EE">
            <w:pPr>
              <w:ind w:right="284"/>
              <w:rPr>
                <w:sz w:val="20"/>
                <w:szCs w:val="20"/>
              </w:rPr>
            </w:pPr>
            <w:r w:rsidRPr="009329EE">
              <w:rPr>
                <w:sz w:val="10"/>
                <w:szCs w:val="10"/>
              </w:rPr>
              <w:br/>
            </w:r>
            <w:r>
              <w:rPr>
                <w:sz w:val="20"/>
                <w:szCs w:val="20"/>
              </w:rPr>
              <w:t xml:space="preserve">If you enter text into the text field, then select a </w:t>
            </w:r>
            <w:r w:rsidR="003334EB">
              <w:rPr>
                <w:sz w:val="20"/>
                <w:szCs w:val="20"/>
              </w:rPr>
              <w:t>different</w:t>
            </w:r>
            <w:r>
              <w:rPr>
                <w:sz w:val="20"/>
                <w:szCs w:val="20"/>
              </w:rPr>
              <w:t xml:space="preserve"> column</w:t>
            </w:r>
            <w:r w:rsidR="003334EB">
              <w:rPr>
                <w:sz w:val="20"/>
                <w:szCs w:val="20"/>
              </w:rPr>
              <w:t xml:space="preserve"> from the dropdown list </w:t>
            </w:r>
            <w:r>
              <w:rPr>
                <w:sz w:val="20"/>
                <w:szCs w:val="20"/>
              </w:rPr>
              <w:t xml:space="preserve">and enter text into that as well, you will notice that those two columns in the dropdown list have turned </w:t>
            </w:r>
            <w:r w:rsidRPr="00BF4AF0">
              <w:rPr>
                <w:b/>
                <w:bCs/>
                <w:sz w:val="20"/>
                <w:szCs w:val="20"/>
              </w:rPr>
              <w:t>bold</w:t>
            </w:r>
            <w:r>
              <w:rPr>
                <w:sz w:val="20"/>
                <w:szCs w:val="20"/>
              </w:rPr>
              <w:t>. This indicates that there is currently</w:t>
            </w:r>
            <w:r w:rsidR="00A6676E">
              <w:rPr>
                <w:sz w:val="20"/>
                <w:szCs w:val="20"/>
              </w:rPr>
              <w:t xml:space="preserve"> search text</w:t>
            </w:r>
            <w:r>
              <w:rPr>
                <w:sz w:val="20"/>
                <w:szCs w:val="20"/>
              </w:rPr>
              <w:t xml:space="preserve"> against that column, and the column will be checked when searching.</w:t>
            </w:r>
          </w:p>
          <w:p w14:paraId="7096954D" w14:textId="00357700" w:rsidR="00BF4AF0" w:rsidRDefault="00BF4AF0" w:rsidP="009329EE">
            <w:pPr>
              <w:ind w:right="284"/>
              <w:rPr>
                <w:sz w:val="20"/>
                <w:szCs w:val="20"/>
              </w:rPr>
            </w:pPr>
            <w:r w:rsidRPr="009310AB">
              <w:rPr>
                <w:sz w:val="12"/>
                <w:szCs w:val="12"/>
              </w:rPr>
              <w:br/>
            </w:r>
            <w:r>
              <w:rPr>
                <w:sz w:val="20"/>
                <w:szCs w:val="20"/>
              </w:rPr>
              <w:t>Click the Clear Fields button to clear text from all columns.</w:t>
            </w:r>
          </w:p>
        </w:tc>
        <w:tc>
          <w:tcPr>
            <w:tcW w:w="4299" w:type="dxa"/>
          </w:tcPr>
          <w:p w14:paraId="1276DEE3" w14:textId="4B6AFDF3" w:rsidR="00BF4AF0" w:rsidRDefault="00BF4AF0" w:rsidP="00BF4AF0">
            <w:pPr>
              <w:rPr>
                <w:b/>
                <w:bCs/>
                <w:sz w:val="20"/>
                <w:szCs w:val="20"/>
              </w:rPr>
            </w:pPr>
            <w:r>
              <w:rPr>
                <w:b/>
                <w:bCs/>
                <w:sz w:val="20"/>
                <w:szCs w:val="20"/>
              </w:rPr>
              <w:t>Search Columns (historical)</w:t>
            </w:r>
          </w:p>
          <w:p w14:paraId="5BEA9DD6" w14:textId="09107219" w:rsidR="00BF4AF0" w:rsidRDefault="00BF4AF0" w:rsidP="00BF4AF0">
            <w:pPr>
              <w:rPr>
                <w:sz w:val="20"/>
                <w:szCs w:val="20"/>
              </w:rPr>
            </w:pPr>
            <w:r w:rsidRPr="009310AB">
              <w:rPr>
                <w:sz w:val="12"/>
                <w:szCs w:val="12"/>
              </w:rPr>
              <w:br/>
            </w:r>
            <w:r>
              <w:rPr>
                <w:sz w:val="20"/>
                <w:szCs w:val="20"/>
              </w:rPr>
              <w:t>This option, only available for organisations and assets, also checks the selected fields in the change logs.</w:t>
            </w:r>
          </w:p>
        </w:tc>
      </w:tr>
    </w:tbl>
    <w:p w14:paraId="71CC92BF" w14:textId="6668DB4A" w:rsidR="006A3832" w:rsidRDefault="006A3832">
      <w:pPr>
        <w:rPr>
          <w:sz w:val="20"/>
          <w:szCs w:val="20"/>
        </w:rPr>
      </w:pPr>
    </w:p>
    <w:p w14:paraId="57103809" w14:textId="06EEA172" w:rsidR="006A3832" w:rsidRPr="000F2797" w:rsidRDefault="0096743E">
      <w:pPr>
        <w:rPr>
          <w:b/>
          <w:bCs/>
          <w:sz w:val="30"/>
          <w:szCs w:val="30"/>
        </w:rPr>
      </w:pPr>
      <w:r>
        <w:rPr>
          <w:b/>
          <w:bCs/>
          <w:sz w:val="30"/>
          <w:szCs w:val="30"/>
        </w:rPr>
        <w:lastRenderedPageBreak/>
        <w:t>Conference Search Options</w:t>
      </w:r>
    </w:p>
    <w:p w14:paraId="2C437047" w14:textId="62807F2B" w:rsidR="006A3832" w:rsidRDefault="006B7C07">
      <w:pPr>
        <w:rPr>
          <w:sz w:val="20"/>
          <w:szCs w:val="20"/>
        </w:rPr>
      </w:pPr>
      <w:r>
        <w:rPr>
          <w:sz w:val="20"/>
          <w:szCs w:val="20"/>
        </w:rPr>
        <w:t>The Conference search bar offers a few additional options to help narrow down and analyse results.</w:t>
      </w:r>
      <w:r w:rsidR="00CD27D2">
        <w:rPr>
          <w:sz w:val="20"/>
          <w:szCs w:val="20"/>
        </w:rPr>
        <w:br/>
      </w:r>
    </w:p>
    <w:p w14:paraId="7494A349" w14:textId="76A79B48" w:rsidR="006B7C07" w:rsidRPr="00B453E7" w:rsidRDefault="006B7C07">
      <w:pPr>
        <w:rPr>
          <w:sz w:val="20"/>
          <w:szCs w:val="20"/>
        </w:rPr>
      </w:pPr>
      <w:r>
        <w:rPr>
          <w:noProof/>
          <w:sz w:val="20"/>
          <w:szCs w:val="20"/>
        </w:rPr>
        <w:drawing>
          <wp:anchor distT="0" distB="0" distL="114300" distR="114300" simplePos="0" relativeHeight="251711488" behindDoc="0" locked="0" layoutInCell="1" allowOverlap="1" wp14:anchorId="27B0C06A" wp14:editId="39E08DAB">
            <wp:simplePos x="431165" y="1543685"/>
            <wp:positionH relativeFrom="column">
              <wp:align>center</wp:align>
            </wp:positionH>
            <wp:positionV relativeFrom="paragraph">
              <wp:posOffset>180340</wp:posOffset>
            </wp:positionV>
            <wp:extent cx="6224400" cy="2390400"/>
            <wp:effectExtent l="0" t="0" r="5080" b="0"/>
            <wp:wrapSquare wrapText="bothSides"/>
            <wp:docPr id="160309530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224400" cy="239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3EF8BA" w14:textId="769B902D" w:rsidR="006B7C07" w:rsidRDefault="00CD27D2">
      <w:pPr>
        <w:rPr>
          <w:b/>
          <w:bCs/>
          <w:sz w:val="20"/>
          <w:szCs w:val="20"/>
        </w:rPr>
      </w:pPr>
      <w:r>
        <w:rPr>
          <w:b/>
          <w:bCs/>
          <w:sz w:val="20"/>
          <w:szCs w:val="20"/>
        </w:rPr>
        <w:br/>
      </w:r>
    </w:p>
    <w:p w14:paraId="2880587F" w14:textId="07578505" w:rsidR="006B7C07" w:rsidRDefault="006B7C07">
      <w:pPr>
        <w:rPr>
          <w:b/>
          <w:bCs/>
        </w:rPr>
      </w:pPr>
      <w:r w:rsidRPr="006B7C07">
        <w:rPr>
          <w:b/>
          <w:bCs/>
        </w:rPr>
        <w:t>From</w:t>
      </w:r>
      <w:r w:rsidRPr="006B7C07">
        <w:t xml:space="preserve"> / </w:t>
      </w:r>
      <w:r w:rsidRPr="006B7C07">
        <w:rPr>
          <w:b/>
          <w:bCs/>
        </w:rPr>
        <w:t>To</w:t>
      </w:r>
    </w:p>
    <w:p w14:paraId="7048B86C" w14:textId="1F95B964" w:rsidR="00F64D7D" w:rsidRDefault="00F64D7D">
      <w:pPr>
        <w:rPr>
          <w:b/>
          <w:bCs/>
        </w:rPr>
      </w:pPr>
      <w:r>
        <w:rPr>
          <w:b/>
          <w:bCs/>
          <w:noProof/>
        </w:rPr>
        <w:drawing>
          <wp:inline distT="0" distB="0" distL="0" distR="0" wp14:anchorId="3E2D65E4" wp14:editId="4DF5EA6C">
            <wp:extent cx="2311200" cy="187200"/>
            <wp:effectExtent l="0" t="0" r="0" b="3810"/>
            <wp:docPr id="19858096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311200" cy="187200"/>
                    </a:xfrm>
                    <a:prstGeom prst="rect">
                      <a:avLst/>
                    </a:prstGeom>
                    <a:noFill/>
                    <a:ln>
                      <a:noFill/>
                    </a:ln>
                  </pic:spPr>
                </pic:pic>
              </a:graphicData>
            </a:graphic>
          </wp:inline>
        </w:drawing>
      </w:r>
    </w:p>
    <w:p w14:paraId="6CD8769C" w14:textId="03B10E1E" w:rsidR="00F64D7D" w:rsidRDefault="006B7C07">
      <w:pPr>
        <w:rPr>
          <w:sz w:val="20"/>
          <w:szCs w:val="20"/>
        </w:rPr>
      </w:pPr>
      <w:r>
        <w:rPr>
          <w:sz w:val="20"/>
          <w:szCs w:val="20"/>
        </w:rPr>
        <w:t xml:space="preserve">Use the From and </w:t>
      </w:r>
      <w:proofErr w:type="gramStart"/>
      <w:r>
        <w:rPr>
          <w:sz w:val="20"/>
          <w:szCs w:val="20"/>
        </w:rPr>
        <w:t>To</w:t>
      </w:r>
      <w:proofErr w:type="gramEnd"/>
      <w:r>
        <w:rPr>
          <w:sz w:val="20"/>
          <w:szCs w:val="20"/>
        </w:rPr>
        <w:t xml:space="preserve"> date pickers to set thresholds for the conference start time (the end time is not considered).</w:t>
      </w:r>
      <w:bookmarkStart w:id="1" w:name="_Hlk187231600"/>
      <w:r w:rsidR="008D4767">
        <w:rPr>
          <w:sz w:val="20"/>
          <w:szCs w:val="20"/>
        </w:rPr>
        <w:br/>
      </w:r>
    </w:p>
    <w:p w14:paraId="71B725D1" w14:textId="5BABE762" w:rsidR="006B7C07" w:rsidRDefault="006B7C07">
      <w:pPr>
        <w:rPr>
          <w:b/>
          <w:bCs/>
        </w:rPr>
      </w:pPr>
      <w:r w:rsidRPr="006B7C07">
        <w:rPr>
          <w:b/>
          <w:bCs/>
        </w:rPr>
        <w:t xml:space="preserve">MON </w:t>
      </w:r>
      <w:r w:rsidRPr="006B7C07">
        <w:t xml:space="preserve">/ </w:t>
      </w:r>
      <w:bookmarkEnd w:id="1"/>
      <w:r w:rsidRPr="006B7C07">
        <w:rPr>
          <w:b/>
          <w:bCs/>
        </w:rPr>
        <w:t xml:space="preserve">TUE </w:t>
      </w:r>
      <w:r w:rsidRPr="006B7C07">
        <w:t xml:space="preserve">/ </w:t>
      </w:r>
      <w:r w:rsidRPr="006B7C07">
        <w:rPr>
          <w:b/>
          <w:bCs/>
        </w:rPr>
        <w:t xml:space="preserve">WED </w:t>
      </w:r>
      <w:r w:rsidRPr="006B7C07">
        <w:t>/</w:t>
      </w:r>
      <w:r w:rsidRPr="006B7C07">
        <w:rPr>
          <w:b/>
          <w:bCs/>
        </w:rPr>
        <w:t xml:space="preserve"> THU </w:t>
      </w:r>
      <w:r w:rsidRPr="006B7C07">
        <w:t>/</w:t>
      </w:r>
      <w:r w:rsidRPr="006B7C07">
        <w:rPr>
          <w:b/>
          <w:bCs/>
        </w:rPr>
        <w:t xml:space="preserve"> FRI </w:t>
      </w:r>
      <w:r w:rsidRPr="006B7C07">
        <w:t>/</w:t>
      </w:r>
      <w:r w:rsidRPr="006B7C07">
        <w:rPr>
          <w:b/>
          <w:bCs/>
        </w:rPr>
        <w:t xml:space="preserve"> SAT </w:t>
      </w:r>
      <w:r w:rsidRPr="006B7C07">
        <w:t>/</w:t>
      </w:r>
      <w:r w:rsidRPr="006B7C07">
        <w:rPr>
          <w:b/>
          <w:bCs/>
        </w:rPr>
        <w:t xml:space="preserve"> SUN</w:t>
      </w:r>
    </w:p>
    <w:p w14:paraId="261998F0" w14:textId="12646A77" w:rsidR="00F64D7D" w:rsidRDefault="00F64D7D">
      <w:pPr>
        <w:rPr>
          <w:b/>
          <w:bCs/>
        </w:rPr>
      </w:pPr>
      <w:r>
        <w:rPr>
          <w:b/>
          <w:bCs/>
          <w:noProof/>
        </w:rPr>
        <w:drawing>
          <wp:inline distT="0" distB="0" distL="0" distR="0" wp14:anchorId="11149520" wp14:editId="474B40F9">
            <wp:extent cx="1926000" cy="194400"/>
            <wp:effectExtent l="0" t="0" r="0" b="0"/>
            <wp:docPr id="1533515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26000" cy="194400"/>
                    </a:xfrm>
                    <a:prstGeom prst="rect">
                      <a:avLst/>
                    </a:prstGeom>
                    <a:noFill/>
                    <a:ln>
                      <a:noFill/>
                    </a:ln>
                  </pic:spPr>
                </pic:pic>
              </a:graphicData>
            </a:graphic>
          </wp:inline>
        </w:drawing>
      </w:r>
    </w:p>
    <w:p w14:paraId="2DABBE97" w14:textId="77777777" w:rsidR="006B7C07" w:rsidRDefault="006B7C07">
      <w:pPr>
        <w:rPr>
          <w:sz w:val="20"/>
          <w:szCs w:val="20"/>
        </w:rPr>
      </w:pPr>
      <w:r>
        <w:rPr>
          <w:sz w:val="20"/>
          <w:szCs w:val="20"/>
        </w:rPr>
        <w:t>The small table on the right containing the days of the week is for two things.</w:t>
      </w:r>
    </w:p>
    <w:p w14:paraId="159A0ABB" w14:textId="2BF7F20F" w:rsidR="006B7C07" w:rsidRDefault="006B7C07">
      <w:pPr>
        <w:rPr>
          <w:sz w:val="20"/>
          <w:szCs w:val="20"/>
        </w:rPr>
      </w:pPr>
      <w:r>
        <w:rPr>
          <w:sz w:val="20"/>
          <w:szCs w:val="20"/>
        </w:rPr>
        <w:t>Firstly, you may click on days to filter certain weekdays out of your results. Click Search to update.</w:t>
      </w:r>
    </w:p>
    <w:p w14:paraId="362ABF8F" w14:textId="703970F3" w:rsidR="00F64D7D" w:rsidRDefault="006B7C07">
      <w:pPr>
        <w:rPr>
          <w:sz w:val="20"/>
          <w:szCs w:val="20"/>
        </w:rPr>
      </w:pPr>
      <w:r>
        <w:rPr>
          <w:sz w:val="20"/>
          <w:szCs w:val="20"/>
        </w:rPr>
        <w:t>Secondly, after searching and bringing up at least one result, you will notice that a green indicator lights up beneath certain days. This tells you that at least one result takes place on this day. Even if you filter out certain days, these indicators will still light up to tell you if conferences</w:t>
      </w:r>
      <w:r w:rsidR="005A67B9">
        <w:rPr>
          <w:sz w:val="20"/>
          <w:szCs w:val="20"/>
        </w:rPr>
        <w:t xml:space="preserve"> would have otherwise been present in the return</w:t>
      </w:r>
      <w:r w:rsidR="001745F9">
        <w:rPr>
          <w:sz w:val="20"/>
          <w:szCs w:val="20"/>
        </w:rPr>
        <w:t>ed</w:t>
      </w:r>
      <w:r w:rsidR="005A67B9">
        <w:rPr>
          <w:sz w:val="20"/>
          <w:szCs w:val="20"/>
        </w:rPr>
        <w:t xml:space="preserve"> results</w:t>
      </w:r>
      <w:r>
        <w:rPr>
          <w:sz w:val="20"/>
          <w:szCs w:val="20"/>
        </w:rPr>
        <w:t>.</w:t>
      </w:r>
      <w:r w:rsidR="008D4767">
        <w:rPr>
          <w:sz w:val="20"/>
          <w:szCs w:val="20"/>
        </w:rPr>
        <w:br/>
      </w:r>
    </w:p>
    <w:p w14:paraId="14E1AF09" w14:textId="545EB11C" w:rsidR="00F64D7D" w:rsidRDefault="008D4767">
      <w:pPr>
        <w:rPr>
          <w:b/>
          <w:bCs/>
        </w:rPr>
      </w:pPr>
      <w:r>
        <w:rPr>
          <w:b/>
          <w:bCs/>
        </w:rPr>
        <w:t>Connections &amp; Organisations</w:t>
      </w:r>
    </w:p>
    <w:p w14:paraId="1105814F" w14:textId="5E183162" w:rsidR="008D4767" w:rsidRDefault="008D4767">
      <w:pPr>
        <w:rPr>
          <w:sz w:val="20"/>
          <w:szCs w:val="20"/>
        </w:rPr>
      </w:pPr>
      <w:r>
        <w:rPr>
          <w:sz w:val="20"/>
          <w:szCs w:val="20"/>
        </w:rPr>
        <w:t xml:space="preserve">Conferences can also be </w:t>
      </w:r>
      <w:r w:rsidR="00A24356">
        <w:rPr>
          <w:sz w:val="20"/>
          <w:szCs w:val="20"/>
        </w:rPr>
        <w:t>pulled up</w:t>
      </w:r>
      <w:r>
        <w:rPr>
          <w:sz w:val="20"/>
          <w:szCs w:val="20"/>
        </w:rPr>
        <w:t xml:space="preserve"> by their dial numbers and any associated organisation references and names. These columns are searched automatically when using the </w:t>
      </w:r>
      <w:r>
        <w:rPr>
          <w:b/>
          <w:bCs/>
          <w:sz w:val="20"/>
          <w:szCs w:val="20"/>
        </w:rPr>
        <w:t>Search All</w:t>
      </w:r>
      <w:r>
        <w:rPr>
          <w:sz w:val="20"/>
          <w:szCs w:val="20"/>
        </w:rPr>
        <w:t xml:space="preserve"> </w:t>
      </w:r>
      <w:proofErr w:type="gramStart"/>
      <w:r>
        <w:rPr>
          <w:sz w:val="20"/>
          <w:szCs w:val="20"/>
        </w:rPr>
        <w:t>option</w:t>
      </w:r>
      <w:r w:rsidR="00A24356">
        <w:rPr>
          <w:sz w:val="20"/>
          <w:szCs w:val="20"/>
        </w:rPr>
        <w:t>,</w:t>
      </w:r>
      <w:r>
        <w:rPr>
          <w:sz w:val="20"/>
          <w:szCs w:val="20"/>
        </w:rPr>
        <w:t xml:space="preserve"> </w:t>
      </w:r>
      <w:r w:rsidR="00A24356">
        <w:rPr>
          <w:sz w:val="20"/>
          <w:szCs w:val="20"/>
        </w:rPr>
        <w:t>and</w:t>
      </w:r>
      <w:proofErr w:type="gramEnd"/>
      <w:r>
        <w:rPr>
          <w:sz w:val="20"/>
          <w:szCs w:val="20"/>
        </w:rPr>
        <w:t xml:space="preserve"> can be selected individually when using the </w:t>
      </w:r>
      <w:r>
        <w:rPr>
          <w:b/>
          <w:bCs/>
          <w:sz w:val="20"/>
          <w:szCs w:val="20"/>
        </w:rPr>
        <w:t>Search Columns</w:t>
      </w:r>
      <w:r>
        <w:rPr>
          <w:sz w:val="20"/>
          <w:szCs w:val="20"/>
        </w:rPr>
        <w:t xml:space="preserve"> option</w:t>
      </w:r>
      <w:r w:rsidRPr="008D4767">
        <w:rPr>
          <w:sz w:val="20"/>
          <w:szCs w:val="20"/>
        </w:rPr>
        <w:t>.</w:t>
      </w:r>
    </w:p>
    <w:p w14:paraId="1BA1BAD8" w14:textId="443EAC09" w:rsidR="00F64D7D" w:rsidRPr="008D4767" w:rsidRDefault="008D4767">
      <w:pPr>
        <w:rPr>
          <w:b/>
          <w:bCs/>
          <w:sz w:val="20"/>
          <w:szCs w:val="20"/>
        </w:rPr>
      </w:pPr>
      <w:r>
        <w:rPr>
          <w:sz w:val="20"/>
          <w:szCs w:val="20"/>
        </w:rPr>
        <w:t xml:space="preserve">This functionality carries over to recurrence searches, </w:t>
      </w:r>
      <w:r w:rsidR="00A24356">
        <w:rPr>
          <w:sz w:val="20"/>
          <w:szCs w:val="20"/>
        </w:rPr>
        <w:t>in addition to the ability to search</w:t>
      </w:r>
      <w:r>
        <w:rPr>
          <w:sz w:val="20"/>
          <w:szCs w:val="20"/>
        </w:rPr>
        <w:t xml:space="preserve"> by conference name or ID.</w:t>
      </w:r>
      <w:r>
        <w:rPr>
          <w:b/>
          <w:bCs/>
          <w:sz w:val="20"/>
          <w:szCs w:val="20"/>
        </w:rPr>
        <w:br/>
      </w:r>
    </w:p>
    <w:p w14:paraId="6C4F1FC8" w14:textId="6EDD529D" w:rsidR="00F64D7D" w:rsidRPr="008D4767" w:rsidRDefault="00F64D7D">
      <w:pPr>
        <w:rPr>
          <w:b/>
          <w:bCs/>
        </w:rPr>
      </w:pPr>
      <w:r w:rsidRPr="008D4767">
        <w:rPr>
          <w:b/>
          <w:bCs/>
        </w:rPr>
        <w:t>Searching Conferences by Recurrence</w:t>
      </w:r>
    </w:p>
    <w:p w14:paraId="00BA79AC" w14:textId="1FDD182B" w:rsidR="00F64D7D" w:rsidRPr="00F64D7D" w:rsidRDefault="008D4767">
      <w:pPr>
        <w:rPr>
          <w:sz w:val="20"/>
          <w:szCs w:val="20"/>
        </w:rPr>
      </w:pPr>
      <w:r>
        <w:rPr>
          <w:sz w:val="20"/>
          <w:szCs w:val="20"/>
        </w:rPr>
        <w:t xml:space="preserve">Searching by recurrence is not supported directly by the conference table search. </w:t>
      </w:r>
      <w:r w:rsidR="00F64D7D">
        <w:rPr>
          <w:sz w:val="20"/>
          <w:szCs w:val="20"/>
        </w:rPr>
        <w:t>If you wish to</w:t>
      </w:r>
      <w:r>
        <w:rPr>
          <w:sz w:val="20"/>
          <w:szCs w:val="20"/>
        </w:rPr>
        <w:t xml:space="preserve"> list</w:t>
      </w:r>
      <w:r w:rsidR="00F64D7D">
        <w:rPr>
          <w:sz w:val="20"/>
          <w:szCs w:val="20"/>
        </w:rPr>
        <w:t xml:space="preserve"> conferences </w:t>
      </w:r>
      <w:r>
        <w:rPr>
          <w:sz w:val="20"/>
          <w:szCs w:val="20"/>
        </w:rPr>
        <w:t>for a specific</w:t>
      </w:r>
      <w:r w:rsidR="00F64D7D">
        <w:rPr>
          <w:sz w:val="20"/>
          <w:szCs w:val="20"/>
        </w:rPr>
        <w:t xml:space="preserve"> recurrence, you should search the recurrence table and then open the recurrence to view all associated conferences.</w:t>
      </w:r>
    </w:p>
    <w:p w14:paraId="4C43F0DD" w14:textId="70F17B88" w:rsidR="00E407AB" w:rsidRDefault="00651D15" w:rsidP="001C7414">
      <w:pPr>
        <w:rPr>
          <w:b/>
          <w:bCs/>
          <w:sz w:val="50"/>
          <w:szCs w:val="50"/>
        </w:rPr>
      </w:pPr>
      <w:r w:rsidRPr="00651D15">
        <w:rPr>
          <w:b/>
          <w:bCs/>
          <w:sz w:val="50"/>
          <w:szCs w:val="50"/>
        </w:rPr>
        <w:lastRenderedPageBreak/>
        <w:t>Data Tables</w:t>
      </w:r>
    </w:p>
    <w:p w14:paraId="4BFB5D9B" w14:textId="3197D55F" w:rsidR="00BA74D9" w:rsidRPr="00BA74D9" w:rsidRDefault="00BE4380" w:rsidP="001C7414">
      <w:pPr>
        <w:rPr>
          <w:sz w:val="20"/>
          <w:szCs w:val="20"/>
        </w:rPr>
      </w:pPr>
      <w:r>
        <w:rPr>
          <w:noProof/>
          <w:sz w:val="20"/>
          <w:szCs w:val="20"/>
        </w:rPr>
        <w:drawing>
          <wp:anchor distT="0" distB="0" distL="360045" distR="114300" simplePos="0" relativeHeight="251709440" behindDoc="0" locked="0" layoutInCell="1" allowOverlap="1" wp14:anchorId="73FF0636" wp14:editId="1FA2D3BE">
            <wp:simplePos x="0" y="0"/>
            <wp:positionH relativeFrom="column">
              <wp:posOffset>2620010</wp:posOffset>
            </wp:positionH>
            <wp:positionV relativeFrom="paragraph">
              <wp:posOffset>38100</wp:posOffset>
            </wp:positionV>
            <wp:extent cx="4075200" cy="3398400"/>
            <wp:effectExtent l="0" t="0" r="1905" b="0"/>
            <wp:wrapSquare wrapText="bothSides"/>
            <wp:docPr id="5443594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75200" cy="339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br/>
      </w:r>
      <w:r w:rsidR="00E407AB">
        <w:rPr>
          <w:sz w:val="20"/>
          <w:szCs w:val="20"/>
        </w:rPr>
        <w:t>There are some key features common to almost all tables in Bridge Manager</w:t>
      </w:r>
      <w:r w:rsidR="006A35DA">
        <w:rPr>
          <w:sz w:val="20"/>
          <w:szCs w:val="20"/>
        </w:rPr>
        <w:t xml:space="preserve">. This includes, for example, the user account list in the settings menu (described in the </w:t>
      </w:r>
      <w:r w:rsidR="006A35DA" w:rsidRPr="000B5818">
        <w:rPr>
          <w:b/>
          <w:bCs/>
          <w:sz w:val="20"/>
          <w:szCs w:val="20"/>
        </w:rPr>
        <w:t>Administration Guide</w:t>
      </w:r>
      <w:r w:rsidR="006A35DA">
        <w:rPr>
          <w:sz w:val="20"/>
          <w:szCs w:val="20"/>
        </w:rPr>
        <w:t>) and the organisation and asset windows’ change logs</w:t>
      </w:r>
      <w:r w:rsidR="00E407AB">
        <w:rPr>
          <w:sz w:val="20"/>
          <w:szCs w:val="20"/>
        </w:rPr>
        <w:t>.</w:t>
      </w:r>
    </w:p>
    <w:p w14:paraId="3A8BB3F9" w14:textId="632C2A71" w:rsidR="00BE4380" w:rsidRDefault="00B015B9" w:rsidP="001C7414">
      <w:pPr>
        <w:rPr>
          <w:sz w:val="20"/>
          <w:szCs w:val="20"/>
        </w:rPr>
      </w:pPr>
      <w:r>
        <w:rPr>
          <w:sz w:val="20"/>
          <w:szCs w:val="20"/>
        </w:rPr>
        <w:t>Right click on</w:t>
      </w:r>
      <w:r w:rsidR="00BE4380">
        <w:rPr>
          <w:sz w:val="20"/>
          <w:szCs w:val="20"/>
        </w:rPr>
        <w:t xml:space="preserve"> a</w:t>
      </w:r>
      <w:r w:rsidR="001745F9">
        <w:rPr>
          <w:sz w:val="20"/>
          <w:szCs w:val="20"/>
        </w:rPr>
        <w:t xml:space="preserve"> selection</w:t>
      </w:r>
      <w:r>
        <w:rPr>
          <w:sz w:val="20"/>
          <w:szCs w:val="20"/>
        </w:rPr>
        <w:t xml:space="preserve"> and select one of the functions</w:t>
      </w:r>
      <w:r w:rsidR="00BE4380">
        <w:rPr>
          <w:sz w:val="20"/>
          <w:szCs w:val="20"/>
        </w:rPr>
        <w:t xml:space="preserve"> listed below</w:t>
      </w:r>
      <w:r>
        <w:rPr>
          <w:sz w:val="20"/>
          <w:szCs w:val="20"/>
        </w:rPr>
        <w:t>. Alternatively, use</w:t>
      </w:r>
      <w:r w:rsidR="00BE4380">
        <w:rPr>
          <w:sz w:val="20"/>
          <w:szCs w:val="20"/>
        </w:rPr>
        <w:t xml:space="preserve"> their specified</w:t>
      </w:r>
      <w:r>
        <w:rPr>
          <w:sz w:val="20"/>
          <w:szCs w:val="20"/>
        </w:rPr>
        <w:t xml:space="preserve"> hotkeys.</w:t>
      </w:r>
    </w:p>
    <w:p w14:paraId="256644B5" w14:textId="44A1E8C7" w:rsidR="00BA74D9" w:rsidRDefault="00BE4380" w:rsidP="001C7414">
      <w:pPr>
        <w:rPr>
          <w:sz w:val="20"/>
          <w:szCs w:val="20"/>
        </w:rPr>
      </w:pPr>
      <w:r>
        <w:rPr>
          <w:sz w:val="20"/>
          <w:szCs w:val="20"/>
        </w:rPr>
        <w:t xml:space="preserve">Note that there are numerous functions outside those stated below in the screenshot to the right. Many tables in Bridge Manager contain additional functions specific to that </w:t>
      </w:r>
      <w:proofErr w:type="gramStart"/>
      <w:r>
        <w:rPr>
          <w:sz w:val="20"/>
          <w:szCs w:val="20"/>
        </w:rPr>
        <w:t>table, and</w:t>
      </w:r>
      <w:proofErr w:type="gramEnd"/>
      <w:r>
        <w:rPr>
          <w:sz w:val="20"/>
          <w:szCs w:val="20"/>
        </w:rPr>
        <w:t xml:space="preserve"> occasionally omit some of the key features listed below.</w:t>
      </w:r>
    </w:p>
    <w:p w14:paraId="130F3E01" w14:textId="77777777" w:rsidR="00BE4380" w:rsidRPr="00161B83" w:rsidRDefault="00BE4380" w:rsidP="00BE4380">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tblCellMar>
        <w:tblLook w:val="04A0" w:firstRow="1" w:lastRow="0" w:firstColumn="1" w:lastColumn="0" w:noHBand="0" w:noVBand="1"/>
      </w:tblPr>
      <w:tblGrid>
        <w:gridCol w:w="4111"/>
        <w:gridCol w:w="6425"/>
      </w:tblGrid>
      <w:tr w:rsidR="00BE4380" w14:paraId="37B53F07" w14:textId="77777777" w:rsidTr="00812014">
        <w:tc>
          <w:tcPr>
            <w:tcW w:w="4111" w:type="dxa"/>
          </w:tcPr>
          <w:p w14:paraId="72D8F3FF" w14:textId="57A4C63D" w:rsidR="00BE4380" w:rsidRPr="00BE4380" w:rsidRDefault="00BE4380" w:rsidP="001C7414">
            <w:pPr>
              <w:rPr>
                <w:b/>
                <w:bCs/>
                <w:sz w:val="20"/>
                <w:szCs w:val="20"/>
              </w:rPr>
            </w:pPr>
            <w:r w:rsidRPr="00BE4380">
              <w:rPr>
                <w:b/>
                <w:bCs/>
              </w:rPr>
              <w:t>General</w:t>
            </w:r>
          </w:p>
        </w:tc>
        <w:tc>
          <w:tcPr>
            <w:tcW w:w="6425" w:type="dxa"/>
          </w:tcPr>
          <w:p w14:paraId="0815644B" w14:textId="15DB5434" w:rsidR="00BE4380" w:rsidRDefault="00BE4380" w:rsidP="001C7414">
            <w:pPr>
              <w:rPr>
                <w:sz w:val="20"/>
                <w:szCs w:val="20"/>
              </w:rPr>
            </w:pPr>
            <w:r>
              <w:rPr>
                <w:b/>
                <w:bCs/>
              </w:rPr>
              <w:t>Data Exporting</w:t>
            </w:r>
          </w:p>
        </w:tc>
      </w:tr>
      <w:tr w:rsidR="00BE4380" w14:paraId="603B4BCD" w14:textId="77777777" w:rsidTr="00812014">
        <w:tc>
          <w:tcPr>
            <w:tcW w:w="4111" w:type="dxa"/>
          </w:tcPr>
          <w:p w14:paraId="3F3FC8B5" w14:textId="47EB623C" w:rsidR="00BE4380" w:rsidRDefault="00812014" w:rsidP="001C7414">
            <w:pPr>
              <w:rPr>
                <w:sz w:val="20"/>
                <w:szCs w:val="20"/>
              </w:rPr>
            </w:pPr>
            <w:r>
              <w:rPr>
                <w:b/>
                <w:bCs/>
                <w:sz w:val="20"/>
                <w:szCs w:val="20"/>
              </w:rPr>
              <w:br/>
            </w:r>
            <w:r w:rsidR="00BE4380">
              <w:rPr>
                <w:b/>
                <w:bCs/>
                <w:sz w:val="20"/>
                <w:szCs w:val="20"/>
              </w:rPr>
              <w:t xml:space="preserve">Select </w:t>
            </w:r>
            <w:proofErr w:type="gramStart"/>
            <w:r w:rsidR="00BE4380">
              <w:rPr>
                <w:b/>
                <w:bCs/>
                <w:sz w:val="20"/>
                <w:szCs w:val="20"/>
              </w:rPr>
              <w:t xml:space="preserve">None  </w:t>
            </w:r>
            <w:r w:rsidR="00BE4380">
              <w:rPr>
                <w:sz w:val="20"/>
                <w:szCs w:val="20"/>
              </w:rPr>
              <w:t>[</w:t>
            </w:r>
            <w:proofErr w:type="gramEnd"/>
            <w:r w:rsidR="00BE4380">
              <w:rPr>
                <w:sz w:val="20"/>
                <w:szCs w:val="20"/>
              </w:rPr>
              <w:t>Esc]</w:t>
            </w:r>
            <w:r w:rsidR="00BE4380">
              <w:rPr>
                <w:sz w:val="20"/>
                <w:szCs w:val="20"/>
              </w:rPr>
              <w:br/>
              <w:t>Clear selection.</w:t>
            </w:r>
          </w:p>
        </w:tc>
        <w:tc>
          <w:tcPr>
            <w:tcW w:w="6425" w:type="dxa"/>
          </w:tcPr>
          <w:p w14:paraId="0D03A771" w14:textId="4CFB7F14" w:rsidR="00BE4380" w:rsidRDefault="00812014" w:rsidP="001C7414">
            <w:pPr>
              <w:rPr>
                <w:sz w:val="20"/>
                <w:szCs w:val="20"/>
              </w:rPr>
            </w:pPr>
            <w:r>
              <w:rPr>
                <w:b/>
                <w:bCs/>
                <w:sz w:val="20"/>
                <w:szCs w:val="20"/>
              </w:rPr>
              <w:br/>
            </w:r>
            <w:proofErr w:type="gramStart"/>
            <w:r w:rsidR="00BE4380">
              <w:rPr>
                <w:b/>
                <w:bCs/>
                <w:sz w:val="20"/>
                <w:szCs w:val="20"/>
              </w:rPr>
              <w:t>Copy</w:t>
            </w:r>
            <w:r w:rsidR="00BE4380">
              <w:rPr>
                <w:sz w:val="20"/>
                <w:szCs w:val="20"/>
              </w:rPr>
              <w:t xml:space="preserve">  [</w:t>
            </w:r>
            <w:proofErr w:type="gramEnd"/>
            <w:r w:rsidR="00BE4380">
              <w:rPr>
                <w:sz w:val="20"/>
                <w:szCs w:val="20"/>
              </w:rPr>
              <w:t>Ctrl-C]</w:t>
            </w:r>
            <w:r w:rsidR="00BE4380">
              <w:rPr>
                <w:sz w:val="20"/>
                <w:szCs w:val="20"/>
              </w:rPr>
              <w:br/>
              <w:t xml:space="preserve">Copy the selected rows for pasting into an external </w:t>
            </w:r>
            <w:r w:rsidR="001745F9">
              <w:rPr>
                <w:sz w:val="20"/>
                <w:szCs w:val="20"/>
              </w:rPr>
              <w:t>program</w:t>
            </w:r>
            <w:r w:rsidR="00BE4380">
              <w:rPr>
                <w:sz w:val="20"/>
                <w:szCs w:val="20"/>
              </w:rPr>
              <w:t>, such as a text, word or spreadsheet editor.</w:t>
            </w:r>
          </w:p>
        </w:tc>
      </w:tr>
      <w:tr w:rsidR="00BE4380" w14:paraId="7A510292" w14:textId="77777777" w:rsidTr="00812014">
        <w:tc>
          <w:tcPr>
            <w:tcW w:w="4111" w:type="dxa"/>
          </w:tcPr>
          <w:p w14:paraId="5DD7E8B0" w14:textId="1B168096" w:rsidR="00BE4380" w:rsidRDefault="00BE4380" w:rsidP="001C7414">
            <w:pPr>
              <w:rPr>
                <w:sz w:val="20"/>
                <w:szCs w:val="20"/>
              </w:rPr>
            </w:pPr>
            <w:r>
              <w:rPr>
                <w:b/>
                <w:bCs/>
                <w:sz w:val="20"/>
                <w:szCs w:val="20"/>
              </w:rPr>
              <w:t xml:space="preserve">Select </w:t>
            </w:r>
            <w:proofErr w:type="gramStart"/>
            <w:r>
              <w:rPr>
                <w:b/>
                <w:bCs/>
                <w:sz w:val="20"/>
                <w:szCs w:val="20"/>
              </w:rPr>
              <w:t>All</w:t>
            </w:r>
            <w:r>
              <w:rPr>
                <w:sz w:val="20"/>
                <w:szCs w:val="20"/>
              </w:rPr>
              <w:t xml:space="preserve">  [</w:t>
            </w:r>
            <w:proofErr w:type="gramEnd"/>
            <w:r>
              <w:rPr>
                <w:sz w:val="20"/>
                <w:szCs w:val="20"/>
              </w:rPr>
              <w:t>Ctrl-A]</w:t>
            </w:r>
            <w:r>
              <w:rPr>
                <w:sz w:val="20"/>
                <w:szCs w:val="20"/>
              </w:rPr>
              <w:br/>
              <w:t>Select all rows.</w:t>
            </w:r>
          </w:p>
        </w:tc>
        <w:tc>
          <w:tcPr>
            <w:tcW w:w="6425" w:type="dxa"/>
          </w:tcPr>
          <w:p w14:paraId="3F069363" w14:textId="28451555" w:rsidR="00BE4380" w:rsidRDefault="00BE4380" w:rsidP="001C7414">
            <w:pPr>
              <w:rPr>
                <w:sz w:val="20"/>
                <w:szCs w:val="20"/>
              </w:rPr>
            </w:pPr>
            <w:r>
              <w:rPr>
                <w:b/>
                <w:bCs/>
                <w:sz w:val="20"/>
                <w:szCs w:val="20"/>
              </w:rPr>
              <w:t xml:space="preserve">Copy Including </w:t>
            </w:r>
            <w:proofErr w:type="gramStart"/>
            <w:r>
              <w:rPr>
                <w:b/>
                <w:bCs/>
                <w:sz w:val="20"/>
                <w:szCs w:val="20"/>
              </w:rPr>
              <w:t>Headers</w:t>
            </w:r>
            <w:r>
              <w:rPr>
                <w:sz w:val="20"/>
                <w:szCs w:val="20"/>
              </w:rPr>
              <w:t xml:space="preserve">  [</w:t>
            </w:r>
            <w:proofErr w:type="gramEnd"/>
            <w:r>
              <w:rPr>
                <w:sz w:val="20"/>
                <w:szCs w:val="20"/>
              </w:rPr>
              <w:t>Ctrl+Shift+C]</w:t>
            </w:r>
            <w:r>
              <w:rPr>
                <w:b/>
                <w:bCs/>
                <w:sz w:val="20"/>
                <w:szCs w:val="20"/>
              </w:rPr>
              <w:br/>
            </w:r>
            <w:r>
              <w:rPr>
                <w:sz w:val="20"/>
                <w:szCs w:val="20"/>
              </w:rPr>
              <w:t>Same as above, but includes the table column headers in the copied information.</w:t>
            </w:r>
          </w:p>
        </w:tc>
      </w:tr>
      <w:tr w:rsidR="00BE4380" w14:paraId="0CE106E1" w14:textId="77777777" w:rsidTr="00812014">
        <w:trPr>
          <w:trHeight w:val="253"/>
        </w:trPr>
        <w:tc>
          <w:tcPr>
            <w:tcW w:w="4111" w:type="dxa"/>
          </w:tcPr>
          <w:p w14:paraId="10DC916E" w14:textId="494FB456" w:rsidR="00BE4380" w:rsidRDefault="00BE4380" w:rsidP="001C7414">
            <w:pPr>
              <w:rPr>
                <w:sz w:val="20"/>
                <w:szCs w:val="20"/>
              </w:rPr>
            </w:pPr>
            <w:r>
              <w:rPr>
                <w:b/>
                <w:bCs/>
                <w:sz w:val="20"/>
                <w:szCs w:val="20"/>
              </w:rPr>
              <w:t>Clear View</w:t>
            </w:r>
            <w:r>
              <w:rPr>
                <w:b/>
                <w:bCs/>
                <w:sz w:val="20"/>
                <w:szCs w:val="20"/>
              </w:rPr>
              <w:br/>
            </w:r>
            <w:r>
              <w:rPr>
                <w:sz w:val="20"/>
                <w:szCs w:val="20"/>
              </w:rPr>
              <w:t>Clear results (does not delete anything).</w:t>
            </w:r>
          </w:p>
        </w:tc>
        <w:tc>
          <w:tcPr>
            <w:tcW w:w="6425" w:type="dxa"/>
          </w:tcPr>
          <w:p w14:paraId="78C3DC22" w14:textId="71E192F7" w:rsidR="00BE4380" w:rsidRDefault="00BE4380" w:rsidP="001C7414">
            <w:pPr>
              <w:rPr>
                <w:sz w:val="20"/>
                <w:szCs w:val="20"/>
              </w:rPr>
            </w:pPr>
            <w:r>
              <w:rPr>
                <w:b/>
                <w:bCs/>
                <w:sz w:val="20"/>
                <w:szCs w:val="20"/>
              </w:rPr>
              <w:t>Export Spreadsheet</w:t>
            </w:r>
            <w:r>
              <w:rPr>
                <w:b/>
                <w:bCs/>
                <w:sz w:val="20"/>
                <w:szCs w:val="20"/>
              </w:rPr>
              <w:br/>
            </w:r>
            <w:r>
              <w:rPr>
                <w:sz w:val="20"/>
                <w:szCs w:val="20"/>
              </w:rPr>
              <w:t>Export the selected rows to a spreadsheet in XLSX or XLSM format. Choose a location, then click Save.</w:t>
            </w:r>
          </w:p>
        </w:tc>
      </w:tr>
    </w:tbl>
    <w:p w14:paraId="3EA5D1DC" w14:textId="7A70C32E" w:rsidR="00812014" w:rsidRDefault="00812014" w:rsidP="001C7414">
      <w:pPr>
        <w:rPr>
          <w:b/>
          <w:bCs/>
        </w:rPr>
      </w:pPr>
      <w:r>
        <w:rPr>
          <w:b/>
          <w:bCs/>
        </w:rPr>
        <w:br/>
      </w:r>
    </w:p>
    <w:p w14:paraId="1597914C" w14:textId="64F16DC2" w:rsidR="00BE4380" w:rsidRDefault="00812014" w:rsidP="001C7414">
      <w:pPr>
        <w:rPr>
          <w:b/>
          <w:bCs/>
        </w:rPr>
      </w:pPr>
      <w:r>
        <w:rPr>
          <w:b/>
          <w:bCs/>
        </w:rPr>
        <w:t>Column</w:t>
      </w:r>
      <w:r w:rsidR="001A795B">
        <w:rPr>
          <w:b/>
          <w:bCs/>
        </w:rPr>
        <w:t xml:space="preserve"> View</w:t>
      </w:r>
      <w:r>
        <w:rPr>
          <w:b/>
          <w:bCs/>
        </w:rPr>
        <w:t xml:space="preserve"> Customisation</w:t>
      </w:r>
    </w:p>
    <w:p w14:paraId="43E77B1A" w14:textId="1D60437C" w:rsidR="00812014" w:rsidRDefault="00812014" w:rsidP="001C7414">
      <w:pPr>
        <w:rPr>
          <w:sz w:val="20"/>
          <w:szCs w:val="20"/>
        </w:rPr>
      </w:pPr>
      <w:r>
        <w:rPr>
          <w:sz w:val="20"/>
          <w:szCs w:val="20"/>
        </w:rPr>
        <w:t xml:space="preserve">Columns can be </w:t>
      </w:r>
      <w:r w:rsidRPr="001745F9">
        <w:rPr>
          <w:b/>
          <w:bCs/>
          <w:sz w:val="20"/>
          <w:szCs w:val="20"/>
        </w:rPr>
        <w:t>reordered</w:t>
      </w:r>
      <w:r>
        <w:rPr>
          <w:sz w:val="20"/>
          <w:szCs w:val="20"/>
        </w:rPr>
        <w:t xml:space="preserve"> by dragging the headers, </w:t>
      </w:r>
      <w:r w:rsidRPr="001745F9">
        <w:rPr>
          <w:b/>
          <w:bCs/>
          <w:sz w:val="20"/>
          <w:szCs w:val="20"/>
        </w:rPr>
        <w:t>resized</w:t>
      </w:r>
      <w:r>
        <w:rPr>
          <w:sz w:val="20"/>
          <w:szCs w:val="20"/>
        </w:rPr>
        <w:t xml:space="preserve"> by dragging the header edges, or </w:t>
      </w:r>
      <w:r w:rsidRPr="001745F9">
        <w:rPr>
          <w:b/>
          <w:bCs/>
          <w:sz w:val="20"/>
          <w:szCs w:val="20"/>
        </w:rPr>
        <w:t>hidden</w:t>
      </w:r>
      <w:r>
        <w:rPr>
          <w:sz w:val="20"/>
          <w:szCs w:val="20"/>
        </w:rPr>
        <w:t>/</w:t>
      </w:r>
      <w:r w:rsidRPr="001745F9">
        <w:rPr>
          <w:b/>
          <w:bCs/>
          <w:sz w:val="20"/>
          <w:szCs w:val="20"/>
        </w:rPr>
        <w:t>displayed</w:t>
      </w:r>
      <w:r>
        <w:rPr>
          <w:sz w:val="20"/>
          <w:szCs w:val="20"/>
        </w:rPr>
        <w:t xml:space="preserve"> by right clicking on any header and making your selection.</w:t>
      </w:r>
    </w:p>
    <w:p w14:paraId="407D5821" w14:textId="79C2FE94" w:rsidR="00C07A06" w:rsidRDefault="00812014" w:rsidP="00EE3684">
      <w:pPr>
        <w:rPr>
          <w:sz w:val="20"/>
          <w:szCs w:val="20"/>
        </w:rPr>
      </w:pPr>
      <w:r>
        <w:rPr>
          <w:sz w:val="20"/>
          <w:szCs w:val="20"/>
        </w:rPr>
        <w:t>Column customisations</w:t>
      </w:r>
      <w:r w:rsidR="001745F9">
        <w:rPr>
          <w:sz w:val="20"/>
          <w:szCs w:val="20"/>
        </w:rPr>
        <w:t xml:space="preserve"> for each individual table</w:t>
      </w:r>
      <w:r>
        <w:rPr>
          <w:sz w:val="20"/>
          <w:szCs w:val="20"/>
        </w:rPr>
        <w:t xml:space="preserve">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42F9ADCE" w14:textId="77777777" w:rsidR="00C07A06" w:rsidRDefault="00C07A06">
      <w:pPr>
        <w:rPr>
          <w:sz w:val="20"/>
          <w:szCs w:val="20"/>
        </w:rPr>
      </w:pPr>
      <w:r>
        <w:rPr>
          <w:sz w:val="20"/>
          <w:szCs w:val="20"/>
        </w:rPr>
        <w:br w:type="page"/>
      </w:r>
    </w:p>
    <w:p w14:paraId="27EE586F" w14:textId="463CF850" w:rsidR="002703EE" w:rsidRDefault="002703EE" w:rsidP="002703EE">
      <w:pPr>
        <w:rPr>
          <w:b/>
          <w:bCs/>
          <w:sz w:val="50"/>
          <w:szCs w:val="50"/>
        </w:rPr>
      </w:pPr>
      <w:r w:rsidRPr="00C07A06">
        <w:rPr>
          <w:b/>
          <w:bCs/>
          <w:sz w:val="50"/>
          <w:szCs w:val="50"/>
        </w:rPr>
        <w:lastRenderedPageBreak/>
        <w:t>Report</w:t>
      </w:r>
      <w:r w:rsidR="00A0747B">
        <w:rPr>
          <w:b/>
          <w:bCs/>
          <w:sz w:val="50"/>
          <w:szCs w:val="50"/>
        </w:rPr>
        <w:t>s</w:t>
      </w:r>
    </w:p>
    <w:p w14:paraId="5E94B30D" w14:textId="782D4E22" w:rsidR="00E66C21" w:rsidRDefault="002703EE" w:rsidP="00D06745">
      <w:pPr>
        <w:rPr>
          <w:sz w:val="20"/>
          <w:szCs w:val="20"/>
        </w:rPr>
      </w:pPr>
      <w:r>
        <w:rPr>
          <w:sz w:val="20"/>
          <w:szCs w:val="20"/>
        </w:rPr>
        <w:t>This section deals with data extraction using the Select Query Builder tool, which also contains the Select Statement tool. This can be opened from the title bar menu by clicking Database &gt; Select Query Builder or Select Statement.</w:t>
      </w:r>
      <w:r w:rsidR="00D06745">
        <w:rPr>
          <w:sz w:val="20"/>
          <w:szCs w:val="20"/>
        </w:rPr>
        <w:t xml:space="preserve"> </w:t>
      </w:r>
    </w:p>
    <w:p w14:paraId="36B700E6" w14:textId="055FD6F8" w:rsidR="002703EE" w:rsidRDefault="002703EE" w:rsidP="002703EE">
      <w:pPr>
        <w:rPr>
          <w:sz w:val="20"/>
          <w:szCs w:val="20"/>
        </w:rPr>
      </w:pPr>
      <w:r>
        <w:rPr>
          <w:b/>
          <w:bCs/>
          <w:sz w:val="20"/>
          <w:szCs w:val="20"/>
        </w:rPr>
        <w:t>Select Query Builder</w:t>
      </w:r>
      <w:r>
        <w:rPr>
          <w:sz w:val="20"/>
          <w:szCs w:val="20"/>
        </w:rPr>
        <w:br/>
        <w:t>Clicking this from the title bar menu will land you in the Select Query Builder. It offers a simplified interface for querying the database for those who know the anatomy of an SQL statement, but don’t use it often enough to know the syntax by heart.</w:t>
      </w:r>
    </w:p>
    <w:p w14:paraId="07CB586B" w14:textId="5715BC75" w:rsidR="002703EE" w:rsidRDefault="002703EE" w:rsidP="002703EE">
      <w:pPr>
        <w:rPr>
          <w:sz w:val="20"/>
          <w:szCs w:val="20"/>
        </w:rPr>
      </w:pPr>
      <w:r>
        <w:rPr>
          <w:b/>
          <w:bCs/>
          <w:sz w:val="20"/>
          <w:szCs w:val="20"/>
        </w:rPr>
        <w:t>Select Statement</w:t>
      </w:r>
      <w:r>
        <w:rPr>
          <w:sz w:val="20"/>
          <w:szCs w:val="20"/>
        </w:rPr>
        <w:br/>
        <w:t xml:space="preserve">Clicking this will open </w:t>
      </w:r>
      <w:r w:rsidR="00E66C21">
        <w:rPr>
          <w:sz w:val="20"/>
          <w:szCs w:val="20"/>
        </w:rPr>
        <w:t>a</w:t>
      </w:r>
      <w:r>
        <w:rPr>
          <w:sz w:val="20"/>
          <w:szCs w:val="20"/>
        </w:rPr>
        <w:t xml:space="preserve"> Select Query Builder </w:t>
      </w:r>
      <w:r w:rsidR="00E66C21">
        <w:rPr>
          <w:sz w:val="20"/>
          <w:szCs w:val="20"/>
        </w:rPr>
        <w:t>window on</w:t>
      </w:r>
      <w:r>
        <w:rPr>
          <w:sz w:val="20"/>
          <w:szCs w:val="20"/>
        </w:rPr>
        <w:t xml:space="preserve"> </w:t>
      </w:r>
      <w:r w:rsidR="00E66C21">
        <w:rPr>
          <w:sz w:val="20"/>
          <w:szCs w:val="20"/>
        </w:rPr>
        <w:t xml:space="preserve">a code </w:t>
      </w:r>
      <w:r>
        <w:rPr>
          <w:sz w:val="20"/>
          <w:szCs w:val="20"/>
        </w:rPr>
        <w:t xml:space="preserve">tab, rather than its default tab as described above. This tool is used for </w:t>
      </w:r>
      <w:r w:rsidR="00E66C21">
        <w:rPr>
          <w:sz w:val="20"/>
          <w:szCs w:val="20"/>
        </w:rPr>
        <w:t>explicitly defining an SQL</w:t>
      </w:r>
      <w:r>
        <w:rPr>
          <w:sz w:val="20"/>
          <w:szCs w:val="20"/>
        </w:rPr>
        <w:t xml:space="preserve"> select statement</w:t>
      </w:r>
      <w:r w:rsidR="00E66C21">
        <w:rPr>
          <w:sz w:val="20"/>
          <w:szCs w:val="20"/>
        </w:rPr>
        <w:t>,</w:t>
      </w:r>
      <w:r>
        <w:rPr>
          <w:sz w:val="20"/>
          <w:szCs w:val="20"/>
        </w:rPr>
        <w:t xml:space="preserve"> offer</w:t>
      </w:r>
      <w:r w:rsidR="00E66C21">
        <w:rPr>
          <w:sz w:val="20"/>
          <w:szCs w:val="20"/>
        </w:rPr>
        <w:t>ing greater</w:t>
      </w:r>
      <w:r>
        <w:rPr>
          <w:sz w:val="20"/>
          <w:szCs w:val="20"/>
        </w:rPr>
        <w:t xml:space="preserve"> functionality </w:t>
      </w:r>
      <w:r w:rsidR="00E66C21">
        <w:rPr>
          <w:sz w:val="20"/>
          <w:szCs w:val="20"/>
        </w:rPr>
        <w:t>tha</w:t>
      </w:r>
      <w:r w:rsidR="001745F9">
        <w:rPr>
          <w:sz w:val="20"/>
          <w:szCs w:val="20"/>
        </w:rPr>
        <w:t>n</w:t>
      </w:r>
      <w:r w:rsidR="00E66C21">
        <w:rPr>
          <w:sz w:val="20"/>
          <w:szCs w:val="20"/>
        </w:rPr>
        <w:t xml:space="preserve"> the Query Builder tool. It also comes </w:t>
      </w:r>
      <w:r>
        <w:rPr>
          <w:sz w:val="20"/>
          <w:szCs w:val="20"/>
        </w:rPr>
        <w:t xml:space="preserve">with the ability to inject parameters into the code </w:t>
      </w:r>
      <w:r w:rsidR="00E66C21">
        <w:rPr>
          <w:sz w:val="20"/>
          <w:szCs w:val="20"/>
        </w:rPr>
        <w:t>each time it is run. This enables people with no knowledge of SQL to query the database with varying parameters each time, such as a start and end date for querying the Conference table.</w:t>
      </w:r>
    </w:p>
    <w:p w14:paraId="1F8FB95E" w14:textId="5CBA05F7" w:rsidR="00D06745" w:rsidRPr="002703EE" w:rsidRDefault="00D06745" w:rsidP="002703EE">
      <w:pPr>
        <w:rPr>
          <w:sz w:val="20"/>
          <w:szCs w:val="20"/>
        </w:rPr>
      </w:pPr>
      <w:r>
        <w:rPr>
          <w:sz w:val="20"/>
          <w:szCs w:val="20"/>
        </w:rPr>
        <w:t xml:space="preserve">The running of </w:t>
      </w:r>
      <w:proofErr w:type="gramStart"/>
      <w:r>
        <w:rPr>
          <w:sz w:val="20"/>
          <w:szCs w:val="20"/>
        </w:rPr>
        <w:t>both of these</w:t>
      </w:r>
      <w:proofErr w:type="gramEnd"/>
      <w:r>
        <w:rPr>
          <w:sz w:val="20"/>
          <w:szCs w:val="20"/>
        </w:rPr>
        <w:t xml:space="preserve"> tools can be automated to some extent through the </w:t>
      </w:r>
      <w:r w:rsidRPr="00D06745">
        <w:rPr>
          <w:b/>
          <w:bCs/>
          <w:sz w:val="20"/>
          <w:szCs w:val="20"/>
        </w:rPr>
        <w:t>Report to Templates</w:t>
      </w:r>
      <w:r>
        <w:rPr>
          <w:sz w:val="20"/>
          <w:szCs w:val="20"/>
        </w:rPr>
        <w:t xml:space="preserve"> feature, described later on in this section.</w:t>
      </w:r>
    </w:p>
    <w:p w14:paraId="4E771DBB" w14:textId="77777777" w:rsidR="00E66C21" w:rsidRDefault="00E66C21" w:rsidP="002703EE">
      <w:pPr>
        <w:rPr>
          <w:sz w:val="20"/>
          <w:szCs w:val="20"/>
        </w:rPr>
      </w:pPr>
    </w:p>
    <w:p w14:paraId="4C32B91D" w14:textId="2254CDDA" w:rsidR="002703EE" w:rsidRDefault="00E66C21" w:rsidP="002703EE">
      <w:pPr>
        <w:rPr>
          <w:b/>
          <w:bCs/>
        </w:rPr>
      </w:pPr>
      <w:r>
        <w:rPr>
          <w:b/>
          <w:bCs/>
        </w:rPr>
        <w:t xml:space="preserve">Note on </w:t>
      </w:r>
      <w:r w:rsidRPr="00E66C21">
        <w:rPr>
          <w:b/>
          <w:bCs/>
        </w:rPr>
        <w:t>SQL Familiarity</w:t>
      </w:r>
    </w:p>
    <w:p w14:paraId="48B88FEF" w14:textId="77777777" w:rsidR="00D06745" w:rsidRDefault="00E66C21" w:rsidP="00D01663">
      <w:pPr>
        <w:rPr>
          <w:sz w:val="20"/>
          <w:szCs w:val="20"/>
        </w:rPr>
      </w:pPr>
      <w:r>
        <w:rPr>
          <w:sz w:val="20"/>
          <w:szCs w:val="20"/>
        </w:rPr>
        <w:t xml:space="preserve">You will need to be somewhat familiar with the SQL language </w:t>
      </w:r>
      <w:proofErr w:type="gramStart"/>
      <w:r>
        <w:rPr>
          <w:sz w:val="20"/>
          <w:szCs w:val="20"/>
        </w:rPr>
        <w:t>in order to</w:t>
      </w:r>
      <w:proofErr w:type="gramEnd"/>
      <w:r>
        <w:rPr>
          <w:sz w:val="20"/>
          <w:szCs w:val="20"/>
        </w:rPr>
        <w:t xml:space="preserve"> use this </w:t>
      </w:r>
      <w:r w:rsidR="00D01663">
        <w:rPr>
          <w:sz w:val="20"/>
          <w:szCs w:val="20"/>
        </w:rPr>
        <w:t>feature. Specifically, some k</w:t>
      </w:r>
      <w:r>
        <w:rPr>
          <w:sz w:val="20"/>
          <w:szCs w:val="20"/>
        </w:rPr>
        <w:t xml:space="preserve">nowledge of the purposes of </w:t>
      </w:r>
      <w:r w:rsidRPr="00E66C21">
        <w:rPr>
          <w:b/>
          <w:bCs/>
          <w:sz w:val="20"/>
          <w:szCs w:val="20"/>
        </w:rPr>
        <w:t>join</w:t>
      </w:r>
      <w:r>
        <w:rPr>
          <w:sz w:val="20"/>
          <w:szCs w:val="20"/>
        </w:rPr>
        <w:t xml:space="preserve">, </w:t>
      </w:r>
      <w:r>
        <w:rPr>
          <w:b/>
          <w:bCs/>
          <w:sz w:val="20"/>
          <w:szCs w:val="20"/>
        </w:rPr>
        <w:t>where</w:t>
      </w:r>
      <w:r>
        <w:rPr>
          <w:sz w:val="20"/>
          <w:szCs w:val="20"/>
        </w:rPr>
        <w:t xml:space="preserve"> and </w:t>
      </w:r>
      <w:r>
        <w:rPr>
          <w:b/>
          <w:bCs/>
          <w:sz w:val="20"/>
          <w:szCs w:val="20"/>
        </w:rPr>
        <w:t>order by</w:t>
      </w:r>
      <w:r>
        <w:rPr>
          <w:sz w:val="20"/>
          <w:szCs w:val="20"/>
        </w:rPr>
        <w:t xml:space="preserve"> clauses</w:t>
      </w:r>
      <w:r w:rsidR="00D01663">
        <w:rPr>
          <w:sz w:val="20"/>
          <w:szCs w:val="20"/>
        </w:rPr>
        <w:t xml:space="preserve"> is strongly recommended. Explaining these functions falls well outside the scope of this document, but this knowledge can be obtained easily by searching online or asking an LLM of your choice for assistance.</w:t>
      </w:r>
    </w:p>
    <w:p w14:paraId="5A0AF28B" w14:textId="1FEC5654" w:rsidR="00D01663" w:rsidRPr="00D01663" w:rsidRDefault="00D01663" w:rsidP="00D01663">
      <w:pPr>
        <w:rPr>
          <w:sz w:val="20"/>
          <w:szCs w:val="20"/>
        </w:rPr>
      </w:pPr>
      <w:r>
        <w:rPr>
          <w:sz w:val="20"/>
          <w:szCs w:val="20"/>
        </w:rPr>
        <w:t>A complete diagram of all relevant tables</w:t>
      </w:r>
      <w:r w:rsidR="00D3693A">
        <w:rPr>
          <w:sz w:val="20"/>
          <w:szCs w:val="20"/>
        </w:rPr>
        <w:t xml:space="preserve"> </w:t>
      </w:r>
      <w:r w:rsidR="001745F9">
        <w:rPr>
          <w:sz w:val="20"/>
          <w:szCs w:val="20"/>
        </w:rPr>
        <w:t>used by</w:t>
      </w:r>
      <w:r w:rsidR="00D3693A">
        <w:rPr>
          <w:sz w:val="20"/>
          <w:szCs w:val="20"/>
        </w:rPr>
        <w:t xml:space="preserve"> Bridge Manager</w:t>
      </w:r>
      <w:r>
        <w:rPr>
          <w:sz w:val="20"/>
          <w:szCs w:val="20"/>
        </w:rPr>
        <w:t xml:space="preserve"> can be found at the end of this document under </w:t>
      </w:r>
      <w:r>
        <w:rPr>
          <w:b/>
          <w:bCs/>
          <w:sz w:val="20"/>
          <w:szCs w:val="20"/>
        </w:rPr>
        <w:t xml:space="preserve">BridgeManager Database </w:t>
      </w:r>
      <w:r w:rsidR="007B27FA">
        <w:rPr>
          <w:b/>
          <w:bCs/>
          <w:sz w:val="20"/>
          <w:szCs w:val="20"/>
        </w:rPr>
        <w:t>Diagram</w:t>
      </w:r>
      <w:r>
        <w:rPr>
          <w:sz w:val="20"/>
          <w:szCs w:val="20"/>
        </w:rPr>
        <w:t>.</w:t>
      </w:r>
    </w:p>
    <w:p w14:paraId="6CF1A0D6" w14:textId="77777777" w:rsidR="00D3693A" w:rsidRDefault="00D3693A" w:rsidP="002703EE">
      <w:pPr>
        <w:rPr>
          <w:sz w:val="20"/>
          <w:szCs w:val="20"/>
        </w:rPr>
      </w:pPr>
    </w:p>
    <w:p w14:paraId="2A84B8A2" w14:textId="7671CDF3" w:rsidR="00D3693A" w:rsidRDefault="00D3693A" w:rsidP="00EE3684">
      <w:pPr>
        <w:rPr>
          <w:b/>
          <w:bCs/>
          <w:sz w:val="30"/>
          <w:szCs w:val="30"/>
        </w:rPr>
      </w:pPr>
      <w:r>
        <w:rPr>
          <w:b/>
          <w:bCs/>
          <w:sz w:val="30"/>
          <w:szCs w:val="30"/>
        </w:rPr>
        <w:t>Tab Control</w:t>
      </w:r>
    </w:p>
    <w:p w14:paraId="3A73EBF8" w14:textId="5DA945AB" w:rsidR="00B07EFD" w:rsidRPr="00A72640" w:rsidRDefault="00B07EFD" w:rsidP="00EE3684">
      <w:pPr>
        <w:rPr>
          <w:sz w:val="20"/>
          <w:szCs w:val="20"/>
        </w:rPr>
      </w:pPr>
      <w:r>
        <w:rPr>
          <w:sz w:val="20"/>
          <w:szCs w:val="20"/>
        </w:rPr>
        <w:t>Tabs offer a way to organise your</w:t>
      </w:r>
      <w:r w:rsidR="00B049B4">
        <w:rPr>
          <w:sz w:val="20"/>
          <w:szCs w:val="20"/>
        </w:rPr>
        <w:t xml:space="preserve"> </w:t>
      </w:r>
      <w:r>
        <w:rPr>
          <w:sz w:val="20"/>
          <w:szCs w:val="20"/>
        </w:rPr>
        <w:t xml:space="preserve">queries, usually with future re-use in mind. When exporting to a spreadsheet (see </w:t>
      </w:r>
      <w:r w:rsidRPr="006C4064">
        <w:rPr>
          <w:b/>
          <w:bCs/>
          <w:sz w:val="20"/>
          <w:szCs w:val="20"/>
        </w:rPr>
        <w:t xml:space="preserve">Exporting </w:t>
      </w:r>
      <w:r w:rsidR="00A72640" w:rsidRPr="006C4064">
        <w:rPr>
          <w:b/>
          <w:bCs/>
          <w:sz w:val="20"/>
          <w:szCs w:val="20"/>
        </w:rPr>
        <w:t>Spreadsheets</w:t>
      </w:r>
      <w:r>
        <w:rPr>
          <w:sz w:val="20"/>
          <w:szCs w:val="20"/>
        </w:rPr>
        <w:t xml:space="preserve">), </w:t>
      </w:r>
      <w:r w:rsidR="00626D4C">
        <w:rPr>
          <w:sz w:val="20"/>
          <w:szCs w:val="20"/>
        </w:rPr>
        <w:t>its resulting</w:t>
      </w:r>
      <w:r>
        <w:rPr>
          <w:sz w:val="20"/>
          <w:szCs w:val="20"/>
        </w:rPr>
        <w:t xml:space="preserve"> pages will reflect the tab names and order.</w:t>
      </w:r>
      <w:r w:rsidR="00A72640">
        <w:rPr>
          <w:sz w:val="20"/>
          <w:szCs w:val="20"/>
        </w:rPr>
        <w:t xml:space="preserve"> When using the Select Statement tool to explicitly state queries,</w:t>
      </w:r>
      <w:r w:rsidR="00E94004">
        <w:rPr>
          <w:sz w:val="20"/>
          <w:szCs w:val="20"/>
        </w:rPr>
        <w:t xml:space="preserve"> parameter values</w:t>
      </w:r>
      <w:r w:rsidR="00A72640">
        <w:rPr>
          <w:sz w:val="20"/>
          <w:szCs w:val="20"/>
        </w:rPr>
        <w:t xml:space="preserve"> can be re-used across multiple </w:t>
      </w:r>
      <w:r w:rsidR="00626D4C">
        <w:rPr>
          <w:sz w:val="20"/>
          <w:szCs w:val="20"/>
        </w:rPr>
        <w:t>tabs</w:t>
      </w:r>
      <w:r w:rsidR="00A72640">
        <w:rPr>
          <w:sz w:val="20"/>
          <w:szCs w:val="20"/>
        </w:rPr>
        <w:t xml:space="preserve"> (see </w:t>
      </w:r>
      <w:r w:rsidR="00A72640">
        <w:rPr>
          <w:b/>
          <w:bCs/>
          <w:sz w:val="20"/>
          <w:szCs w:val="20"/>
        </w:rPr>
        <w:t>Select Statement</w:t>
      </w:r>
      <w:r w:rsidR="00A72640">
        <w:rPr>
          <w:sz w:val="20"/>
          <w:szCs w:val="20"/>
        </w:rPr>
        <w:t>).</w:t>
      </w:r>
    </w:p>
    <w:p w14:paraId="388F4E24" w14:textId="77777777" w:rsidR="00B07EFD" w:rsidRPr="001B3AF6" w:rsidRDefault="00B07EFD" w:rsidP="00EE3684">
      <w:pPr>
        <w:rPr>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851"/>
        <w:gridCol w:w="4819"/>
        <w:gridCol w:w="851"/>
        <w:gridCol w:w="4015"/>
      </w:tblGrid>
      <w:tr w:rsidR="007A3E4B" w14:paraId="60E84E77" w14:textId="77777777" w:rsidTr="00EA7C0B">
        <w:tc>
          <w:tcPr>
            <w:tcW w:w="851" w:type="dxa"/>
          </w:tcPr>
          <w:p w14:paraId="181FFD20" w14:textId="3C704DB5" w:rsidR="007A3E4B" w:rsidRDefault="007A3E4B" w:rsidP="00EE3684">
            <w:pPr>
              <w:rPr>
                <w:b/>
                <w:bCs/>
                <w:sz w:val="30"/>
                <w:szCs w:val="30"/>
              </w:rPr>
            </w:pPr>
            <w:r>
              <w:rPr>
                <w:noProof/>
                <w:sz w:val="20"/>
                <w:szCs w:val="20"/>
              </w:rPr>
              <w:drawing>
                <wp:inline distT="0" distB="0" distL="0" distR="0" wp14:anchorId="72F074C0" wp14:editId="77838F8C">
                  <wp:extent cx="306000" cy="306000"/>
                  <wp:effectExtent l="0" t="0" r="0" b="0"/>
                  <wp:docPr id="7667481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1E3E71D8" w14:textId="4457C97D" w:rsidR="007A3E4B" w:rsidRPr="007A3E4B" w:rsidRDefault="007A3E4B" w:rsidP="00EE3684">
            <w:pPr>
              <w:rPr>
                <w:sz w:val="20"/>
                <w:szCs w:val="20"/>
              </w:rPr>
            </w:pPr>
            <w:r>
              <w:rPr>
                <w:sz w:val="20"/>
                <w:szCs w:val="20"/>
              </w:rPr>
              <w:t>Add a new standard Select Query Builder tab.</w:t>
            </w:r>
          </w:p>
        </w:tc>
        <w:tc>
          <w:tcPr>
            <w:tcW w:w="851" w:type="dxa"/>
            <w:vAlign w:val="center"/>
          </w:tcPr>
          <w:p w14:paraId="5CA22E4E" w14:textId="337287ED" w:rsidR="007A3E4B" w:rsidRPr="007A3E4B" w:rsidRDefault="007A3E4B" w:rsidP="00EE3684">
            <w:pPr>
              <w:rPr>
                <w:b/>
                <w:bCs/>
                <w:sz w:val="20"/>
                <w:szCs w:val="20"/>
              </w:rPr>
            </w:pPr>
            <w:r w:rsidRPr="007A3E4B">
              <w:rPr>
                <w:noProof/>
                <w:sz w:val="20"/>
                <w:szCs w:val="20"/>
              </w:rPr>
              <w:drawing>
                <wp:inline distT="0" distB="0" distL="0" distR="0" wp14:anchorId="6D503EA0" wp14:editId="3A7F7EC1">
                  <wp:extent cx="306000" cy="306000"/>
                  <wp:effectExtent l="0" t="0" r="0" b="0"/>
                  <wp:docPr id="190799303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54D74113" w14:textId="541360E7" w:rsidR="007A3E4B" w:rsidRPr="007A3E4B" w:rsidRDefault="007A3E4B" w:rsidP="00EE3684">
            <w:pPr>
              <w:rPr>
                <w:sz w:val="20"/>
                <w:szCs w:val="20"/>
              </w:rPr>
            </w:pPr>
            <w:r w:rsidRPr="007A3E4B">
              <w:rPr>
                <w:sz w:val="20"/>
                <w:szCs w:val="20"/>
              </w:rPr>
              <w:t>Delete the current tab.</w:t>
            </w:r>
          </w:p>
        </w:tc>
      </w:tr>
      <w:tr w:rsidR="007A3E4B" w14:paraId="5156DE7E" w14:textId="77777777" w:rsidTr="00EA7C0B">
        <w:tc>
          <w:tcPr>
            <w:tcW w:w="851" w:type="dxa"/>
          </w:tcPr>
          <w:p w14:paraId="4B171FE5" w14:textId="523B11F8" w:rsidR="007A3E4B" w:rsidRDefault="007A3E4B" w:rsidP="00EE3684">
            <w:pPr>
              <w:rPr>
                <w:b/>
                <w:bCs/>
                <w:sz w:val="30"/>
                <w:szCs w:val="30"/>
              </w:rPr>
            </w:pPr>
            <w:r>
              <w:rPr>
                <w:noProof/>
                <w:sz w:val="20"/>
                <w:szCs w:val="20"/>
              </w:rPr>
              <w:drawing>
                <wp:inline distT="0" distB="0" distL="0" distR="0" wp14:anchorId="3F2D43D1" wp14:editId="468F71E8">
                  <wp:extent cx="306000" cy="306000"/>
                  <wp:effectExtent l="0" t="0" r="0" b="0"/>
                  <wp:docPr id="4542559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512F66E9" w14:textId="7C91B127" w:rsidR="007A3E4B" w:rsidRPr="007A3E4B" w:rsidRDefault="007A3E4B" w:rsidP="00EE3684">
            <w:pPr>
              <w:rPr>
                <w:sz w:val="20"/>
                <w:szCs w:val="20"/>
              </w:rPr>
            </w:pPr>
            <w:r>
              <w:rPr>
                <w:sz w:val="20"/>
                <w:szCs w:val="20"/>
              </w:rPr>
              <w:t>Add a new Select Statement tab.</w:t>
            </w:r>
          </w:p>
        </w:tc>
        <w:tc>
          <w:tcPr>
            <w:tcW w:w="851" w:type="dxa"/>
            <w:vAlign w:val="center"/>
          </w:tcPr>
          <w:p w14:paraId="228BE6DE" w14:textId="715F52CD" w:rsidR="007A3E4B" w:rsidRPr="007A3E4B" w:rsidRDefault="007A3E4B" w:rsidP="00EE3684">
            <w:pPr>
              <w:rPr>
                <w:b/>
                <w:bCs/>
                <w:sz w:val="20"/>
                <w:szCs w:val="20"/>
              </w:rPr>
            </w:pPr>
            <w:r w:rsidRPr="007A3E4B">
              <w:rPr>
                <w:noProof/>
                <w:sz w:val="20"/>
                <w:szCs w:val="20"/>
              </w:rPr>
              <w:drawing>
                <wp:inline distT="0" distB="0" distL="0" distR="0" wp14:anchorId="14BAD719" wp14:editId="5EDA97AC">
                  <wp:extent cx="306000" cy="306000"/>
                  <wp:effectExtent l="0" t="0" r="0" b="0"/>
                  <wp:docPr id="95268646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6C248D8A" w14:textId="42B083E6" w:rsidR="007A3E4B" w:rsidRPr="007A3E4B" w:rsidRDefault="007A3E4B" w:rsidP="00EE3684">
            <w:pPr>
              <w:rPr>
                <w:sz w:val="20"/>
                <w:szCs w:val="20"/>
              </w:rPr>
            </w:pPr>
            <w:r w:rsidRPr="007A3E4B">
              <w:rPr>
                <w:sz w:val="20"/>
                <w:szCs w:val="20"/>
              </w:rPr>
              <w:t>Move the tab one space to the left.</w:t>
            </w:r>
          </w:p>
        </w:tc>
      </w:tr>
      <w:tr w:rsidR="007A3E4B" w14:paraId="36A5482E" w14:textId="77777777" w:rsidTr="00EA7C0B">
        <w:tc>
          <w:tcPr>
            <w:tcW w:w="851" w:type="dxa"/>
          </w:tcPr>
          <w:p w14:paraId="0CA26F41" w14:textId="53E4C4C0" w:rsidR="007A3E4B" w:rsidRDefault="007A3E4B" w:rsidP="00EE3684">
            <w:pPr>
              <w:rPr>
                <w:b/>
                <w:bCs/>
                <w:sz w:val="30"/>
                <w:szCs w:val="30"/>
              </w:rPr>
            </w:pPr>
            <w:r>
              <w:rPr>
                <w:noProof/>
                <w:sz w:val="20"/>
                <w:szCs w:val="20"/>
              </w:rPr>
              <w:drawing>
                <wp:inline distT="0" distB="0" distL="0" distR="0" wp14:anchorId="0A5CEE58" wp14:editId="2A304B5C">
                  <wp:extent cx="306000" cy="306000"/>
                  <wp:effectExtent l="0" t="0" r="0" b="0"/>
                  <wp:docPr id="16332772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4E92BE2B" w14:textId="790A1156" w:rsidR="007A3E4B" w:rsidRPr="007A3E4B" w:rsidRDefault="007A3E4B" w:rsidP="00EE3684">
            <w:pPr>
              <w:rPr>
                <w:sz w:val="20"/>
                <w:szCs w:val="20"/>
              </w:rPr>
            </w:pPr>
            <w:r w:rsidRPr="007A3E4B">
              <w:rPr>
                <w:sz w:val="20"/>
                <w:szCs w:val="20"/>
              </w:rPr>
              <w:t>Duplicate the current tab.</w:t>
            </w:r>
          </w:p>
        </w:tc>
        <w:tc>
          <w:tcPr>
            <w:tcW w:w="851" w:type="dxa"/>
            <w:vAlign w:val="center"/>
          </w:tcPr>
          <w:p w14:paraId="6E96623E" w14:textId="69BD0BA9" w:rsidR="007A3E4B" w:rsidRPr="007A3E4B" w:rsidRDefault="007A3E4B" w:rsidP="00EE3684">
            <w:pPr>
              <w:rPr>
                <w:b/>
                <w:bCs/>
                <w:sz w:val="20"/>
                <w:szCs w:val="20"/>
              </w:rPr>
            </w:pPr>
            <w:r w:rsidRPr="007A3E4B">
              <w:rPr>
                <w:noProof/>
                <w:sz w:val="20"/>
                <w:szCs w:val="20"/>
              </w:rPr>
              <w:drawing>
                <wp:inline distT="0" distB="0" distL="0" distR="0" wp14:anchorId="14753920" wp14:editId="701D3539">
                  <wp:extent cx="306000" cy="306000"/>
                  <wp:effectExtent l="0" t="0" r="0" b="0"/>
                  <wp:docPr id="8570290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1A43D093" w14:textId="7122E403" w:rsidR="007A3E4B" w:rsidRPr="007A3E4B" w:rsidRDefault="007A3E4B" w:rsidP="00EE3684">
            <w:pPr>
              <w:rPr>
                <w:sz w:val="20"/>
                <w:szCs w:val="20"/>
              </w:rPr>
            </w:pPr>
            <w:r w:rsidRPr="007A3E4B">
              <w:rPr>
                <w:sz w:val="20"/>
                <w:szCs w:val="20"/>
              </w:rPr>
              <w:t>Move the tab one space to the right.</w:t>
            </w:r>
          </w:p>
        </w:tc>
      </w:tr>
    </w:tbl>
    <w:p w14:paraId="505DAABC" w14:textId="4D93DA43" w:rsidR="007A3E4B" w:rsidRPr="001B3AF6" w:rsidRDefault="007A3E4B" w:rsidP="00EE3684">
      <w:pPr>
        <w:rPr>
          <w:b/>
          <w:bCs/>
          <w:sz w:val="20"/>
          <w:szCs w:val="20"/>
        </w:rPr>
      </w:pPr>
    </w:p>
    <w:p w14:paraId="4581F937" w14:textId="40C7B1B7" w:rsidR="00EA7C0B" w:rsidRPr="00D06745" w:rsidRDefault="00EA7C0B" w:rsidP="00EE3684">
      <w:pPr>
        <w:rPr>
          <w:b/>
          <w:bCs/>
          <w:noProof/>
        </w:rPr>
      </w:pPr>
      <w:r w:rsidRPr="00EA7C0B">
        <w:rPr>
          <w:b/>
          <w:bCs/>
          <w:noProof/>
        </w:rPr>
        <w:t>Rename Tab</w:t>
      </w:r>
      <w:r w:rsidR="00D06745">
        <w:rPr>
          <w:b/>
          <w:bCs/>
          <w:noProof/>
        </w:rPr>
        <w:br/>
      </w:r>
      <w:r>
        <w:rPr>
          <w:noProof/>
          <w:sz w:val="20"/>
          <w:szCs w:val="20"/>
        </w:rPr>
        <w:t>To rename a tab, simply</w:t>
      </w:r>
      <w:r w:rsidR="00537786">
        <w:rPr>
          <w:noProof/>
          <w:sz w:val="20"/>
          <w:szCs w:val="20"/>
        </w:rPr>
        <w:t xml:space="preserve"> make sure it’s selected and</w:t>
      </w:r>
      <w:r>
        <w:rPr>
          <w:noProof/>
          <w:sz w:val="20"/>
          <w:szCs w:val="20"/>
        </w:rPr>
        <w:t xml:space="preserve"> type a new name in</w:t>
      </w:r>
      <w:r w:rsidR="00834A0D">
        <w:rPr>
          <w:noProof/>
          <w:sz w:val="20"/>
          <w:szCs w:val="20"/>
        </w:rPr>
        <w:t>to</w:t>
      </w:r>
      <w:r>
        <w:rPr>
          <w:noProof/>
          <w:sz w:val="20"/>
          <w:szCs w:val="20"/>
        </w:rPr>
        <w:t xml:space="preserve"> the Tab Name text field.</w:t>
      </w:r>
      <w:r w:rsidR="001B3AF6">
        <w:rPr>
          <w:noProof/>
          <w:sz w:val="20"/>
          <w:szCs w:val="20"/>
        </w:rPr>
        <w:br/>
      </w:r>
    </w:p>
    <w:p w14:paraId="642AF276" w14:textId="4B0E940D" w:rsidR="001B3AF6" w:rsidRPr="00D06745" w:rsidRDefault="009639D5" w:rsidP="00EE3684">
      <w:pPr>
        <w:rPr>
          <w:b/>
          <w:bCs/>
          <w:noProof/>
        </w:rPr>
      </w:pPr>
      <w:r>
        <w:rPr>
          <w:b/>
          <w:bCs/>
          <w:noProof/>
        </w:rPr>
        <w:t>Reset Tabs</w:t>
      </w:r>
      <w:r w:rsidR="00D06745">
        <w:rPr>
          <w:b/>
          <w:bCs/>
          <w:noProof/>
        </w:rPr>
        <w:br/>
      </w:r>
      <w:r w:rsidR="001B3AF6">
        <w:rPr>
          <w:noProof/>
          <w:sz w:val="20"/>
          <w:szCs w:val="20"/>
        </w:rPr>
        <w:t>Clicking</w:t>
      </w:r>
      <w:r>
        <w:rPr>
          <w:noProof/>
          <w:sz w:val="20"/>
          <w:szCs w:val="20"/>
        </w:rPr>
        <w:t xml:space="preserve"> Reset Tabs</w:t>
      </w:r>
      <w:r w:rsidR="001B3AF6">
        <w:rPr>
          <w:noProof/>
          <w:sz w:val="20"/>
          <w:szCs w:val="20"/>
        </w:rPr>
        <w:t xml:space="preserve"> will</w:t>
      </w:r>
      <w:r w:rsidR="00BD1109">
        <w:rPr>
          <w:noProof/>
          <w:sz w:val="20"/>
          <w:szCs w:val="20"/>
        </w:rPr>
        <w:t xml:space="preserve"> reset the Select Query Builder window to contain only one blank tab</w:t>
      </w:r>
      <w:r w:rsidR="00E70E40">
        <w:rPr>
          <w:noProof/>
          <w:sz w:val="20"/>
          <w:szCs w:val="20"/>
        </w:rPr>
        <w:t>, but will not change the selected preset.</w:t>
      </w:r>
    </w:p>
    <w:p w14:paraId="1D92D756" w14:textId="475BFE71" w:rsidR="00EA7C0B" w:rsidRDefault="00EA7C0B" w:rsidP="00EE3684">
      <w:pPr>
        <w:rPr>
          <w:b/>
          <w:bCs/>
          <w:noProof/>
          <w:sz w:val="30"/>
          <w:szCs w:val="30"/>
        </w:rPr>
      </w:pPr>
      <w:r>
        <w:rPr>
          <w:noProof/>
          <w:sz w:val="20"/>
          <w:szCs w:val="20"/>
        </w:rPr>
        <w:br w:type="page"/>
      </w:r>
      <w:r>
        <w:rPr>
          <w:b/>
          <w:bCs/>
          <w:noProof/>
          <w:sz w:val="30"/>
          <w:szCs w:val="30"/>
        </w:rPr>
        <w:lastRenderedPageBreak/>
        <w:t>Select Query Builder</w:t>
      </w:r>
    </w:p>
    <w:p w14:paraId="195C8637" w14:textId="46DE9B89" w:rsidR="007114C4" w:rsidRDefault="007114C4" w:rsidP="00EE3684">
      <w:pPr>
        <w:rPr>
          <w:noProof/>
          <w:sz w:val="20"/>
          <w:szCs w:val="20"/>
        </w:rPr>
      </w:pPr>
    </w:p>
    <w:p w14:paraId="04C302CB" w14:textId="6501A897" w:rsidR="007114C4" w:rsidRDefault="00AC040F" w:rsidP="00EE3684">
      <w:pPr>
        <w:rPr>
          <w:noProof/>
          <w:sz w:val="20"/>
          <w:szCs w:val="20"/>
        </w:rPr>
      </w:pPr>
      <w:r>
        <w:rPr>
          <w:noProof/>
          <w:sz w:val="20"/>
          <w:szCs w:val="20"/>
        </w:rPr>
        <w:drawing>
          <wp:anchor distT="0" distB="180340" distL="360045" distR="114300" simplePos="0" relativeHeight="251712512" behindDoc="0" locked="0" layoutInCell="1" allowOverlap="1" wp14:anchorId="0097CEE0" wp14:editId="1EA59C4B">
            <wp:simplePos x="0" y="0"/>
            <wp:positionH relativeFrom="column">
              <wp:posOffset>3496310</wp:posOffset>
            </wp:positionH>
            <wp:positionV relativeFrom="paragraph">
              <wp:posOffset>9789</wp:posOffset>
            </wp:positionV>
            <wp:extent cx="3200820" cy="2552400"/>
            <wp:effectExtent l="0" t="0" r="0" b="635"/>
            <wp:wrapSquare wrapText="left"/>
            <wp:docPr id="559684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00820" cy="2552400"/>
                    </a:xfrm>
                    <a:prstGeom prst="rect">
                      <a:avLst/>
                    </a:prstGeom>
                    <a:noFill/>
                    <a:ln>
                      <a:noFill/>
                    </a:ln>
                  </pic:spPr>
                </pic:pic>
              </a:graphicData>
            </a:graphic>
            <wp14:sizeRelV relativeFrom="margin">
              <wp14:pctHeight>0</wp14:pctHeight>
            </wp14:sizeRelV>
          </wp:anchor>
        </w:drawing>
      </w:r>
      <w:r w:rsidR="00B07EFD">
        <w:rPr>
          <w:noProof/>
          <w:sz w:val="20"/>
          <w:szCs w:val="20"/>
        </w:rPr>
        <w:t xml:space="preserve">Upon clicking Database &gt; SQL Query Builder in the title bar or adding a new tab by clicking  </w:t>
      </w:r>
      <w:r w:rsidR="00B07EFD">
        <w:rPr>
          <w:noProof/>
          <w:sz w:val="20"/>
          <w:szCs w:val="20"/>
        </w:rPr>
        <w:drawing>
          <wp:inline distT="0" distB="0" distL="0" distR="0" wp14:anchorId="03734B13" wp14:editId="7913BFC3">
            <wp:extent cx="90000" cy="90000"/>
            <wp:effectExtent l="0" t="0" r="5715" b="5715"/>
            <wp:docPr id="582807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07EFD">
        <w:rPr>
          <w:noProof/>
          <w:sz w:val="20"/>
          <w:szCs w:val="20"/>
        </w:rPr>
        <w:t xml:space="preserve">  in the top left corner of the SQL Query Builder window, you will be met with the menu pictured to the right.</w:t>
      </w:r>
    </w:p>
    <w:p w14:paraId="43351918" w14:textId="6E3A71F8" w:rsidR="007114C4" w:rsidRDefault="00B07EFD" w:rsidP="00EE3684">
      <w:pPr>
        <w:rPr>
          <w:noProof/>
          <w:sz w:val="20"/>
          <w:szCs w:val="20"/>
        </w:rPr>
      </w:pPr>
      <w:r>
        <w:rPr>
          <w:noProof/>
          <w:sz w:val="20"/>
          <w:szCs w:val="20"/>
        </w:rPr>
        <w:t>This tool is not as flexible as the the Select Statement tool, but it offers enough to run moderately simple SQL queries.</w:t>
      </w:r>
    </w:p>
    <w:p w14:paraId="507B3616" w14:textId="5FDCDCCE" w:rsidR="00A72640" w:rsidRDefault="00B07EFD" w:rsidP="00EE3684">
      <w:pPr>
        <w:rPr>
          <w:noProof/>
          <w:sz w:val="20"/>
          <w:szCs w:val="20"/>
        </w:rPr>
      </w:pPr>
      <w:r>
        <w:rPr>
          <w:noProof/>
          <w:sz w:val="20"/>
          <w:szCs w:val="20"/>
        </w:rPr>
        <w:t xml:space="preserve">The interface will be fairly self-explanatory </w:t>
      </w:r>
      <w:r w:rsidR="00A72640">
        <w:rPr>
          <w:noProof/>
          <w:sz w:val="20"/>
          <w:szCs w:val="20"/>
        </w:rPr>
        <w:t>as long as you have a rough idea of how a select statement is assembled.</w:t>
      </w:r>
    </w:p>
    <w:p w14:paraId="4B73DAFE" w14:textId="0A90BA5B" w:rsidR="00CA2DD7" w:rsidRDefault="00CA2DD7" w:rsidP="00EE3684">
      <w:pPr>
        <w:rPr>
          <w:noProof/>
          <w:sz w:val="20"/>
          <w:szCs w:val="20"/>
        </w:rPr>
      </w:pPr>
      <w:r>
        <w:rPr>
          <w:noProof/>
          <w:sz w:val="20"/>
          <w:szCs w:val="20"/>
        </w:rPr>
        <w:t xml:space="preserve">Select the main table you wish to query, </w:t>
      </w:r>
      <w:r w:rsidR="00AC040F">
        <w:rPr>
          <w:noProof/>
          <w:sz w:val="20"/>
          <w:szCs w:val="20"/>
        </w:rPr>
        <w:t>check Remove Duplicate Rows if required (this add</w:t>
      </w:r>
      <w:r w:rsidR="00C026ED">
        <w:rPr>
          <w:noProof/>
          <w:sz w:val="20"/>
          <w:szCs w:val="20"/>
        </w:rPr>
        <w:t>s</w:t>
      </w:r>
      <w:r w:rsidR="00AC040F">
        <w:rPr>
          <w:noProof/>
          <w:sz w:val="20"/>
          <w:szCs w:val="20"/>
        </w:rPr>
        <w:t xml:space="preserve"> the DISTINCT keyword to the SELECT part of the query), </w:t>
      </w:r>
      <w:r>
        <w:rPr>
          <w:noProof/>
          <w:sz w:val="20"/>
          <w:szCs w:val="20"/>
        </w:rPr>
        <w:t xml:space="preserve">then click the relevant  </w:t>
      </w:r>
      <w:r>
        <w:rPr>
          <w:noProof/>
          <w:sz w:val="20"/>
          <w:szCs w:val="20"/>
        </w:rPr>
        <w:drawing>
          <wp:inline distT="0" distB="0" distL="0" distR="0" wp14:anchorId="79EDFD61" wp14:editId="3A1E76A3">
            <wp:extent cx="90000" cy="90000"/>
            <wp:effectExtent l="0" t="0" r="5715" b="5715"/>
            <wp:docPr id="1662574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noProof/>
          <w:sz w:val="20"/>
          <w:szCs w:val="20"/>
        </w:rPr>
        <w:t xml:space="preserve">  button to add</w:t>
      </w:r>
      <w:r w:rsidR="007D3BF7">
        <w:rPr>
          <w:noProof/>
          <w:sz w:val="20"/>
          <w:szCs w:val="20"/>
        </w:rPr>
        <w:t xml:space="preserve"> the row types listed below.</w:t>
      </w:r>
    </w:p>
    <w:p w14:paraId="638AB838" w14:textId="60352E83" w:rsidR="00CA2DD7" w:rsidRPr="00B07EFD" w:rsidRDefault="00095462" w:rsidP="00EE3684">
      <w:pPr>
        <w:rPr>
          <w:noProof/>
          <w:sz w:val="20"/>
          <w:szCs w:val="20"/>
        </w:rPr>
      </w:pPr>
      <w:r>
        <w:rPr>
          <w:noProof/>
          <w:sz w:val="20"/>
          <w:szCs w:val="20"/>
        </w:rPr>
        <w:t xml:space="preserve">To reorder </w:t>
      </w:r>
      <w:r w:rsidR="00D8768C">
        <w:rPr>
          <w:noProof/>
          <w:sz w:val="20"/>
          <w:szCs w:val="20"/>
        </w:rPr>
        <w:t>rows</w:t>
      </w:r>
      <w:r>
        <w:rPr>
          <w:noProof/>
          <w:sz w:val="20"/>
          <w:szCs w:val="20"/>
        </w:rPr>
        <w:t xml:space="preserve">, click </w:t>
      </w:r>
      <w:r w:rsidRPr="00AA1323">
        <w:rPr>
          <w:sz w:val="20"/>
          <w:szCs w:val="20"/>
        </w:rPr>
        <w:t xml:space="preserve">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w:t>
      </w:r>
      <w:r w:rsidR="00D8768C">
        <w:rPr>
          <w:rFonts w:cs="Arial"/>
          <w:sz w:val="20"/>
          <w:szCs w:val="20"/>
        </w:rPr>
        <w:t>, pictured below</w:t>
      </w:r>
      <w:r>
        <w:rPr>
          <w:rFonts w:cs="Arial"/>
          <w:sz w:val="20"/>
          <w:szCs w:val="20"/>
        </w:rPr>
        <w:t>.</w:t>
      </w:r>
      <w:r>
        <w:rPr>
          <w:noProof/>
          <w:sz w:val="20"/>
          <w:szCs w:val="20"/>
        </w:rPr>
        <w:t xml:space="preserve"> </w:t>
      </w:r>
      <w:r w:rsidR="007D3BF7">
        <w:rPr>
          <w:noProof/>
          <w:sz w:val="20"/>
          <w:szCs w:val="20"/>
        </w:rPr>
        <w:t xml:space="preserve">To remove a row, click the  </w:t>
      </w:r>
      <w:r w:rsidR="007D3BF7">
        <w:rPr>
          <w:noProof/>
          <w:sz w:val="20"/>
          <w:szCs w:val="20"/>
        </w:rPr>
        <w:drawing>
          <wp:inline distT="0" distB="0" distL="0" distR="0" wp14:anchorId="34546628" wp14:editId="24DFE4CC">
            <wp:extent cx="90000" cy="90000"/>
            <wp:effectExtent l="0" t="0" r="5715" b="5715"/>
            <wp:docPr id="560304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7D3BF7">
        <w:rPr>
          <w:noProof/>
          <w:sz w:val="20"/>
          <w:szCs w:val="20"/>
        </w:rPr>
        <w:t xml:space="preserve">  button next to it.</w:t>
      </w:r>
      <w:r w:rsidR="00BE7086">
        <w:rPr>
          <w:noProof/>
          <w:sz w:val="20"/>
          <w:szCs w:val="20"/>
        </w:rPr>
        <w:t xml:space="preserve"> </w:t>
      </w:r>
      <w:r w:rsidR="007D3BF7">
        <w:rPr>
          <w:noProof/>
          <w:sz w:val="20"/>
          <w:szCs w:val="20"/>
        </w:rPr>
        <w:t xml:space="preserve">As you add and remove rows, the available columns for each dropdown list will be updated with </w:t>
      </w:r>
      <w:r w:rsidR="00716D92">
        <w:rPr>
          <w:noProof/>
          <w:sz w:val="20"/>
          <w:szCs w:val="20"/>
        </w:rPr>
        <w:t>legal</w:t>
      </w:r>
      <w:r w:rsidR="007D3BF7">
        <w:rPr>
          <w:noProof/>
          <w:sz w:val="20"/>
          <w:szCs w:val="20"/>
        </w:rPr>
        <w:t xml:space="preserve"> values.</w:t>
      </w:r>
      <w:r>
        <w:rPr>
          <w:noProof/>
          <w:sz w:val="20"/>
          <w:szCs w:val="20"/>
        </w:rPr>
        <w:br/>
      </w:r>
    </w:p>
    <w:p w14:paraId="70D2BCDB" w14:textId="77777777" w:rsidR="00F42F00" w:rsidRDefault="00CA2DD7" w:rsidP="00EE3684">
      <w:pPr>
        <w:rPr>
          <w:b/>
          <w:bCs/>
          <w:noProof/>
        </w:rPr>
      </w:pPr>
      <w:r w:rsidRPr="007F2F89">
        <w:rPr>
          <w:b/>
          <w:bCs/>
          <w:noProof/>
        </w:rPr>
        <w:t>Table Join</w:t>
      </w:r>
      <w:r w:rsidR="00F42F00">
        <w:rPr>
          <w:b/>
          <w:bCs/>
          <w:noProof/>
        </w:rPr>
        <w:t>s</w:t>
      </w:r>
    </w:p>
    <w:p w14:paraId="23537048" w14:textId="77777777" w:rsidR="00BE7086" w:rsidRDefault="00CA2DD7" w:rsidP="00EE3684">
      <w:pPr>
        <w:rPr>
          <w:noProof/>
          <w:sz w:val="20"/>
          <w:szCs w:val="20"/>
        </w:rPr>
      </w:pPr>
      <w:r>
        <w:rPr>
          <w:noProof/>
          <w:sz w:val="20"/>
          <w:szCs w:val="20"/>
        </w:rPr>
        <w:drawing>
          <wp:inline distT="0" distB="0" distL="0" distR="0" wp14:anchorId="22F5BFD7" wp14:editId="6EB27CE9">
            <wp:extent cx="6080400" cy="180000"/>
            <wp:effectExtent l="0" t="0" r="0" b="0"/>
            <wp:docPr id="408239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80400" cy="180000"/>
                    </a:xfrm>
                    <a:prstGeom prst="rect">
                      <a:avLst/>
                    </a:prstGeom>
                    <a:noFill/>
                    <a:ln>
                      <a:noFill/>
                    </a:ln>
                  </pic:spPr>
                </pic:pic>
              </a:graphicData>
            </a:graphic>
          </wp:inline>
        </w:drawing>
      </w:r>
    </w:p>
    <w:p w14:paraId="24A4BD93" w14:textId="5CFC093C" w:rsidR="00CA2DD7" w:rsidRDefault="00CA2DD7" w:rsidP="00EE3684">
      <w:pPr>
        <w:rPr>
          <w:noProof/>
          <w:sz w:val="20"/>
          <w:szCs w:val="20"/>
        </w:rPr>
      </w:pPr>
      <w:r>
        <w:rPr>
          <w:noProof/>
          <w:sz w:val="20"/>
          <w:szCs w:val="20"/>
        </w:rPr>
        <w:t>These rows will form the JOIN part of the statement</w:t>
      </w:r>
      <w:r w:rsidR="00AC040F">
        <w:rPr>
          <w:noProof/>
          <w:sz w:val="20"/>
          <w:szCs w:val="20"/>
        </w:rPr>
        <w:t>. Check</w:t>
      </w:r>
      <w:r w:rsidR="007B27FA">
        <w:rPr>
          <w:noProof/>
          <w:sz w:val="20"/>
          <w:szCs w:val="20"/>
        </w:rPr>
        <w:t xml:space="preserve"> the</w:t>
      </w:r>
      <w:r w:rsidR="00AC040F">
        <w:rPr>
          <w:noProof/>
          <w:sz w:val="20"/>
          <w:szCs w:val="20"/>
        </w:rPr>
        <w:t xml:space="preserve"> </w:t>
      </w:r>
      <w:r w:rsidR="00AC040F">
        <w:rPr>
          <w:b/>
          <w:bCs/>
          <w:noProof/>
          <w:sz w:val="20"/>
          <w:szCs w:val="20"/>
        </w:rPr>
        <w:t xml:space="preserve">BridgeManager Database </w:t>
      </w:r>
      <w:r w:rsidR="007B27FA">
        <w:rPr>
          <w:b/>
          <w:bCs/>
          <w:noProof/>
          <w:sz w:val="20"/>
          <w:szCs w:val="20"/>
        </w:rPr>
        <w:t>Diagram</w:t>
      </w:r>
      <w:r w:rsidR="00AC040F">
        <w:rPr>
          <w:noProof/>
          <w:sz w:val="20"/>
          <w:szCs w:val="20"/>
        </w:rPr>
        <w:t xml:space="preserve"> at the end of this document for information on how the tables’ primary and foreign keys are linked, as this tool allows you to use any pair of columns to join the tables</w:t>
      </w:r>
      <w:r w:rsidR="00831B44">
        <w:rPr>
          <w:noProof/>
          <w:sz w:val="20"/>
          <w:szCs w:val="20"/>
        </w:rPr>
        <w:t>, which could lead to user error</w:t>
      </w:r>
      <w:r w:rsidR="00AC040F">
        <w:rPr>
          <w:noProof/>
          <w:sz w:val="20"/>
          <w:szCs w:val="20"/>
        </w:rPr>
        <w:t>.</w:t>
      </w:r>
    </w:p>
    <w:p w14:paraId="0F3AF0DB" w14:textId="77777777" w:rsidR="007F2F89" w:rsidRDefault="00AC040F" w:rsidP="00EE3684">
      <w:pPr>
        <w:rPr>
          <w:noProof/>
          <w:sz w:val="20"/>
          <w:szCs w:val="20"/>
        </w:rPr>
      </w:pPr>
      <w:r>
        <w:rPr>
          <w:noProof/>
          <w:sz w:val="20"/>
          <w:szCs w:val="20"/>
        </w:rPr>
        <w:t>The left dropdown list in the Columns section relates to the table being joined.</w:t>
      </w:r>
    </w:p>
    <w:p w14:paraId="7E084B27" w14:textId="77777777" w:rsidR="00F42F00" w:rsidRDefault="007F2F89" w:rsidP="00EE3684">
      <w:pPr>
        <w:rPr>
          <w:b/>
          <w:bCs/>
          <w:noProof/>
          <w:sz w:val="20"/>
          <w:szCs w:val="20"/>
        </w:rPr>
      </w:pPr>
      <w:r>
        <w:rPr>
          <w:b/>
          <w:bCs/>
          <w:noProof/>
          <w:sz w:val="20"/>
          <w:szCs w:val="20"/>
        </w:rPr>
        <w:br/>
      </w:r>
      <w:r w:rsidRPr="007F2F89">
        <w:rPr>
          <w:b/>
          <w:bCs/>
          <w:noProof/>
        </w:rPr>
        <w:t>Columns to Display</w:t>
      </w:r>
    </w:p>
    <w:p w14:paraId="50D49E00" w14:textId="77777777" w:rsidR="007D3BF7" w:rsidRDefault="007F2F89" w:rsidP="00EE3684">
      <w:pPr>
        <w:rPr>
          <w:b/>
          <w:bCs/>
          <w:noProof/>
          <w:sz w:val="20"/>
          <w:szCs w:val="20"/>
        </w:rPr>
      </w:pPr>
      <w:r>
        <w:rPr>
          <w:noProof/>
          <w:sz w:val="20"/>
          <w:szCs w:val="20"/>
        </w:rPr>
        <w:drawing>
          <wp:inline distT="0" distB="0" distL="0" distR="0" wp14:anchorId="282CD0CC" wp14:editId="01F872FA">
            <wp:extent cx="3110400" cy="183600"/>
            <wp:effectExtent l="0" t="0" r="0" b="6985"/>
            <wp:docPr id="6847873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110400" cy="183600"/>
                    </a:xfrm>
                    <a:prstGeom prst="rect">
                      <a:avLst/>
                    </a:prstGeom>
                    <a:noFill/>
                    <a:ln>
                      <a:noFill/>
                    </a:ln>
                  </pic:spPr>
                </pic:pic>
              </a:graphicData>
            </a:graphic>
          </wp:inline>
        </w:drawing>
      </w:r>
    </w:p>
    <w:p w14:paraId="146F6263" w14:textId="2754E22A" w:rsidR="00B07EFD" w:rsidRDefault="007F2F89" w:rsidP="00EE3684">
      <w:pPr>
        <w:rPr>
          <w:noProof/>
          <w:sz w:val="20"/>
          <w:szCs w:val="20"/>
        </w:rPr>
      </w:pPr>
      <w:r>
        <w:rPr>
          <w:noProof/>
          <w:sz w:val="20"/>
          <w:szCs w:val="20"/>
        </w:rPr>
        <w:t xml:space="preserve">These rows form the column </w:t>
      </w:r>
      <w:r w:rsidR="00831B44">
        <w:rPr>
          <w:noProof/>
          <w:sz w:val="20"/>
          <w:szCs w:val="20"/>
        </w:rPr>
        <w:t>list</w:t>
      </w:r>
      <w:r>
        <w:rPr>
          <w:noProof/>
          <w:sz w:val="20"/>
          <w:szCs w:val="20"/>
        </w:rPr>
        <w:t xml:space="preserve"> of the SELECT part of the statement. The Alias text field will replace the column header in the resulting dataset, and should be left blank if you wish the column name to display as it is in the database.</w:t>
      </w:r>
    </w:p>
    <w:p w14:paraId="3288CC13" w14:textId="77777777" w:rsidR="00F42F00" w:rsidRDefault="007F2F89" w:rsidP="00EE3684">
      <w:pPr>
        <w:rPr>
          <w:b/>
          <w:bCs/>
          <w:noProof/>
        </w:rPr>
      </w:pPr>
      <w:r>
        <w:rPr>
          <w:noProof/>
          <w:sz w:val="20"/>
          <w:szCs w:val="20"/>
        </w:rPr>
        <w:br/>
      </w:r>
      <w:r w:rsidRPr="00750C94">
        <w:rPr>
          <w:b/>
          <w:bCs/>
          <w:noProof/>
        </w:rPr>
        <w:t xml:space="preserve">Where </w:t>
      </w:r>
      <w:r w:rsidRPr="007F2F89">
        <w:rPr>
          <w:b/>
          <w:bCs/>
          <w:noProof/>
        </w:rPr>
        <w:t>Clauses</w:t>
      </w:r>
    </w:p>
    <w:p w14:paraId="345FD821" w14:textId="3D34A6E0" w:rsidR="007D3BF7" w:rsidRDefault="00095462" w:rsidP="00EE3684">
      <w:pPr>
        <w:rPr>
          <w:b/>
          <w:bCs/>
          <w:noProof/>
          <w:sz w:val="20"/>
          <w:szCs w:val="20"/>
        </w:rPr>
      </w:pPr>
      <w:r>
        <w:rPr>
          <w:b/>
          <w:bCs/>
          <w:noProof/>
          <w:sz w:val="20"/>
          <w:szCs w:val="20"/>
        </w:rPr>
        <w:drawing>
          <wp:inline distT="0" distB="0" distL="0" distR="0" wp14:anchorId="0FE0460B" wp14:editId="27F2AD87">
            <wp:extent cx="4622400" cy="442800"/>
            <wp:effectExtent l="0" t="0" r="6985" b="0"/>
            <wp:docPr id="12103812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22400" cy="442800"/>
                    </a:xfrm>
                    <a:prstGeom prst="rect">
                      <a:avLst/>
                    </a:prstGeom>
                    <a:noFill/>
                    <a:ln>
                      <a:noFill/>
                    </a:ln>
                  </pic:spPr>
                </pic:pic>
              </a:graphicData>
            </a:graphic>
          </wp:inline>
        </w:drawing>
      </w:r>
    </w:p>
    <w:p w14:paraId="458F20CE" w14:textId="7E1630EC" w:rsidR="007F2F89" w:rsidRDefault="00750C94" w:rsidP="00EE3684">
      <w:pPr>
        <w:rPr>
          <w:noProof/>
          <w:sz w:val="20"/>
          <w:szCs w:val="20"/>
        </w:rPr>
      </w:pPr>
      <w:r>
        <w:rPr>
          <w:noProof/>
          <w:sz w:val="20"/>
          <w:szCs w:val="20"/>
        </w:rPr>
        <w:t>These rows form the WHERE part of the statement. Something important to note here is that empty text columns are always stored as NULL in the database</w:t>
      </w:r>
      <w:r w:rsidR="007D3BF7">
        <w:rPr>
          <w:noProof/>
          <w:sz w:val="20"/>
          <w:szCs w:val="20"/>
        </w:rPr>
        <w:t>, and other columns may also be NULL if a value has not been added</w:t>
      </w:r>
      <w:r>
        <w:rPr>
          <w:noProof/>
          <w:sz w:val="20"/>
          <w:szCs w:val="20"/>
        </w:rPr>
        <w:t>. This</w:t>
      </w:r>
      <w:r w:rsidR="00F42F00">
        <w:rPr>
          <w:noProof/>
          <w:sz w:val="20"/>
          <w:szCs w:val="20"/>
        </w:rPr>
        <w:t xml:space="preserve"> has implications for the != operator, as it doesn’t work with null values. If you need to use !=</w:t>
      </w:r>
      <w:r w:rsidR="007D3BF7">
        <w:rPr>
          <w:noProof/>
          <w:sz w:val="20"/>
          <w:szCs w:val="20"/>
        </w:rPr>
        <w:t>, you should consider pairing it with an otherwise duplicate clause that uses the IS NOT NULL operator.</w:t>
      </w:r>
    </w:p>
    <w:p w14:paraId="1210CC71" w14:textId="6D0CEE30" w:rsidR="007D3BF7" w:rsidRDefault="007D3BF7" w:rsidP="00EE3684">
      <w:pPr>
        <w:rPr>
          <w:noProof/>
          <w:sz w:val="20"/>
          <w:szCs w:val="20"/>
        </w:rPr>
      </w:pPr>
      <w:r>
        <w:rPr>
          <w:noProof/>
          <w:sz w:val="20"/>
          <w:szCs w:val="20"/>
        </w:rPr>
        <w:t xml:space="preserve">If you have multiple clauses that use both the AND and OR operators, note that these are </w:t>
      </w:r>
      <w:r w:rsidR="00831B44">
        <w:rPr>
          <w:noProof/>
          <w:sz w:val="20"/>
          <w:szCs w:val="20"/>
        </w:rPr>
        <w:t>bracketed</w:t>
      </w:r>
      <w:r>
        <w:rPr>
          <w:noProof/>
          <w:sz w:val="20"/>
          <w:szCs w:val="20"/>
        </w:rPr>
        <w:t xml:space="preserve"> left-associatively.</w:t>
      </w:r>
    </w:p>
    <w:p w14:paraId="2DC71D81" w14:textId="7A14C3A0" w:rsidR="007D3BF7" w:rsidRPr="00BE7086" w:rsidRDefault="00BE7086" w:rsidP="00EE3684">
      <w:pPr>
        <w:rPr>
          <w:i/>
          <w:iCs/>
          <w:noProof/>
          <w:sz w:val="20"/>
          <w:szCs w:val="20"/>
        </w:rPr>
      </w:pPr>
      <w:r>
        <w:rPr>
          <w:i/>
          <w:iCs/>
          <w:noProof/>
          <w:sz w:val="20"/>
          <w:szCs w:val="20"/>
        </w:rPr>
        <w:t xml:space="preserve">Left-associative </w:t>
      </w:r>
      <w:r w:rsidR="00095462">
        <w:rPr>
          <w:i/>
          <w:iCs/>
          <w:noProof/>
          <w:sz w:val="20"/>
          <w:szCs w:val="20"/>
        </w:rPr>
        <w:t xml:space="preserve">bracketing </w:t>
      </w:r>
      <w:r>
        <w:rPr>
          <w:i/>
          <w:iCs/>
          <w:noProof/>
          <w:sz w:val="20"/>
          <w:szCs w:val="20"/>
        </w:rPr>
        <w:t>example: (</w:t>
      </w:r>
      <w:r w:rsidR="00095462">
        <w:rPr>
          <w:i/>
          <w:iCs/>
          <w:noProof/>
          <w:sz w:val="20"/>
          <w:szCs w:val="20"/>
        </w:rPr>
        <w:t>((</w:t>
      </w:r>
      <w:r>
        <w:rPr>
          <w:i/>
          <w:iCs/>
          <w:noProof/>
          <w:sz w:val="20"/>
          <w:szCs w:val="20"/>
        </w:rPr>
        <w:t>condition1 AND codition2</w:t>
      </w:r>
      <w:r w:rsidR="00095462">
        <w:rPr>
          <w:i/>
          <w:iCs/>
          <w:noProof/>
          <w:sz w:val="20"/>
          <w:szCs w:val="20"/>
        </w:rPr>
        <w:t>)</w:t>
      </w:r>
      <w:r>
        <w:rPr>
          <w:i/>
          <w:iCs/>
          <w:noProof/>
          <w:sz w:val="20"/>
          <w:szCs w:val="20"/>
        </w:rPr>
        <w:t xml:space="preserve"> OR  condition3</w:t>
      </w:r>
      <w:r w:rsidR="00095462">
        <w:rPr>
          <w:i/>
          <w:iCs/>
          <w:noProof/>
          <w:sz w:val="20"/>
          <w:szCs w:val="20"/>
        </w:rPr>
        <w:t>)</w:t>
      </w:r>
      <w:r>
        <w:rPr>
          <w:i/>
          <w:iCs/>
          <w:noProof/>
          <w:sz w:val="20"/>
          <w:szCs w:val="20"/>
        </w:rPr>
        <w:t xml:space="preserve"> AND codition4)</w:t>
      </w:r>
    </w:p>
    <w:p w14:paraId="4CC9FD79" w14:textId="5E8BA1B2" w:rsidR="007D3BF7" w:rsidRPr="007D3BF7" w:rsidRDefault="007D3BF7" w:rsidP="00EE3684">
      <w:pPr>
        <w:rPr>
          <w:b/>
          <w:bCs/>
          <w:noProof/>
        </w:rPr>
      </w:pPr>
      <w:r>
        <w:rPr>
          <w:b/>
          <w:bCs/>
          <w:noProof/>
        </w:rPr>
        <w:lastRenderedPageBreak/>
        <w:t>Order By Clauses</w:t>
      </w:r>
    </w:p>
    <w:p w14:paraId="4A30AA9E" w14:textId="54993A66" w:rsidR="007F2F89" w:rsidRPr="00750C94" w:rsidRDefault="00BE7086" w:rsidP="00EE3684">
      <w:pPr>
        <w:rPr>
          <w:noProof/>
          <w:sz w:val="20"/>
          <w:szCs w:val="20"/>
        </w:rPr>
      </w:pPr>
      <w:r>
        <w:rPr>
          <w:noProof/>
          <w:sz w:val="20"/>
          <w:szCs w:val="20"/>
        </w:rPr>
        <w:drawing>
          <wp:inline distT="0" distB="0" distL="0" distR="0" wp14:anchorId="326A1645" wp14:editId="15624E13">
            <wp:extent cx="2739600" cy="187200"/>
            <wp:effectExtent l="0" t="0" r="0" b="3810"/>
            <wp:docPr id="249135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739600" cy="187200"/>
                    </a:xfrm>
                    <a:prstGeom prst="rect">
                      <a:avLst/>
                    </a:prstGeom>
                    <a:noFill/>
                    <a:ln>
                      <a:noFill/>
                    </a:ln>
                  </pic:spPr>
                </pic:pic>
              </a:graphicData>
            </a:graphic>
          </wp:inline>
        </w:drawing>
      </w:r>
    </w:p>
    <w:p w14:paraId="75BF6CAE" w14:textId="7446EC69" w:rsidR="00DF4996" w:rsidRDefault="00BE7086" w:rsidP="00EE3684">
      <w:pPr>
        <w:rPr>
          <w:noProof/>
          <w:sz w:val="20"/>
          <w:szCs w:val="20"/>
        </w:rPr>
      </w:pPr>
      <w:r>
        <w:rPr>
          <w:noProof/>
          <w:sz w:val="20"/>
          <w:szCs w:val="20"/>
        </w:rPr>
        <w:t>These rows form the ORDER BY part of the statement. They allow you to pre-sort the resulting dataset in either ascending or descending order. Sort priority is dictated by the order of the rows.</w:t>
      </w:r>
    </w:p>
    <w:p w14:paraId="0816512B" w14:textId="77777777" w:rsidR="00DF4996" w:rsidRDefault="00DF4996" w:rsidP="00EE3684">
      <w:pPr>
        <w:rPr>
          <w:noProof/>
          <w:sz w:val="20"/>
          <w:szCs w:val="20"/>
        </w:rPr>
      </w:pPr>
    </w:p>
    <w:p w14:paraId="6DF126D8" w14:textId="135621F7" w:rsidR="00DF4996" w:rsidRPr="00DF4996" w:rsidRDefault="00DF4996" w:rsidP="00EE3684">
      <w:pPr>
        <w:rPr>
          <w:b/>
          <w:bCs/>
          <w:noProof/>
        </w:rPr>
      </w:pPr>
      <w:r>
        <w:rPr>
          <w:b/>
          <w:bCs/>
          <w:noProof/>
        </w:rPr>
        <w:t>Run</w:t>
      </w:r>
      <w:r>
        <w:rPr>
          <w:noProof/>
        </w:rPr>
        <w:t xml:space="preserve"> / </w:t>
      </w:r>
      <w:r>
        <w:rPr>
          <w:b/>
          <w:bCs/>
          <w:noProof/>
        </w:rPr>
        <w:t>Display Code</w:t>
      </w:r>
    </w:p>
    <w:p w14:paraId="0906CF94" w14:textId="5C81F241" w:rsidR="00DF4996" w:rsidRDefault="00DF4996" w:rsidP="00EE3684">
      <w:pPr>
        <w:rPr>
          <w:noProof/>
          <w:sz w:val="20"/>
          <w:szCs w:val="20"/>
        </w:rPr>
      </w:pPr>
      <w:r>
        <w:rPr>
          <w:noProof/>
          <w:sz w:val="20"/>
          <w:szCs w:val="20"/>
        </w:rPr>
        <w:t>In order to run a query, you need at minimum to select a table</w:t>
      </w:r>
      <w:r w:rsidR="003267AE">
        <w:rPr>
          <w:noProof/>
          <w:sz w:val="20"/>
          <w:szCs w:val="20"/>
        </w:rPr>
        <w:t xml:space="preserve"> and </w:t>
      </w:r>
      <w:r>
        <w:rPr>
          <w:noProof/>
          <w:sz w:val="20"/>
          <w:szCs w:val="20"/>
        </w:rPr>
        <w:t>at least one column to display.</w:t>
      </w:r>
    </w:p>
    <w:p w14:paraId="4A9152CC" w14:textId="60EDE898" w:rsidR="00DF4996" w:rsidRDefault="00DF4996" w:rsidP="00EE3684">
      <w:pPr>
        <w:rPr>
          <w:noProof/>
          <w:sz w:val="20"/>
          <w:szCs w:val="20"/>
        </w:rPr>
      </w:pPr>
      <w:r>
        <w:rPr>
          <w:noProof/>
          <w:sz w:val="20"/>
          <w:szCs w:val="20"/>
        </w:rPr>
        <w:t>To run the query, click Run. The tool prevents most possible errors by restricting its column selections in the various dropdown lists, but some errors can still arise. If this happens, the program will relay SQL Server’s internally generated error message to back you.</w:t>
      </w:r>
    </w:p>
    <w:p w14:paraId="10CE9D5C" w14:textId="77777777" w:rsidR="00692BFA" w:rsidRDefault="00AB2305" w:rsidP="00EE3684">
      <w:pPr>
        <w:rPr>
          <w:noProof/>
          <w:sz w:val="20"/>
          <w:szCs w:val="20"/>
        </w:rPr>
      </w:pPr>
      <w:r>
        <w:rPr>
          <w:noProof/>
          <w:sz w:val="20"/>
          <w:szCs w:val="20"/>
        </w:rPr>
        <w:t>The Run button will automatically populate the Query Code tab with the resolved statement, but if you wish to check the statement before running the query,</w:t>
      </w:r>
      <w:r w:rsidR="002D5A9F">
        <w:rPr>
          <w:noProof/>
          <w:sz w:val="20"/>
          <w:szCs w:val="20"/>
        </w:rPr>
        <w:t xml:space="preserve"> or perhaps use it as a base from which to start composing a statement for the Select Statement tool,</w:t>
      </w:r>
      <w:r>
        <w:rPr>
          <w:noProof/>
          <w:sz w:val="20"/>
          <w:szCs w:val="20"/>
        </w:rPr>
        <w:t xml:space="preserve"> click Display Code.</w:t>
      </w:r>
    </w:p>
    <w:p w14:paraId="509D0F3A" w14:textId="0E4F3C72" w:rsidR="00AB2305" w:rsidRDefault="00AB2305" w:rsidP="00EE3684">
      <w:pPr>
        <w:rPr>
          <w:noProof/>
          <w:sz w:val="20"/>
          <w:szCs w:val="20"/>
        </w:rPr>
      </w:pPr>
      <w:r>
        <w:rPr>
          <w:noProof/>
          <w:sz w:val="20"/>
          <w:szCs w:val="20"/>
        </w:rPr>
        <w:t xml:space="preserve">The examples </w:t>
      </w:r>
      <w:r w:rsidR="00FB680E">
        <w:rPr>
          <w:noProof/>
          <w:sz w:val="20"/>
          <w:szCs w:val="20"/>
        </w:rPr>
        <w:t xml:space="preserve">of rows </w:t>
      </w:r>
      <w:r>
        <w:rPr>
          <w:noProof/>
          <w:sz w:val="20"/>
          <w:szCs w:val="20"/>
        </w:rPr>
        <w:t>given previously would resolve to the following code:</w:t>
      </w:r>
      <w:r>
        <w:rPr>
          <w:noProof/>
          <w:sz w:val="20"/>
          <w:szCs w:val="20"/>
        </w:rPr>
        <w:br/>
      </w:r>
    </w:p>
    <w:p w14:paraId="39300107" w14:textId="6D3608FF" w:rsidR="00AB2305" w:rsidRDefault="00AB2305" w:rsidP="00EE3684">
      <w:pPr>
        <w:rPr>
          <w:noProof/>
          <w:sz w:val="20"/>
          <w:szCs w:val="20"/>
        </w:rPr>
      </w:pPr>
      <w:r>
        <w:rPr>
          <w:noProof/>
          <w:sz w:val="20"/>
          <w:szCs w:val="20"/>
        </w:rPr>
        <w:drawing>
          <wp:inline distT="0" distB="0" distL="0" distR="0" wp14:anchorId="27A42E08" wp14:editId="4D0421E9">
            <wp:extent cx="6613200" cy="1177200"/>
            <wp:effectExtent l="0" t="0" r="0" b="4445"/>
            <wp:docPr id="167171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613200" cy="1177200"/>
                    </a:xfrm>
                    <a:prstGeom prst="rect">
                      <a:avLst/>
                    </a:prstGeom>
                    <a:noFill/>
                    <a:ln>
                      <a:noFill/>
                    </a:ln>
                  </pic:spPr>
                </pic:pic>
              </a:graphicData>
            </a:graphic>
          </wp:inline>
        </w:drawing>
      </w:r>
    </w:p>
    <w:p w14:paraId="2A814DFC" w14:textId="13865191" w:rsidR="00DF4996" w:rsidRPr="00AB2305" w:rsidRDefault="00AB2305">
      <w:pPr>
        <w:rPr>
          <w:noProof/>
          <w:sz w:val="20"/>
          <w:szCs w:val="20"/>
        </w:rPr>
      </w:pPr>
      <w:r>
        <w:rPr>
          <w:noProof/>
          <w:sz w:val="20"/>
          <w:szCs w:val="20"/>
        </w:rPr>
        <w:br/>
        <w:t xml:space="preserve">The resulting </w:t>
      </w:r>
      <w:r w:rsidR="00A97913">
        <w:rPr>
          <w:noProof/>
          <w:sz w:val="20"/>
          <w:szCs w:val="20"/>
        </w:rPr>
        <w:t>dataset</w:t>
      </w:r>
      <w:r>
        <w:rPr>
          <w:noProof/>
          <w:sz w:val="20"/>
          <w:szCs w:val="20"/>
        </w:rPr>
        <w:t xml:space="preserve"> is </w:t>
      </w:r>
      <w:r w:rsidR="00A97913">
        <w:rPr>
          <w:noProof/>
          <w:sz w:val="20"/>
          <w:szCs w:val="20"/>
        </w:rPr>
        <w:t>discussed</w:t>
      </w:r>
      <w:r>
        <w:rPr>
          <w:noProof/>
          <w:sz w:val="20"/>
          <w:szCs w:val="20"/>
        </w:rPr>
        <w:t xml:space="preserve"> under </w:t>
      </w:r>
      <w:r w:rsidR="00A97913" w:rsidRPr="00004326">
        <w:rPr>
          <w:b/>
          <w:bCs/>
          <w:noProof/>
          <w:sz w:val="20"/>
          <w:szCs w:val="20"/>
        </w:rPr>
        <w:t>Query</w:t>
      </w:r>
      <w:r w:rsidR="00A97913" w:rsidRPr="00004326">
        <w:rPr>
          <w:noProof/>
          <w:sz w:val="20"/>
          <w:szCs w:val="20"/>
        </w:rPr>
        <w:t xml:space="preserve"> </w:t>
      </w:r>
      <w:r w:rsidRPr="00004326">
        <w:rPr>
          <w:b/>
          <w:bCs/>
          <w:noProof/>
          <w:sz w:val="20"/>
          <w:szCs w:val="20"/>
        </w:rPr>
        <w:t>Output</w:t>
      </w:r>
      <w:r w:rsidRPr="00004326">
        <w:rPr>
          <w:noProof/>
          <w:sz w:val="20"/>
          <w:szCs w:val="20"/>
        </w:rPr>
        <w:t xml:space="preserve"> </w:t>
      </w:r>
      <w:r>
        <w:rPr>
          <w:noProof/>
          <w:sz w:val="20"/>
          <w:szCs w:val="20"/>
        </w:rPr>
        <w:t>later on in this section.</w:t>
      </w:r>
    </w:p>
    <w:p w14:paraId="0AA04385" w14:textId="77777777" w:rsidR="00AB2305" w:rsidRDefault="00AB2305">
      <w:pPr>
        <w:rPr>
          <w:noProof/>
          <w:sz w:val="20"/>
          <w:szCs w:val="20"/>
        </w:rPr>
      </w:pPr>
    </w:p>
    <w:p w14:paraId="6E11BDEE" w14:textId="77777777" w:rsidR="003267AE" w:rsidRDefault="003267AE">
      <w:pPr>
        <w:rPr>
          <w:noProof/>
          <w:sz w:val="20"/>
          <w:szCs w:val="20"/>
        </w:rPr>
      </w:pPr>
    </w:p>
    <w:p w14:paraId="320FFAA3" w14:textId="562572B6" w:rsidR="003267AE" w:rsidRPr="003267AE" w:rsidRDefault="003267AE">
      <w:pPr>
        <w:rPr>
          <w:b/>
          <w:bCs/>
          <w:noProof/>
          <w:sz w:val="30"/>
          <w:szCs w:val="30"/>
        </w:rPr>
      </w:pPr>
      <w:r>
        <w:rPr>
          <w:b/>
          <w:bCs/>
          <w:noProof/>
          <w:sz w:val="30"/>
          <w:szCs w:val="30"/>
        </w:rPr>
        <w:t>Select Statement</w:t>
      </w:r>
    </w:p>
    <w:p w14:paraId="721AEDBA" w14:textId="752BD703" w:rsidR="00AB2305" w:rsidRDefault="003267AE">
      <w:pPr>
        <w:rPr>
          <w:noProof/>
          <w:sz w:val="20"/>
          <w:szCs w:val="20"/>
        </w:rPr>
      </w:pPr>
      <w:r>
        <w:rPr>
          <w:noProof/>
          <w:sz w:val="20"/>
          <w:szCs w:val="20"/>
        </w:rPr>
        <w:t>The Select Statement tool offers a far more capable way to query the database, as you are free to invoke whatever querying capabilities SQL Server offers within a select statement with read-only permissions.</w:t>
      </w:r>
      <w:r>
        <w:rPr>
          <w:noProof/>
          <w:sz w:val="20"/>
          <w:szCs w:val="20"/>
        </w:rPr>
        <w:br/>
      </w:r>
    </w:p>
    <w:p w14:paraId="5648C985" w14:textId="06B9BD74" w:rsidR="00AB2305" w:rsidRDefault="003267AE">
      <w:pPr>
        <w:rPr>
          <w:noProof/>
          <w:sz w:val="20"/>
          <w:szCs w:val="20"/>
        </w:rPr>
      </w:pPr>
      <w:r>
        <w:rPr>
          <w:noProof/>
          <w:sz w:val="20"/>
          <w:szCs w:val="20"/>
        </w:rPr>
        <w:drawing>
          <wp:anchor distT="0" distB="0" distL="114300" distR="288290" simplePos="0" relativeHeight="251713536" behindDoc="0" locked="0" layoutInCell="1" allowOverlap="1" wp14:anchorId="4E9F3D13" wp14:editId="33816D03">
            <wp:simplePos x="431321" y="7030528"/>
            <wp:positionH relativeFrom="column">
              <wp:align>left</wp:align>
            </wp:positionH>
            <wp:positionV relativeFrom="paragraph">
              <wp:posOffset>3810</wp:posOffset>
            </wp:positionV>
            <wp:extent cx="306000" cy="306000"/>
            <wp:effectExtent l="0" t="0" r="0" b="0"/>
            <wp:wrapSquare wrapText="bothSides"/>
            <wp:docPr id="369005716" name="Picture 42" descr="A green cross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5716" name="Picture 42" descr="A green cross and blue lines&#10;&#10;Description automatically generated"/>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t>If you are already in the Select Query Builder window, click the button to the left</w:t>
      </w:r>
      <w:r w:rsidR="009E7CFC">
        <w:rPr>
          <w:noProof/>
          <w:sz w:val="20"/>
          <w:szCs w:val="20"/>
        </w:rPr>
        <w:t xml:space="preserve"> to add a new code tab</w:t>
      </w:r>
      <w:r>
        <w:rPr>
          <w:noProof/>
          <w:sz w:val="20"/>
          <w:szCs w:val="20"/>
        </w:rPr>
        <w:t>. Alternatively, go to Database &gt; Select Statement in Bridge Manager’s title bar menu.</w:t>
      </w:r>
    </w:p>
    <w:p w14:paraId="1DEB7CE6" w14:textId="77777777" w:rsidR="009E7CFC" w:rsidRDefault="009E7CFC">
      <w:pPr>
        <w:rPr>
          <w:b/>
          <w:bCs/>
          <w:noProof/>
          <w:sz w:val="20"/>
          <w:szCs w:val="20"/>
        </w:rPr>
      </w:pPr>
      <w:r>
        <w:rPr>
          <w:noProof/>
          <w:sz w:val="20"/>
          <w:szCs w:val="20"/>
        </w:rPr>
        <w:br/>
      </w:r>
      <w:r>
        <w:rPr>
          <w:b/>
          <w:bCs/>
          <w:noProof/>
          <w:sz w:val="20"/>
          <w:szCs w:val="20"/>
        </w:rPr>
        <w:t>A Note on Column Names</w:t>
      </w:r>
    </w:p>
    <w:p w14:paraId="051BDB33" w14:textId="1C8600F4" w:rsidR="009E7CFC" w:rsidRDefault="009E7CFC">
      <w:pPr>
        <w:rPr>
          <w:sz w:val="20"/>
          <w:szCs w:val="20"/>
        </w:rPr>
      </w:pPr>
      <w:r>
        <w:rPr>
          <w:noProof/>
          <w:sz w:val="20"/>
          <w:szCs w:val="20"/>
        </w:rPr>
        <w:t xml:space="preserve">An important point to note with this tool, is that you will need to use BridgeManager’s column names as </w:t>
      </w:r>
      <w:r w:rsidR="007B27FA">
        <w:rPr>
          <w:noProof/>
          <w:sz w:val="20"/>
          <w:szCs w:val="20"/>
        </w:rPr>
        <w:t>they</w:t>
      </w:r>
      <w:r>
        <w:rPr>
          <w:noProof/>
          <w:sz w:val="20"/>
          <w:szCs w:val="20"/>
        </w:rPr>
        <w:t xml:space="preserve"> </w:t>
      </w:r>
      <w:r w:rsidR="007B27FA">
        <w:rPr>
          <w:noProof/>
          <w:sz w:val="20"/>
          <w:szCs w:val="20"/>
        </w:rPr>
        <w:t>appear</w:t>
      </w:r>
      <w:r>
        <w:rPr>
          <w:noProof/>
          <w:sz w:val="20"/>
          <w:szCs w:val="20"/>
        </w:rPr>
        <w:t xml:space="preserve"> in the database, as opposed to any friendly names that might have been defined. Make sure to check</w:t>
      </w:r>
      <w:r w:rsidR="007B27FA">
        <w:rPr>
          <w:noProof/>
          <w:sz w:val="20"/>
          <w:szCs w:val="20"/>
        </w:rPr>
        <w:t xml:space="preserve"> the</w:t>
      </w:r>
      <w:r>
        <w:rPr>
          <w:noProof/>
          <w:sz w:val="20"/>
          <w:szCs w:val="20"/>
        </w:rPr>
        <w:t xml:space="preserve"> </w:t>
      </w:r>
      <w:r>
        <w:rPr>
          <w:b/>
          <w:bCs/>
          <w:sz w:val="20"/>
          <w:szCs w:val="20"/>
        </w:rPr>
        <w:t xml:space="preserve">BridgeManager Database </w:t>
      </w:r>
      <w:r w:rsidR="007B27FA">
        <w:rPr>
          <w:b/>
          <w:bCs/>
          <w:sz w:val="20"/>
          <w:szCs w:val="20"/>
        </w:rPr>
        <w:t>Diagram</w:t>
      </w:r>
      <w:r>
        <w:rPr>
          <w:sz w:val="20"/>
          <w:szCs w:val="20"/>
        </w:rPr>
        <w:t xml:space="preserve"> for a complete rundown of table relations and column names. If you are unsure which columns are which due to </w:t>
      </w:r>
      <w:r w:rsidR="007B27FA">
        <w:rPr>
          <w:sz w:val="20"/>
          <w:szCs w:val="20"/>
        </w:rPr>
        <w:t xml:space="preserve">the use of </w:t>
      </w:r>
      <w:r>
        <w:rPr>
          <w:sz w:val="20"/>
          <w:szCs w:val="20"/>
        </w:rPr>
        <w:t>friendly names, ask your administrator for assistance.</w:t>
      </w:r>
    </w:p>
    <w:p w14:paraId="491CAEAF" w14:textId="77777777" w:rsidR="009E7CFC" w:rsidRDefault="009E7CFC">
      <w:pPr>
        <w:rPr>
          <w:sz w:val="20"/>
          <w:szCs w:val="20"/>
        </w:rPr>
      </w:pPr>
      <w:r>
        <w:rPr>
          <w:sz w:val="20"/>
          <w:szCs w:val="20"/>
        </w:rPr>
        <w:br w:type="page"/>
      </w:r>
    </w:p>
    <w:p w14:paraId="5AAC40ED" w14:textId="48B318B5" w:rsidR="009E7CFC" w:rsidRPr="009E7CFC" w:rsidRDefault="00AD7BF8">
      <w:pPr>
        <w:rPr>
          <w:noProof/>
        </w:rPr>
      </w:pPr>
      <w:r>
        <w:rPr>
          <w:noProof/>
          <w:sz w:val="20"/>
          <w:szCs w:val="20"/>
        </w:rPr>
        <w:lastRenderedPageBreak/>
        <w:drawing>
          <wp:anchor distT="0" distB="0" distL="360045" distR="114300" simplePos="0" relativeHeight="251714560" behindDoc="0" locked="0" layoutInCell="1" allowOverlap="1" wp14:anchorId="4A8A3C68" wp14:editId="373A3CB5">
            <wp:simplePos x="0" y="0"/>
            <wp:positionH relativeFrom="column">
              <wp:posOffset>4190365</wp:posOffset>
            </wp:positionH>
            <wp:positionV relativeFrom="paragraph">
              <wp:posOffset>35255</wp:posOffset>
            </wp:positionV>
            <wp:extent cx="2422525" cy="2131060"/>
            <wp:effectExtent l="0" t="0" r="0" b="2540"/>
            <wp:wrapSquare wrapText="bothSides"/>
            <wp:docPr id="10136805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422525" cy="213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CFC">
        <w:rPr>
          <w:b/>
          <w:bCs/>
          <w:noProof/>
        </w:rPr>
        <w:t>Parameters</w:t>
      </w:r>
    </w:p>
    <w:p w14:paraId="1A493B5C" w14:textId="7D2175FB" w:rsidR="009E7CFC" w:rsidRDefault="009E7CFC">
      <w:pPr>
        <w:rPr>
          <w:noProof/>
          <w:sz w:val="20"/>
          <w:szCs w:val="20"/>
        </w:rPr>
      </w:pPr>
      <w:r>
        <w:rPr>
          <w:noProof/>
          <w:sz w:val="20"/>
          <w:szCs w:val="20"/>
        </w:rPr>
        <w:t>The Select Statement tool offers parameters</w:t>
      </w:r>
      <w:r w:rsidR="00E94004">
        <w:rPr>
          <w:noProof/>
          <w:sz w:val="20"/>
          <w:szCs w:val="20"/>
        </w:rPr>
        <w:t xml:space="preserve"> </w:t>
      </w:r>
      <w:r>
        <w:rPr>
          <w:noProof/>
          <w:sz w:val="20"/>
          <w:szCs w:val="20"/>
        </w:rPr>
        <w:t xml:space="preserve">as a way to vastly simplify query re-use. This is especially useful </w:t>
      </w:r>
      <w:r w:rsidR="0027394D">
        <w:rPr>
          <w:noProof/>
          <w:sz w:val="20"/>
          <w:szCs w:val="20"/>
        </w:rPr>
        <w:t>when working with</w:t>
      </w:r>
      <w:r>
        <w:rPr>
          <w:noProof/>
          <w:sz w:val="20"/>
          <w:szCs w:val="20"/>
        </w:rPr>
        <w:t xml:space="preserve"> </w:t>
      </w:r>
      <w:r w:rsidR="0027394D">
        <w:rPr>
          <w:noProof/>
          <w:sz w:val="20"/>
          <w:szCs w:val="20"/>
        </w:rPr>
        <w:t xml:space="preserve">other </w:t>
      </w:r>
      <w:r>
        <w:rPr>
          <w:noProof/>
          <w:sz w:val="20"/>
          <w:szCs w:val="20"/>
        </w:rPr>
        <w:t>users who have no knowledge of SQL</w:t>
      </w:r>
      <w:r w:rsidR="0027394D">
        <w:rPr>
          <w:noProof/>
          <w:sz w:val="20"/>
          <w:szCs w:val="20"/>
        </w:rPr>
        <w:t>.</w:t>
      </w:r>
    </w:p>
    <w:p w14:paraId="128AB3D3" w14:textId="5C434A3E" w:rsidR="00AD7BF8" w:rsidRDefault="00AD7BF8">
      <w:pPr>
        <w:rPr>
          <w:noProof/>
          <w:sz w:val="20"/>
          <w:szCs w:val="20"/>
        </w:rPr>
      </w:pPr>
      <w:r>
        <w:rPr>
          <w:noProof/>
          <w:sz w:val="20"/>
          <w:szCs w:val="20"/>
        </w:rPr>
        <w:t xml:space="preserve">When a user runs a query </w:t>
      </w:r>
      <w:r w:rsidR="00E94004">
        <w:rPr>
          <w:noProof/>
          <w:sz w:val="20"/>
          <w:szCs w:val="20"/>
        </w:rPr>
        <w:t>that uses</w:t>
      </w:r>
      <w:r>
        <w:rPr>
          <w:noProof/>
          <w:sz w:val="20"/>
          <w:szCs w:val="20"/>
        </w:rPr>
        <w:t xml:space="preserve"> parameters, they are presented with a window requiring a value for each. When they click run, Bridge Manager automatically inserts the values for each </w:t>
      </w:r>
      <w:r w:rsidR="007C5A36">
        <w:rPr>
          <w:noProof/>
          <w:sz w:val="20"/>
          <w:szCs w:val="20"/>
        </w:rPr>
        <w:t>parameter</w:t>
      </w:r>
      <w:r>
        <w:rPr>
          <w:noProof/>
          <w:sz w:val="20"/>
          <w:szCs w:val="20"/>
        </w:rPr>
        <w:t xml:space="preserve"> into the statement.</w:t>
      </w:r>
    </w:p>
    <w:p w14:paraId="0B0DF89A" w14:textId="4E766FBB" w:rsidR="006D4ED2" w:rsidRDefault="006D4ED2">
      <w:pPr>
        <w:rPr>
          <w:noProof/>
          <w:sz w:val="20"/>
          <w:szCs w:val="20"/>
        </w:rPr>
      </w:pPr>
      <w:r>
        <w:rPr>
          <w:noProof/>
          <w:sz w:val="20"/>
          <w:szCs w:val="20"/>
        </w:rPr>
        <w:t>Below is an example of an SQL statement using Bridge Manager’s parameter implementation.</w:t>
      </w:r>
      <w:r>
        <w:rPr>
          <w:noProof/>
          <w:sz w:val="20"/>
          <w:szCs w:val="20"/>
        </w:rPr>
        <w:br/>
      </w:r>
    </w:p>
    <w:p w14:paraId="79B6E741" w14:textId="02031FA3" w:rsidR="006D4ED2" w:rsidRDefault="006D4ED2">
      <w:pPr>
        <w:rPr>
          <w:noProof/>
          <w:sz w:val="20"/>
          <w:szCs w:val="20"/>
        </w:rPr>
      </w:pPr>
      <w:r>
        <w:rPr>
          <w:noProof/>
          <w:sz w:val="20"/>
          <w:szCs w:val="20"/>
        </w:rPr>
        <w:drawing>
          <wp:inline distT="0" distB="0" distL="0" distR="0" wp14:anchorId="691E1932" wp14:editId="4CE1627E">
            <wp:extent cx="6613200" cy="2325600"/>
            <wp:effectExtent l="0" t="0" r="0" b="0"/>
            <wp:docPr id="13496267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613200" cy="2325600"/>
                    </a:xfrm>
                    <a:prstGeom prst="rect">
                      <a:avLst/>
                    </a:prstGeom>
                    <a:noFill/>
                    <a:ln>
                      <a:noFill/>
                    </a:ln>
                  </pic:spPr>
                </pic:pic>
              </a:graphicData>
            </a:graphic>
          </wp:inline>
        </w:drawing>
      </w:r>
    </w:p>
    <w:p w14:paraId="2BB85EC5" w14:textId="1E0F0F3C" w:rsidR="009E7CFC" w:rsidRDefault="006D4ED2">
      <w:pPr>
        <w:rPr>
          <w:noProof/>
          <w:sz w:val="20"/>
          <w:szCs w:val="20"/>
        </w:rPr>
      </w:pPr>
      <w:r>
        <w:rPr>
          <w:noProof/>
          <w:sz w:val="20"/>
          <w:szCs w:val="20"/>
        </w:rPr>
        <w:br/>
        <w:t>The parameters are the sections of code highlighted in green</w:t>
      </w:r>
      <w:r w:rsidR="00AD7BF8">
        <w:rPr>
          <w:noProof/>
          <w:sz w:val="20"/>
          <w:szCs w:val="20"/>
        </w:rPr>
        <w:t xml:space="preserve"> above.</w:t>
      </w:r>
      <w:r w:rsidR="00416F55">
        <w:rPr>
          <w:noProof/>
          <w:sz w:val="20"/>
          <w:szCs w:val="20"/>
        </w:rPr>
        <w:t xml:space="preserve"> Below is a summary of the anatomy of a parameter, </w:t>
      </w:r>
      <w:r w:rsidR="007C5A36">
        <w:rPr>
          <w:noProof/>
          <w:sz w:val="20"/>
          <w:szCs w:val="20"/>
        </w:rPr>
        <w:t>followed by</w:t>
      </w:r>
      <w:r w:rsidR="00416F55">
        <w:rPr>
          <w:noProof/>
          <w:sz w:val="20"/>
          <w:szCs w:val="20"/>
        </w:rPr>
        <w:t xml:space="preserve"> an explanation of each field that makes one up. The parameter must always be enclosed in curly braces, and fields must be separated by double commas.</w:t>
      </w:r>
      <w:r w:rsidR="00E94004">
        <w:rPr>
          <w:noProof/>
          <w:sz w:val="20"/>
          <w:szCs w:val="20"/>
        </w:rPr>
        <w:t xml:space="preserve"> Make sure to read the explanation for each field below to</w:t>
      </w:r>
      <w:r w:rsidR="00AD0D51">
        <w:rPr>
          <w:noProof/>
          <w:sz w:val="20"/>
          <w:szCs w:val="20"/>
        </w:rPr>
        <w:t xml:space="preserve"> ensure</w:t>
      </w:r>
      <w:r w:rsidR="00E94004">
        <w:rPr>
          <w:noProof/>
          <w:sz w:val="20"/>
          <w:szCs w:val="20"/>
        </w:rPr>
        <w:t xml:space="preserve"> correct usage.</w:t>
      </w:r>
    </w:p>
    <w:p w14:paraId="1F6F45F3" w14:textId="699F9A08" w:rsidR="006D4ED2" w:rsidRDefault="006D4ED2">
      <w:pPr>
        <w:rPr>
          <w:b/>
          <w:bCs/>
          <w:noProof/>
          <w:sz w:val="20"/>
          <w:szCs w:val="20"/>
        </w:rPr>
      </w:pPr>
      <w:r>
        <w:rPr>
          <w:noProof/>
          <w:sz w:val="20"/>
          <w:szCs w:val="20"/>
        </w:rPr>
        <w:br/>
      </w:r>
      <w:r w:rsidRPr="006D4ED2">
        <w:rPr>
          <w:b/>
          <w:bCs/>
          <w:noProof/>
          <w:sz w:val="20"/>
          <w:szCs w:val="20"/>
        </w:rPr>
        <w:t>Parameter Anatomy</w:t>
      </w:r>
    </w:p>
    <w:p w14:paraId="340F91DF" w14:textId="1B0B4C84" w:rsidR="006D4ED2" w:rsidRPr="006D4ED2" w:rsidRDefault="006D4ED2">
      <w:pPr>
        <w:rPr>
          <w:rFonts w:ascii="Roboto Mono" w:hAnsi="Roboto Mono"/>
          <w:b/>
          <w:bCs/>
          <w:noProof/>
          <w:sz w:val="18"/>
          <w:szCs w:val="18"/>
        </w:rPr>
      </w:pPr>
      <w:r w:rsidRPr="006D4ED2">
        <w:rPr>
          <w:rFonts w:ascii="Roboto Mono" w:hAnsi="Roboto Mono"/>
          <w:b/>
          <w:bCs/>
          <w:noProof/>
          <w:color w:val="00CC99"/>
          <w:sz w:val="18"/>
          <w:szCs w:val="18"/>
        </w:rPr>
        <w:t>{</w:t>
      </w:r>
      <w:r w:rsidRPr="006D4ED2">
        <w:rPr>
          <w:rFonts w:ascii="Roboto Mono" w:hAnsi="Roboto Mono"/>
          <w:noProof/>
          <w:sz w:val="18"/>
          <w:szCs w:val="18"/>
        </w:rPr>
        <w:t>type</w:t>
      </w:r>
      <w:r w:rsidRPr="006D4ED2">
        <w:rPr>
          <w:rFonts w:ascii="Roboto Mono" w:hAnsi="Roboto Mono"/>
          <w:b/>
          <w:bCs/>
          <w:noProof/>
          <w:color w:val="00CC99"/>
          <w:sz w:val="18"/>
          <w:szCs w:val="18"/>
        </w:rPr>
        <w:t>,,</w:t>
      </w:r>
      <w:r w:rsidRPr="006D4ED2">
        <w:rPr>
          <w:rFonts w:ascii="Roboto Mono" w:hAnsi="Roboto Mono"/>
          <w:noProof/>
          <w:sz w:val="18"/>
          <w:szCs w:val="18"/>
        </w:rPr>
        <w:t>position</w:t>
      </w:r>
      <w:r w:rsidRPr="006D4ED2">
        <w:rPr>
          <w:rFonts w:ascii="Roboto Mono" w:hAnsi="Roboto Mono"/>
          <w:b/>
          <w:bCs/>
          <w:noProof/>
          <w:color w:val="00CC99"/>
          <w:sz w:val="18"/>
          <w:szCs w:val="18"/>
        </w:rPr>
        <w:t>,,</w:t>
      </w:r>
      <w:r w:rsidRPr="006D4ED2">
        <w:rPr>
          <w:rFonts w:ascii="Roboto Mono" w:hAnsi="Roboto Mono"/>
          <w:noProof/>
          <w:sz w:val="18"/>
          <w:szCs w:val="18"/>
        </w:rPr>
        <w:t>description</w:t>
      </w:r>
      <w:r w:rsidRPr="006D4ED2">
        <w:rPr>
          <w:rFonts w:ascii="Roboto Mono" w:hAnsi="Roboto Mono"/>
          <w:b/>
          <w:bCs/>
          <w:noProof/>
          <w:color w:val="00CC99"/>
          <w:sz w:val="18"/>
          <w:szCs w:val="18"/>
        </w:rPr>
        <w:t>,,</w:t>
      </w:r>
      <w:r w:rsidR="00E94004" w:rsidRPr="00E94004">
        <w:rPr>
          <w:rFonts w:ascii="Roboto Mono" w:hAnsi="Roboto Mono"/>
          <w:noProof/>
          <w:sz w:val="18"/>
          <w:szCs w:val="18"/>
        </w:rPr>
        <w:t>optional parameter name</w:t>
      </w:r>
      <w:r w:rsidRPr="006D4ED2">
        <w:rPr>
          <w:rFonts w:ascii="Roboto Mono" w:hAnsi="Roboto Mono"/>
          <w:b/>
          <w:bCs/>
          <w:noProof/>
          <w:color w:val="00CC99"/>
          <w:sz w:val="18"/>
          <w:szCs w:val="18"/>
        </w:rPr>
        <w:t>,,</w:t>
      </w:r>
      <w:r w:rsidRPr="006D4ED2">
        <w:rPr>
          <w:rFonts w:ascii="Roboto Mono" w:hAnsi="Roboto Mono"/>
          <w:noProof/>
          <w:sz w:val="18"/>
          <w:szCs w:val="18"/>
        </w:rPr>
        <w:t>value list</w:t>
      </w:r>
      <w:r w:rsidRPr="006D4ED2">
        <w:rPr>
          <w:rFonts w:ascii="Roboto Mono" w:hAnsi="Roboto Mono"/>
          <w:b/>
          <w:bCs/>
          <w:noProof/>
          <w:color w:val="00CC99"/>
          <w:sz w:val="18"/>
          <w:szCs w:val="18"/>
        </w:rPr>
        <w:t>}</w:t>
      </w:r>
    </w:p>
    <w:p w14:paraId="03FF6CBE" w14:textId="1477243D" w:rsidR="00416F55" w:rsidRDefault="00AB657C">
      <w:pPr>
        <w:rPr>
          <w:rFonts w:ascii="Roboto Mono" w:hAnsi="Roboto Mono"/>
          <w:b/>
          <w:bCs/>
          <w:noProof/>
          <w:sz w:val="20"/>
          <w:szCs w:val="20"/>
        </w:rPr>
      </w:pPr>
      <w:r>
        <w:rPr>
          <w:rFonts w:ascii="Roboto Mono" w:hAnsi="Roboto Mono"/>
          <w:b/>
          <w:bCs/>
          <w:noProof/>
          <w:sz w:val="20"/>
          <w:szCs w:val="20"/>
        </w:rPr>
        <w:br/>
      </w:r>
      <w:r w:rsidR="00416F55" w:rsidRPr="00416F55">
        <w:rPr>
          <w:rFonts w:ascii="Roboto Mono" w:hAnsi="Roboto Mono"/>
          <w:b/>
          <w:bCs/>
          <w:noProof/>
          <w:sz w:val="20"/>
          <w:szCs w:val="20"/>
        </w:rPr>
        <w:t>type</w:t>
      </w:r>
    </w:p>
    <w:p w14:paraId="5B4C7AF7" w14:textId="6E7E4158" w:rsidR="00416F55" w:rsidRPr="00416F55" w:rsidRDefault="00416F55">
      <w:pPr>
        <w:rPr>
          <w:noProof/>
          <w:sz w:val="20"/>
          <w:szCs w:val="20"/>
        </w:rPr>
      </w:pPr>
      <w:r>
        <w:rPr>
          <w:noProof/>
          <w:sz w:val="20"/>
          <w:szCs w:val="20"/>
        </w:rPr>
        <w:t>The type field determin</w:t>
      </w:r>
      <w:r w:rsidR="00AD7BF8">
        <w:rPr>
          <w:noProof/>
          <w:sz w:val="20"/>
          <w:szCs w:val="20"/>
        </w:rPr>
        <w:t>e</w:t>
      </w:r>
      <w:r>
        <w:rPr>
          <w:noProof/>
          <w:sz w:val="20"/>
          <w:szCs w:val="20"/>
        </w:rPr>
        <w:t xml:space="preserve">s the type of data you wish to insert. </w:t>
      </w:r>
      <w:r w:rsidR="00DB6EC3">
        <w:rPr>
          <w:noProof/>
          <w:sz w:val="20"/>
          <w:szCs w:val="20"/>
        </w:rPr>
        <w:t>Choose</w:t>
      </w:r>
      <w:r>
        <w:rPr>
          <w:noProof/>
          <w:sz w:val="20"/>
          <w:szCs w:val="20"/>
        </w:rPr>
        <w:t xml:space="preserve"> from one </w:t>
      </w:r>
      <w:r w:rsidR="00DB6EC3">
        <w:rPr>
          <w:noProof/>
          <w:sz w:val="20"/>
          <w:szCs w:val="20"/>
        </w:rPr>
        <w:t>of the following values:</w:t>
      </w:r>
    </w:p>
    <w:p w14:paraId="52A741FB" w14:textId="06E51D3C" w:rsidR="00416F55" w:rsidRDefault="00416F55">
      <w:pPr>
        <w:rPr>
          <w:rFonts w:ascii="Roboto Mono" w:hAnsi="Roboto Mono"/>
          <w:noProof/>
          <w:sz w:val="18"/>
          <w:szCs w:val="18"/>
        </w:rPr>
      </w:pPr>
      <w:r>
        <w:rPr>
          <w:rFonts w:ascii="Roboto Mono" w:hAnsi="Roboto Mono"/>
          <w:noProof/>
          <w:sz w:val="18"/>
          <w:szCs w:val="18"/>
        </w:rPr>
        <w:t>text    dropdown    checklist    number   datetime    date    time    bool</w:t>
      </w:r>
    </w:p>
    <w:p w14:paraId="0D4EE6F3" w14:textId="0E8A086D" w:rsidR="0028714F" w:rsidRDefault="0028714F">
      <w:pPr>
        <w:rPr>
          <w:noProof/>
          <w:sz w:val="20"/>
          <w:szCs w:val="20"/>
        </w:rPr>
      </w:pPr>
      <w:r w:rsidRPr="0028714F">
        <w:rPr>
          <w:noProof/>
          <w:sz w:val="20"/>
          <w:szCs w:val="20"/>
        </w:rPr>
        <w:t>Text, dropdown</w:t>
      </w:r>
      <w:r>
        <w:rPr>
          <w:noProof/>
          <w:sz w:val="20"/>
          <w:szCs w:val="20"/>
        </w:rPr>
        <w:t>, checklist, datetime and date fields are automatically formatted to be enclosed in single quotes, and additionally enclosed in brackets in the case of the checklist, which will usually be intended to insert multiple values.</w:t>
      </w:r>
    </w:p>
    <w:p w14:paraId="0F73897B" w14:textId="67DB0D9F" w:rsidR="0028714F" w:rsidRPr="00DB6EC3" w:rsidRDefault="0028714F">
      <w:pPr>
        <w:rPr>
          <w:noProof/>
          <w:sz w:val="20"/>
          <w:szCs w:val="20"/>
        </w:rPr>
      </w:pPr>
      <w:r>
        <w:rPr>
          <w:noProof/>
          <w:sz w:val="20"/>
          <w:szCs w:val="20"/>
        </w:rPr>
        <w:t>For dropdowns and checklists, you</w:t>
      </w:r>
      <w:r w:rsidR="00C26A2E">
        <w:rPr>
          <w:noProof/>
          <w:sz w:val="20"/>
          <w:szCs w:val="20"/>
        </w:rPr>
        <w:t xml:space="preserve"> must</w:t>
      </w:r>
      <w:r>
        <w:rPr>
          <w:noProof/>
          <w:sz w:val="20"/>
          <w:szCs w:val="20"/>
        </w:rPr>
        <w:t xml:space="preserve"> either manually or automatically set their available options. </w:t>
      </w:r>
      <w:r w:rsidR="00DB6EC3">
        <w:rPr>
          <w:noProof/>
          <w:sz w:val="20"/>
          <w:szCs w:val="20"/>
        </w:rPr>
        <w:t>For information on this, see</w:t>
      </w:r>
      <w:r w:rsidRPr="00DB6EC3">
        <w:rPr>
          <w:rFonts w:ascii="Roboto Mono" w:hAnsi="Roboto Mono"/>
          <w:noProof/>
          <w:sz w:val="18"/>
          <w:szCs w:val="18"/>
        </w:rPr>
        <w:t xml:space="preserve"> </w:t>
      </w:r>
      <w:r w:rsidR="00DB6EC3" w:rsidRPr="00DB6EC3">
        <w:rPr>
          <w:rFonts w:ascii="Roboto Mono" w:hAnsi="Roboto Mono"/>
          <w:b/>
          <w:bCs/>
          <w:noProof/>
          <w:sz w:val="18"/>
          <w:szCs w:val="18"/>
        </w:rPr>
        <w:t>value list</w:t>
      </w:r>
      <w:r w:rsidR="00DB6EC3">
        <w:rPr>
          <w:rFonts w:ascii="Roboto Mono" w:hAnsi="Roboto Mono"/>
          <w:b/>
          <w:bCs/>
          <w:noProof/>
          <w:sz w:val="18"/>
          <w:szCs w:val="18"/>
        </w:rPr>
        <w:t xml:space="preserve"> </w:t>
      </w:r>
      <w:r w:rsidR="00DB6EC3">
        <w:rPr>
          <w:noProof/>
          <w:sz w:val="20"/>
          <w:szCs w:val="20"/>
        </w:rPr>
        <w:t>below.</w:t>
      </w:r>
      <w:r w:rsidR="00CA053F">
        <w:rPr>
          <w:noProof/>
          <w:sz w:val="20"/>
          <w:szCs w:val="20"/>
        </w:rPr>
        <w:t xml:space="preserve"> Dropdowns and checklist are only available for columns containing textual data.</w:t>
      </w:r>
    </w:p>
    <w:p w14:paraId="5F97FCDB" w14:textId="39B5F899" w:rsidR="00AD7BF8" w:rsidRDefault="00AB657C" w:rsidP="00AD7BF8">
      <w:pPr>
        <w:rPr>
          <w:rFonts w:ascii="Roboto Mono" w:hAnsi="Roboto Mono"/>
          <w:b/>
          <w:bCs/>
          <w:noProof/>
          <w:sz w:val="20"/>
          <w:szCs w:val="20"/>
        </w:rPr>
      </w:pPr>
      <w:bookmarkStart w:id="2" w:name="_Hlk187328199"/>
      <w:r>
        <w:rPr>
          <w:rFonts w:ascii="Roboto Mono" w:hAnsi="Roboto Mono"/>
          <w:b/>
          <w:bCs/>
          <w:noProof/>
          <w:sz w:val="20"/>
          <w:szCs w:val="20"/>
        </w:rPr>
        <w:br/>
      </w:r>
      <w:r w:rsidR="00AD7BF8">
        <w:rPr>
          <w:rFonts w:ascii="Roboto Mono" w:hAnsi="Roboto Mono"/>
          <w:b/>
          <w:bCs/>
          <w:noProof/>
          <w:sz w:val="20"/>
          <w:szCs w:val="20"/>
        </w:rPr>
        <w:t>position</w:t>
      </w:r>
    </w:p>
    <w:p w14:paraId="1C9417C6" w14:textId="145B3164" w:rsidR="00AD7BF8" w:rsidRDefault="00DB6EC3" w:rsidP="00AD7BF8">
      <w:pPr>
        <w:rPr>
          <w:noProof/>
          <w:sz w:val="20"/>
          <w:szCs w:val="20"/>
        </w:rPr>
      </w:pPr>
      <w:r>
        <w:rPr>
          <w:noProof/>
          <w:sz w:val="20"/>
          <w:szCs w:val="20"/>
        </w:rPr>
        <w:t xml:space="preserve">The position </w:t>
      </w:r>
      <w:bookmarkEnd w:id="2"/>
      <w:r>
        <w:rPr>
          <w:noProof/>
          <w:sz w:val="20"/>
          <w:szCs w:val="20"/>
        </w:rPr>
        <w:t>field sets the order in which the parameter will be displayed to the user in the Set Parameters window.</w:t>
      </w:r>
    </w:p>
    <w:p w14:paraId="2B7A3B14" w14:textId="434A6CFE" w:rsidR="00DB6EC3" w:rsidRDefault="00DB6EC3" w:rsidP="00DB6EC3">
      <w:pPr>
        <w:rPr>
          <w:rFonts w:ascii="Roboto Mono" w:hAnsi="Roboto Mono"/>
          <w:b/>
          <w:bCs/>
          <w:noProof/>
          <w:sz w:val="20"/>
          <w:szCs w:val="20"/>
        </w:rPr>
      </w:pPr>
      <w:r>
        <w:rPr>
          <w:rFonts w:ascii="Roboto Mono" w:hAnsi="Roboto Mono"/>
          <w:b/>
          <w:bCs/>
          <w:noProof/>
          <w:sz w:val="20"/>
          <w:szCs w:val="20"/>
        </w:rPr>
        <w:lastRenderedPageBreak/>
        <w:t>description</w:t>
      </w:r>
    </w:p>
    <w:p w14:paraId="6CE4B0F9" w14:textId="1C662A09" w:rsidR="00DB6EC3" w:rsidRDefault="00DB6EC3" w:rsidP="00DB6EC3">
      <w:pPr>
        <w:rPr>
          <w:noProof/>
          <w:sz w:val="20"/>
          <w:szCs w:val="20"/>
        </w:rPr>
      </w:pPr>
      <w:r>
        <w:rPr>
          <w:noProof/>
          <w:sz w:val="20"/>
          <w:szCs w:val="20"/>
        </w:rPr>
        <w:t>The text entered into this field will be presented to the user above the parameter in the Set Parameters window.</w:t>
      </w:r>
    </w:p>
    <w:p w14:paraId="7AC42D91" w14:textId="5D9E3B51" w:rsidR="00400E8F" w:rsidRPr="00400E8F" w:rsidRDefault="004D66C2" w:rsidP="00DB6EC3">
      <w:pPr>
        <w:rPr>
          <w:rFonts w:ascii="Roboto Mono" w:hAnsi="Roboto Mono"/>
          <w:b/>
          <w:bCs/>
          <w:noProof/>
          <w:sz w:val="20"/>
          <w:szCs w:val="20"/>
        </w:rPr>
      </w:pPr>
      <w:r>
        <w:rPr>
          <w:rFonts w:ascii="Roboto Mono" w:hAnsi="Roboto Mono"/>
          <w:b/>
          <w:bCs/>
          <w:noProof/>
          <w:sz w:val="20"/>
          <w:szCs w:val="20"/>
        </w:rPr>
        <w:br/>
      </w:r>
      <w:r w:rsidR="00E94004">
        <w:rPr>
          <w:rFonts w:ascii="Roboto Mono" w:hAnsi="Roboto Mono"/>
          <w:b/>
          <w:bCs/>
          <w:noProof/>
          <w:sz w:val="20"/>
          <w:szCs w:val="20"/>
        </w:rPr>
        <w:t>optional parameter</w:t>
      </w:r>
      <w:r w:rsidR="00DB6EC3">
        <w:rPr>
          <w:rFonts w:ascii="Roboto Mono" w:hAnsi="Roboto Mono"/>
          <w:b/>
          <w:bCs/>
          <w:noProof/>
          <w:sz w:val="20"/>
          <w:szCs w:val="20"/>
        </w:rPr>
        <w:t xml:space="preserve"> name</w:t>
      </w:r>
      <w:r w:rsidR="00400E8F">
        <w:rPr>
          <w:rFonts w:ascii="Roboto Mono" w:hAnsi="Roboto Mono"/>
          <w:b/>
          <w:bCs/>
          <w:noProof/>
          <w:sz w:val="20"/>
          <w:szCs w:val="20"/>
        </w:rPr>
        <w:t xml:space="preserve"> </w:t>
      </w:r>
      <w:r w:rsidR="00400E8F">
        <w:rPr>
          <w:noProof/>
          <w:sz w:val="20"/>
          <w:szCs w:val="20"/>
        </w:rPr>
        <w:t xml:space="preserve"> (</w:t>
      </w:r>
      <w:r w:rsidR="00400E8F">
        <w:rPr>
          <w:i/>
          <w:iCs/>
          <w:noProof/>
          <w:sz w:val="20"/>
          <w:szCs w:val="20"/>
        </w:rPr>
        <w:t>m</w:t>
      </w:r>
      <w:r w:rsidR="00400E8F" w:rsidRPr="00400E8F">
        <w:rPr>
          <w:i/>
          <w:iCs/>
          <w:noProof/>
          <w:sz w:val="20"/>
          <w:szCs w:val="20"/>
        </w:rPr>
        <w:t xml:space="preserve">ay be omitted </w:t>
      </w:r>
      <w:r w:rsidR="00400E8F">
        <w:rPr>
          <w:i/>
          <w:iCs/>
          <w:noProof/>
          <w:sz w:val="20"/>
          <w:szCs w:val="20"/>
        </w:rPr>
        <w:t>along with its</w:t>
      </w:r>
      <w:r w:rsidR="00400E8F" w:rsidRPr="00400E8F">
        <w:rPr>
          <w:i/>
          <w:iCs/>
          <w:noProof/>
          <w:sz w:val="20"/>
          <w:szCs w:val="20"/>
        </w:rPr>
        <w:t xml:space="preserve"> preceding double comma</w:t>
      </w:r>
      <w:r w:rsidR="00400E8F">
        <w:rPr>
          <w:i/>
          <w:iCs/>
          <w:noProof/>
          <w:sz w:val="20"/>
          <w:szCs w:val="20"/>
        </w:rPr>
        <w:t xml:space="preserve"> if not required</w:t>
      </w:r>
      <w:r w:rsidR="00400E8F">
        <w:rPr>
          <w:noProof/>
          <w:sz w:val="20"/>
          <w:szCs w:val="20"/>
        </w:rPr>
        <w:t>)</w:t>
      </w:r>
    </w:p>
    <w:p w14:paraId="6701566F" w14:textId="3117F889" w:rsidR="00DB6EC3" w:rsidRDefault="00DB6EC3" w:rsidP="00DB6EC3">
      <w:pPr>
        <w:rPr>
          <w:noProof/>
          <w:sz w:val="20"/>
          <w:szCs w:val="20"/>
        </w:rPr>
      </w:pPr>
      <w:r>
        <w:rPr>
          <w:noProof/>
          <w:sz w:val="20"/>
          <w:szCs w:val="20"/>
        </w:rPr>
        <w:t>You may wish to re-use the value a user enters into a parameter more than once per query.</w:t>
      </w:r>
      <w:r w:rsidR="004D66C2">
        <w:rPr>
          <w:noProof/>
          <w:sz w:val="20"/>
          <w:szCs w:val="20"/>
        </w:rPr>
        <w:t xml:space="preserve"> You can do this by sharing the same </w:t>
      </w:r>
      <w:r w:rsidR="00E94004">
        <w:rPr>
          <w:noProof/>
          <w:sz w:val="20"/>
          <w:szCs w:val="20"/>
        </w:rPr>
        <w:t>parameter</w:t>
      </w:r>
      <w:r w:rsidR="004D66C2">
        <w:rPr>
          <w:noProof/>
          <w:sz w:val="20"/>
          <w:szCs w:val="20"/>
        </w:rPr>
        <w:t xml:space="preserve"> name across multiple parameter</w:t>
      </w:r>
      <w:r w:rsidR="00E94004">
        <w:rPr>
          <w:noProof/>
          <w:sz w:val="20"/>
          <w:szCs w:val="20"/>
        </w:rPr>
        <w:t>s in the statement</w:t>
      </w:r>
      <w:r w:rsidR="004D66C2">
        <w:rPr>
          <w:noProof/>
          <w:sz w:val="20"/>
          <w:szCs w:val="20"/>
        </w:rPr>
        <w:t>.</w:t>
      </w:r>
      <w:r>
        <w:rPr>
          <w:noProof/>
          <w:sz w:val="20"/>
          <w:szCs w:val="20"/>
        </w:rPr>
        <w:t xml:space="preserve"> The first </w:t>
      </w:r>
      <w:r w:rsidR="004D66C2">
        <w:rPr>
          <w:noProof/>
          <w:sz w:val="20"/>
          <w:szCs w:val="20"/>
        </w:rPr>
        <w:t>instance</w:t>
      </w:r>
      <w:r>
        <w:rPr>
          <w:noProof/>
          <w:sz w:val="20"/>
          <w:szCs w:val="20"/>
        </w:rPr>
        <w:t xml:space="preserve"> </w:t>
      </w:r>
      <w:r w:rsidR="004D66C2">
        <w:rPr>
          <w:noProof/>
          <w:sz w:val="20"/>
          <w:szCs w:val="20"/>
        </w:rPr>
        <w:t xml:space="preserve">of a </w:t>
      </w:r>
      <w:r w:rsidR="00E94004">
        <w:rPr>
          <w:noProof/>
          <w:sz w:val="20"/>
          <w:szCs w:val="20"/>
        </w:rPr>
        <w:t xml:space="preserve">shared parameter </w:t>
      </w:r>
      <w:r>
        <w:rPr>
          <w:noProof/>
          <w:sz w:val="20"/>
          <w:szCs w:val="20"/>
        </w:rPr>
        <w:t>in the</w:t>
      </w:r>
      <w:r w:rsidR="00E94004">
        <w:rPr>
          <w:noProof/>
          <w:sz w:val="20"/>
          <w:szCs w:val="20"/>
        </w:rPr>
        <w:t xml:space="preserve"> SQL</w:t>
      </w:r>
      <w:r>
        <w:rPr>
          <w:noProof/>
          <w:sz w:val="20"/>
          <w:szCs w:val="20"/>
        </w:rPr>
        <w:t xml:space="preserve"> statement should contain all necessary fields, but every subsequent</w:t>
      </w:r>
      <w:r w:rsidR="004D66C2">
        <w:rPr>
          <w:noProof/>
          <w:sz w:val="20"/>
          <w:szCs w:val="20"/>
        </w:rPr>
        <w:t xml:space="preserve"> instance should </w:t>
      </w:r>
      <w:r w:rsidR="00400E8F">
        <w:rPr>
          <w:noProof/>
          <w:sz w:val="20"/>
          <w:szCs w:val="20"/>
        </w:rPr>
        <w:t xml:space="preserve">instead </w:t>
      </w:r>
      <w:r w:rsidR="004D66C2">
        <w:rPr>
          <w:noProof/>
          <w:sz w:val="20"/>
          <w:szCs w:val="20"/>
        </w:rPr>
        <w:t>use</w:t>
      </w:r>
      <w:r>
        <w:rPr>
          <w:noProof/>
          <w:sz w:val="20"/>
          <w:szCs w:val="20"/>
        </w:rPr>
        <w:t xml:space="preserve"> the following syntax, replacing “</w:t>
      </w:r>
      <w:r w:rsidRPr="00DB6EC3">
        <w:rPr>
          <w:rFonts w:ascii="Roboto Mono" w:hAnsi="Roboto Mono"/>
          <w:noProof/>
          <w:sz w:val="18"/>
          <w:szCs w:val="18"/>
        </w:rPr>
        <w:t>example</w:t>
      </w:r>
      <w:r>
        <w:rPr>
          <w:noProof/>
          <w:sz w:val="18"/>
          <w:szCs w:val="18"/>
        </w:rPr>
        <w:t xml:space="preserve">” </w:t>
      </w:r>
      <w:r>
        <w:rPr>
          <w:noProof/>
          <w:sz w:val="20"/>
          <w:szCs w:val="20"/>
        </w:rPr>
        <w:t xml:space="preserve">with </w:t>
      </w:r>
      <w:r w:rsidR="004D66C2">
        <w:rPr>
          <w:noProof/>
          <w:sz w:val="20"/>
          <w:szCs w:val="20"/>
        </w:rPr>
        <w:t xml:space="preserve">the </w:t>
      </w:r>
      <w:r w:rsidR="00E94004">
        <w:rPr>
          <w:noProof/>
          <w:sz w:val="20"/>
          <w:szCs w:val="20"/>
        </w:rPr>
        <w:t>parameter</w:t>
      </w:r>
      <w:r w:rsidR="004D66C2">
        <w:rPr>
          <w:noProof/>
          <w:sz w:val="20"/>
          <w:szCs w:val="20"/>
        </w:rPr>
        <w:t xml:space="preserve"> name</w:t>
      </w:r>
      <w:r>
        <w:rPr>
          <w:noProof/>
          <w:sz w:val="20"/>
          <w:szCs w:val="20"/>
        </w:rPr>
        <w:t>:</w:t>
      </w:r>
    </w:p>
    <w:p w14:paraId="174C7F25" w14:textId="77777777" w:rsidR="00DB6EC3" w:rsidRDefault="00DB6EC3">
      <w:pPr>
        <w:rPr>
          <w:rFonts w:ascii="Roboto Mono" w:hAnsi="Roboto Mono"/>
          <w:noProof/>
          <w:sz w:val="18"/>
          <w:szCs w:val="18"/>
        </w:rPr>
      </w:pPr>
      <w:r>
        <w:rPr>
          <w:rFonts w:ascii="Roboto Mono" w:hAnsi="Roboto Mono"/>
          <w:noProof/>
          <w:sz w:val="18"/>
          <w:szCs w:val="18"/>
        </w:rPr>
        <w:t>{,,example}</w:t>
      </w:r>
    </w:p>
    <w:p w14:paraId="7C1A447F" w14:textId="32A4FA34" w:rsidR="008656C8" w:rsidRDefault="00DB6EC3">
      <w:pPr>
        <w:rPr>
          <w:noProof/>
          <w:sz w:val="20"/>
          <w:szCs w:val="20"/>
        </w:rPr>
      </w:pPr>
      <w:r>
        <w:rPr>
          <w:noProof/>
          <w:sz w:val="20"/>
          <w:szCs w:val="20"/>
        </w:rPr>
        <w:t xml:space="preserve">A useful feature of </w:t>
      </w:r>
      <w:r w:rsidR="00E94004">
        <w:rPr>
          <w:noProof/>
          <w:sz w:val="20"/>
          <w:szCs w:val="20"/>
        </w:rPr>
        <w:t>parameter names</w:t>
      </w:r>
      <w:r>
        <w:rPr>
          <w:noProof/>
          <w:sz w:val="20"/>
          <w:szCs w:val="20"/>
        </w:rPr>
        <w:t xml:space="preserve"> is that they can also be used across multiple tabs, simplifying things when running all query tabs at once or exporting the output to a spreadsheet. If you choose to use this feature, note that the full </w:t>
      </w:r>
      <w:r w:rsidR="00E94004">
        <w:rPr>
          <w:noProof/>
          <w:sz w:val="20"/>
          <w:szCs w:val="20"/>
        </w:rPr>
        <w:t>parameter</w:t>
      </w:r>
      <w:r>
        <w:rPr>
          <w:noProof/>
          <w:sz w:val="20"/>
          <w:szCs w:val="20"/>
        </w:rPr>
        <w:t xml:space="preserve"> definition must be replicated on each tab in the </w:t>
      </w:r>
      <w:r w:rsidR="00E94004">
        <w:rPr>
          <w:noProof/>
          <w:sz w:val="20"/>
          <w:szCs w:val="20"/>
        </w:rPr>
        <w:t>the first</w:t>
      </w:r>
      <w:r>
        <w:rPr>
          <w:noProof/>
          <w:sz w:val="20"/>
          <w:szCs w:val="20"/>
        </w:rPr>
        <w:t xml:space="preserve"> instance. This is because </w:t>
      </w:r>
      <w:r w:rsidR="008656C8">
        <w:rPr>
          <w:noProof/>
          <w:sz w:val="20"/>
          <w:szCs w:val="20"/>
        </w:rPr>
        <w:t>tabs</w:t>
      </w:r>
      <w:r>
        <w:rPr>
          <w:noProof/>
          <w:sz w:val="20"/>
          <w:szCs w:val="20"/>
        </w:rPr>
        <w:t xml:space="preserve"> can </w:t>
      </w:r>
      <w:r w:rsidR="008656C8">
        <w:rPr>
          <w:noProof/>
          <w:sz w:val="20"/>
          <w:szCs w:val="20"/>
        </w:rPr>
        <w:t xml:space="preserve">always </w:t>
      </w:r>
      <w:r>
        <w:rPr>
          <w:noProof/>
          <w:sz w:val="20"/>
          <w:szCs w:val="20"/>
        </w:rPr>
        <w:t>be run individually, so the full definition must be present</w:t>
      </w:r>
      <w:r w:rsidR="008656C8">
        <w:rPr>
          <w:noProof/>
          <w:sz w:val="20"/>
          <w:szCs w:val="20"/>
        </w:rPr>
        <w:t xml:space="preserve"> on each</w:t>
      </w:r>
      <w:r>
        <w:rPr>
          <w:noProof/>
          <w:sz w:val="20"/>
          <w:szCs w:val="20"/>
        </w:rPr>
        <w:t>.</w:t>
      </w:r>
    </w:p>
    <w:p w14:paraId="408EB9A2" w14:textId="32A57DC6" w:rsidR="008656C8" w:rsidRDefault="004D66C2" w:rsidP="008656C8">
      <w:pPr>
        <w:rPr>
          <w:rFonts w:ascii="Roboto Mono" w:hAnsi="Roboto Mono"/>
          <w:b/>
          <w:bCs/>
          <w:noProof/>
          <w:sz w:val="20"/>
          <w:szCs w:val="20"/>
        </w:rPr>
      </w:pPr>
      <w:r>
        <w:rPr>
          <w:rFonts w:ascii="Roboto Mono" w:hAnsi="Roboto Mono"/>
          <w:b/>
          <w:bCs/>
          <w:noProof/>
          <w:sz w:val="20"/>
          <w:szCs w:val="20"/>
        </w:rPr>
        <w:br/>
      </w:r>
      <w:r w:rsidR="008656C8">
        <w:rPr>
          <w:rFonts w:ascii="Roboto Mono" w:hAnsi="Roboto Mono"/>
          <w:b/>
          <w:bCs/>
          <w:noProof/>
          <w:sz w:val="20"/>
          <w:szCs w:val="20"/>
        </w:rPr>
        <w:t>value list</w:t>
      </w:r>
    </w:p>
    <w:p w14:paraId="795605B5" w14:textId="37BD288F" w:rsidR="008656C8" w:rsidRDefault="008656C8" w:rsidP="008656C8">
      <w:pPr>
        <w:rPr>
          <w:noProof/>
          <w:sz w:val="20"/>
          <w:szCs w:val="20"/>
        </w:rPr>
      </w:pPr>
      <w:r>
        <w:rPr>
          <w:noProof/>
          <w:sz w:val="20"/>
          <w:szCs w:val="20"/>
        </w:rPr>
        <w:t xml:space="preserve">This field and its preceeding double comma should be absent unless the field is either of dropdown or checklist type. The list of available options should be defined in the order in which you wish them to be displayed, separated by a double semi-colon if there are multiple. </w:t>
      </w:r>
      <w:r>
        <w:rPr>
          <w:i/>
          <w:iCs/>
          <w:noProof/>
          <w:sz w:val="20"/>
          <w:szCs w:val="20"/>
        </w:rPr>
        <w:t xml:space="preserve">Example: </w:t>
      </w:r>
      <w:r>
        <w:rPr>
          <w:rFonts w:ascii="Roboto Mono" w:hAnsi="Roboto Mono"/>
          <w:noProof/>
          <w:sz w:val="18"/>
          <w:szCs w:val="18"/>
        </w:rPr>
        <w:t>option1</w:t>
      </w:r>
      <w:r w:rsidRPr="008656C8">
        <w:rPr>
          <w:rFonts w:ascii="Roboto Mono" w:hAnsi="Roboto Mono"/>
          <w:noProof/>
          <w:sz w:val="18"/>
          <w:szCs w:val="18"/>
        </w:rPr>
        <w:t>;;</w:t>
      </w:r>
      <w:r>
        <w:rPr>
          <w:rFonts w:ascii="Roboto Mono" w:hAnsi="Roboto Mono"/>
          <w:noProof/>
          <w:sz w:val="18"/>
          <w:szCs w:val="18"/>
        </w:rPr>
        <w:t>option2</w:t>
      </w:r>
      <w:r w:rsidRPr="008656C8">
        <w:rPr>
          <w:rFonts w:ascii="Roboto Mono" w:hAnsi="Roboto Mono"/>
          <w:noProof/>
          <w:sz w:val="18"/>
          <w:szCs w:val="18"/>
        </w:rPr>
        <w:t>;;</w:t>
      </w:r>
      <w:r>
        <w:rPr>
          <w:rFonts w:ascii="Roboto Mono" w:hAnsi="Roboto Mono"/>
          <w:noProof/>
          <w:sz w:val="18"/>
          <w:szCs w:val="18"/>
        </w:rPr>
        <w:t>option3</w:t>
      </w:r>
      <w:r>
        <w:rPr>
          <w:noProof/>
          <w:sz w:val="20"/>
          <w:szCs w:val="20"/>
        </w:rPr>
        <w:t>. Each option should be formatted as per one of the following examples: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3119"/>
        <w:gridCol w:w="4394"/>
        <w:gridCol w:w="3023"/>
      </w:tblGrid>
      <w:tr w:rsidR="008656C8" w14:paraId="1A3F492F" w14:textId="77777777" w:rsidTr="00004326">
        <w:tc>
          <w:tcPr>
            <w:tcW w:w="3119" w:type="dxa"/>
          </w:tcPr>
          <w:p w14:paraId="12C4354B" w14:textId="763BDCC5" w:rsidR="008656C8" w:rsidRPr="008656C8" w:rsidRDefault="004B484D" w:rsidP="008656C8">
            <w:pPr>
              <w:rPr>
                <w:rFonts w:ascii="Roboto Mono" w:hAnsi="Roboto Mono"/>
                <w:noProof/>
                <w:sz w:val="18"/>
                <w:szCs w:val="18"/>
              </w:rPr>
            </w:pPr>
            <w:r>
              <w:rPr>
                <w:rFonts w:ascii="Roboto Mono" w:hAnsi="Roboto Mono"/>
                <w:noProof/>
                <w:sz w:val="18"/>
                <w:szCs w:val="18"/>
              </w:rPr>
              <w:t>S</w:t>
            </w:r>
            <w:r w:rsidR="008D180C">
              <w:rPr>
                <w:rFonts w:ascii="Roboto Mono" w:hAnsi="Roboto Mono"/>
                <w:noProof/>
                <w:sz w:val="18"/>
                <w:szCs w:val="18"/>
              </w:rPr>
              <w:t>ome</w:t>
            </w:r>
            <w:r>
              <w:rPr>
                <w:rFonts w:ascii="Roboto Mono" w:hAnsi="Roboto Mono"/>
                <w:noProof/>
                <w:sz w:val="18"/>
                <w:szCs w:val="18"/>
              </w:rPr>
              <w:t xml:space="preserve"> </w:t>
            </w:r>
            <w:r w:rsidR="008D180C">
              <w:rPr>
                <w:rFonts w:ascii="Roboto Mono" w:hAnsi="Roboto Mono"/>
                <w:noProof/>
                <w:sz w:val="18"/>
                <w:szCs w:val="18"/>
              </w:rPr>
              <w:t>text</w:t>
            </w:r>
          </w:p>
        </w:tc>
        <w:tc>
          <w:tcPr>
            <w:tcW w:w="4394" w:type="dxa"/>
          </w:tcPr>
          <w:p w14:paraId="0C3D3D57" w14:textId="4FC7461B"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c>
          <w:tcPr>
            <w:tcW w:w="3023" w:type="dxa"/>
          </w:tcPr>
          <w:p w14:paraId="2466E3D6" w14:textId="43C02354"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r>
      <w:tr w:rsidR="008656C8" w14:paraId="5CE08B40" w14:textId="77777777" w:rsidTr="00004326">
        <w:tc>
          <w:tcPr>
            <w:tcW w:w="3119" w:type="dxa"/>
          </w:tcPr>
          <w:p w14:paraId="08E74BA5" w14:textId="1BE28513" w:rsidR="008656C8" w:rsidRDefault="00004326" w:rsidP="00004326">
            <w:pPr>
              <w:ind w:right="399"/>
              <w:rPr>
                <w:noProof/>
                <w:sz w:val="20"/>
                <w:szCs w:val="20"/>
              </w:rPr>
            </w:pPr>
            <w:r>
              <w:rPr>
                <w:noProof/>
                <w:sz w:val="20"/>
                <w:szCs w:val="20"/>
              </w:rPr>
              <w:t>For single explicit values, simply state the desired text.</w:t>
            </w:r>
          </w:p>
        </w:tc>
        <w:tc>
          <w:tcPr>
            <w:tcW w:w="4394" w:type="dxa"/>
          </w:tcPr>
          <w:p w14:paraId="460D241D" w14:textId="6B973495" w:rsidR="00004326" w:rsidRDefault="00004326" w:rsidP="00004326">
            <w:pPr>
              <w:ind w:right="502"/>
              <w:rPr>
                <w:noProof/>
                <w:sz w:val="20"/>
                <w:szCs w:val="20"/>
              </w:rPr>
            </w:pPr>
            <w:r>
              <w:rPr>
                <w:noProof/>
                <w:sz w:val="20"/>
                <w:szCs w:val="20"/>
              </w:rPr>
              <w:t>If you wish to pull a list of values from a column’s allowed values (i.e. the values that appear in the dropdown list for a column such as Conference.Closure), preceed the desired table and column name with a double dollar sign.</w:t>
            </w:r>
          </w:p>
          <w:p w14:paraId="2C4DBBEE" w14:textId="3CEED221" w:rsidR="008656C8" w:rsidRDefault="00004326" w:rsidP="008656C8">
            <w:pPr>
              <w:rPr>
                <w:noProof/>
                <w:sz w:val="20"/>
                <w:szCs w:val="20"/>
              </w:rPr>
            </w:pPr>
            <w:r>
              <w:rPr>
                <w:noProof/>
                <w:sz w:val="20"/>
                <w:szCs w:val="20"/>
              </w:rPr>
              <w:t xml:space="preserve"> </w:t>
            </w:r>
          </w:p>
        </w:tc>
        <w:tc>
          <w:tcPr>
            <w:tcW w:w="3023" w:type="dxa"/>
          </w:tcPr>
          <w:p w14:paraId="3D1478BF" w14:textId="2358B343" w:rsidR="00004326" w:rsidRDefault="00004326" w:rsidP="00004326">
            <w:pPr>
              <w:rPr>
                <w:noProof/>
                <w:sz w:val="20"/>
                <w:szCs w:val="20"/>
              </w:rPr>
            </w:pPr>
            <w:r>
              <w:rPr>
                <w:noProof/>
                <w:sz w:val="20"/>
                <w:szCs w:val="20"/>
              </w:rPr>
              <w:t>If you wish to pull</w:t>
            </w:r>
            <w:r w:rsidR="004B484D">
              <w:rPr>
                <w:noProof/>
                <w:sz w:val="20"/>
                <w:szCs w:val="20"/>
              </w:rPr>
              <w:t xml:space="preserve"> a list of</w:t>
            </w:r>
            <w:r>
              <w:rPr>
                <w:noProof/>
                <w:sz w:val="20"/>
                <w:szCs w:val="20"/>
              </w:rPr>
              <w:t xml:space="preserve"> </w:t>
            </w:r>
            <w:r w:rsidR="004B484D">
              <w:rPr>
                <w:noProof/>
                <w:sz w:val="20"/>
                <w:szCs w:val="20"/>
              </w:rPr>
              <w:t>t</w:t>
            </w:r>
            <w:r>
              <w:rPr>
                <w:noProof/>
                <w:sz w:val="20"/>
                <w:szCs w:val="20"/>
              </w:rPr>
              <w:t xml:space="preserve">he unique values a column currently holds, preceed the desired table and column name with a double </w:t>
            </w:r>
            <w:r w:rsidR="004B484D">
              <w:rPr>
                <w:noProof/>
                <w:sz w:val="20"/>
                <w:szCs w:val="20"/>
              </w:rPr>
              <w:t>question mark</w:t>
            </w:r>
            <w:r>
              <w:rPr>
                <w:noProof/>
                <w:sz w:val="20"/>
                <w:szCs w:val="20"/>
              </w:rPr>
              <w:t>.</w:t>
            </w:r>
          </w:p>
          <w:p w14:paraId="3D2F5BC6" w14:textId="05BF2199" w:rsidR="008656C8" w:rsidRDefault="008656C8" w:rsidP="00004326">
            <w:pPr>
              <w:rPr>
                <w:noProof/>
                <w:sz w:val="20"/>
                <w:szCs w:val="20"/>
              </w:rPr>
            </w:pPr>
          </w:p>
        </w:tc>
      </w:tr>
    </w:tbl>
    <w:p w14:paraId="2FD84AB0" w14:textId="2834AA18" w:rsidR="00004326" w:rsidRPr="003267AE" w:rsidRDefault="001B3AF6" w:rsidP="00004326">
      <w:pPr>
        <w:rPr>
          <w:b/>
          <w:bCs/>
          <w:noProof/>
          <w:sz w:val="30"/>
          <w:szCs w:val="30"/>
        </w:rPr>
      </w:pPr>
      <w:r>
        <w:rPr>
          <w:b/>
          <w:bCs/>
          <w:noProof/>
          <w:sz w:val="30"/>
          <w:szCs w:val="30"/>
        </w:rPr>
        <w:br/>
      </w:r>
      <w:r w:rsidR="00004326">
        <w:rPr>
          <w:b/>
          <w:bCs/>
          <w:noProof/>
          <w:sz w:val="30"/>
          <w:szCs w:val="30"/>
        </w:rPr>
        <w:t>Query Output</w:t>
      </w:r>
    </w:p>
    <w:p w14:paraId="75F033FA" w14:textId="7B919C84" w:rsidR="00F62405" w:rsidRPr="00F83EAB" w:rsidRDefault="00F62405" w:rsidP="008656C8">
      <w:pPr>
        <w:rPr>
          <w:noProof/>
          <w:sz w:val="20"/>
          <w:szCs w:val="20"/>
        </w:rPr>
      </w:pPr>
      <w:r>
        <w:rPr>
          <w:noProof/>
          <w:sz w:val="20"/>
          <w:szCs w:val="20"/>
        </w:rPr>
        <w:t xml:space="preserve">To run your query, either click Run at the bottom of a tab to run just that tab, or Run All </w:t>
      </w:r>
      <w:r w:rsidR="00264F2A">
        <w:rPr>
          <w:noProof/>
          <w:sz w:val="20"/>
          <w:szCs w:val="20"/>
        </w:rPr>
        <w:t>Tabs</w:t>
      </w:r>
      <w:r>
        <w:rPr>
          <w:noProof/>
          <w:sz w:val="20"/>
          <w:szCs w:val="20"/>
        </w:rPr>
        <w:t xml:space="preserve"> at the top of the window.</w:t>
      </w:r>
      <w:r w:rsidR="00A763AB">
        <w:rPr>
          <w:noProof/>
          <w:sz w:val="20"/>
          <w:szCs w:val="20"/>
        </w:rPr>
        <w:t xml:space="preserve"> Note that each tab holds its own dataset, so to browse the output for different </w:t>
      </w:r>
      <w:r w:rsidR="00264F2A">
        <w:rPr>
          <w:noProof/>
          <w:sz w:val="20"/>
          <w:szCs w:val="20"/>
        </w:rPr>
        <w:t>tabs</w:t>
      </w:r>
      <w:r w:rsidR="00A763AB">
        <w:rPr>
          <w:noProof/>
          <w:sz w:val="20"/>
          <w:szCs w:val="20"/>
        </w:rPr>
        <w:t xml:space="preserve">, flick through the tabs. </w:t>
      </w:r>
      <w:r w:rsidR="00F83EAB">
        <w:rPr>
          <w:noProof/>
          <w:sz w:val="20"/>
          <w:szCs w:val="20"/>
        </w:rPr>
        <w:t xml:space="preserve">Once the data is present, you can use the standard table features as described in the </w:t>
      </w:r>
      <w:r w:rsidR="00F83EAB">
        <w:rPr>
          <w:b/>
          <w:bCs/>
          <w:noProof/>
          <w:sz w:val="20"/>
          <w:szCs w:val="20"/>
        </w:rPr>
        <w:t>Data Tables</w:t>
      </w:r>
      <w:r w:rsidR="00F83EAB">
        <w:rPr>
          <w:noProof/>
          <w:sz w:val="20"/>
          <w:szCs w:val="20"/>
        </w:rPr>
        <w:t xml:space="preserve"> section to extract the data, although you should also be aware of the Export All </w:t>
      </w:r>
      <w:r w:rsidR="00264F2A">
        <w:rPr>
          <w:noProof/>
          <w:sz w:val="20"/>
          <w:szCs w:val="20"/>
        </w:rPr>
        <w:t>Tabs</w:t>
      </w:r>
      <w:r w:rsidR="00F83EAB">
        <w:rPr>
          <w:noProof/>
          <w:sz w:val="20"/>
          <w:szCs w:val="20"/>
        </w:rPr>
        <w:t xml:space="preserve"> function, described </w:t>
      </w:r>
      <w:r w:rsidR="004B484D">
        <w:rPr>
          <w:noProof/>
          <w:sz w:val="20"/>
          <w:szCs w:val="20"/>
        </w:rPr>
        <w:t>under</w:t>
      </w:r>
      <w:r w:rsidR="00F83EAB">
        <w:rPr>
          <w:noProof/>
          <w:sz w:val="20"/>
          <w:szCs w:val="20"/>
        </w:rPr>
        <w:t xml:space="preserve"> </w:t>
      </w:r>
      <w:r w:rsidR="00F83EAB">
        <w:rPr>
          <w:b/>
          <w:bCs/>
          <w:noProof/>
          <w:sz w:val="20"/>
          <w:szCs w:val="20"/>
        </w:rPr>
        <w:t>Exporting Spreadsheets</w:t>
      </w:r>
      <w:r w:rsidR="00F83EAB">
        <w:rPr>
          <w:noProof/>
          <w:sz w:val="20"/>
          <w:szCs w:val="20"/>
        </w:rPr>
        <w:t>.</w:t>
      </w:r>
    </w:p>
    <w:p w14:paraId="24F05A2D" w14:textId="266A1117" w:rsidR="00F62405" w:rsidRDefault="00A763AB" w:rsidP="008656C8">
      <w:pPr>
        <w:rPr>
          <w:noProof/>
        </w:rPr>
      </w:pPr>
      <w:r>
        <w:rPr>
          <w:noProof/>
          <w:sz w:val="20"/>
          <w:szCs w:val="20"/>
        </w:rPr>
        <w:br/>
      </w:r>
      <w:r>
        <w:rPr>
          <w:b/>
          <w:bCs/>
          <w:noProof/>
        </w:rPr>
        <w:t>Altering or Loading Records</w:t>
      </w:r>
    </w:p>
    <w:p w14:paraId="2DF519A6" w14:textId="3FB984B3" w:rsidR="00F83EAB" w:rsidRPr="00F83EAB" w:rsidRDefault="00A763AB" w:rsidP="008656C8">
      <w:pPr>
        <w:rPr>
          <w:noProof/>
          <w:sz w:val="20"/>
          <w:szCs w:val="20"/>
        </w:rPr>
      </w:pPr>
      <w:r>
        <w:rPr>
          <w:noProof/>
          <w:sz w:val="20"/>
          <w:szCs w:val="20"/>
        </w:rPr>
        <w:t>Bridge Manager offers the capability to view, modify or delete records and other entities directly from the return</w:t>
      </w:r>
      <w:r w:rsidR="00F83EAB">
        <w:rPr>
          <w:noProof/>
          <w:sz w:val="20"/>
          <w:szCs w:val="20"/>
        </w:rPr>
        <w:t>ed</w:t>
      </w:r>
      <w:r>
        <w:rPr>
          <w:noProof/>
          <w:sz w:val="20"/>
          <w:szCs w:val="20"/>
        </w:rPr>
        <w:t xml:space="preserve"> dataset.</w:t>
      </w:r>
      <w:r w:rsidR="00F83EAB">
        <w:rPr>
          <w:noProof/>
          <w:sz w:val="20"/>
          <w:szCs w:val="20"/>
        </w:rPr>
        <w:t xml:space="preserve"> After following one of the procedures below, you will be able to view an entity by double clicking on its row, or update or delete</w:t>
      </w:r>
      <w:r w:rsidR="001B3AF6">
        <w:rPr>
          <w:noProof/>
          <w:sz w:val="20"/>
          <w:szCs w:val="20"/>
        </w:rPr>
        <w:t xml:space="preserve"> one or more entities</w:t>
      </w:r>
      <w:r w:rsidR="00F83EAB">
        <w:rPr>
          <w:noProof/>
          <w:sz w:val="20"/>
          <w:szCs w:val="20"/>
        </w:rPr>
        <w:t xml:space="preserve"> by making a selection and right clicking.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right w:w="0" w:type="dxa"/>
        </w:tblCellMar>
        <w:tblLook w:val="04A0" w:firstRow="1" w:lastRow="0" w:firstColumn="1" w:lastColumn="0" w:noHBand="0" w:noVBand="1"/>
      </w:tblPr>
      <w:tblGrid>
        <w:gridCol w:w="4820"/>
        <w:gridCol w:w="5716"/>
      </w:tblGrid>
      <w:tr w:rsidR="00F83EAB" w14:paraId="769A9AB2" w14:textId="77777777" w:rsidTr="001B3AF6">
        <w:tc>
          <w:tcPr>
            <w:tcW w:w="4820" w:type="dxa"/>
          </w:tcPr>
          <w:p w14:paraId="16822F66" w14:textId="1881BD7F" w:rsidR="00F83EAB" w:rsidRDefault="00F83EAB" w:rsidP="008656C8">
            <w:pPr>
              <w:rPr>
                <w:b/>
                <w:bCs/>
                <w:noProof/>
                <w:sz w:val="20"/>
                <w:szCs w:val="20"/>
              </w:rPr>
            </w:pPr>
            <w:r>
              <w:rPr>
                <w:b/>
                <w:bCs/>
                <w:noProof/>
                <w:sz w:val="20"/>
                <w:szCs w:val="20"/>
              </w:rPr>
              <w:t>Select Query Builder</w:t>
            </w:r>
          </w:p>
        </w:tc>
        <w:tc>
          <w:tcPr>
            <w:tcW w:w="5716" w:type="dxa"/>
          </w:tcPr>
          <w:p w14:paraId="1B611620" w14:textId="18CA0C9D" w:rsidR="00F83EAB" w:rsidRDefault="00F83EAB" w:rsidP="008656C8">
            <w:pPr>
              <w:rPr>
                <w:b/>
                <w:bCs/>
                <w:noProof/>
                <w:sz w:val="20"/>
                <w:szCs w:val="20"/>
              </w:rPr>
            </w:pPr>
            <w:r>
              <w:rPr>
                <w:b/>
                <w:bCs/>
                <w:noProof/>
                <w:sz w:val="20"/>
                <w:szCs w:val="20"/>
              </w:rPr>
              <w:t>Select Statement</w:t>
            </w:r>
          </w:p>
        </w:tc>
      </w:tr>
      <w:tr w:rsidR="00F83EAB" w14:paraId="441E9D12" w14:textId="77777777" w:rsidTr="001B3AF6">
        <w:tc>
          <w:tcPr>
            <w:tcW w:w="4820" w:type="dxa"/>
          </w:tcPr>
          <w:p w14:paraId="242D8D09" w14:textId="081E20DC" w:rsidR="00F83EAB" w:rsidRDefault="00F83EAB" w:rsidP="00F83EAB">
            <w:pPr>
              <w:ind w:right="451"/>
              <w:rPr>
                <w:b/>
                <w:bCs/>
                <w:noProof/>
                <w:sz w:val="20"/>
                <w:szCs w:val="20"/>
              </w:rPr>
            </w:pPr>
            <w:r>
              <w:rPr>
                <w:noProof/>
                <w:sz w:val="20"/>
                <w:szCs w:val="20"/>
              </w:rPr>
              <w:t>Make sure that the leftmost column returned in a dataset is the ID column for an organisation, asset, contact, conference,</w:t>
            </w:r>
            <w:r w:rsidR="00D84025">
              <w:rPr>
                <w:noProof/>
                <w:sz w:val="20"/>
                <w:szCs w:val="20"/>
              </w:rPr>
              <w:t xml:space="preserve"> task, visit, document,</w:t>
            </w:r>
            <w:r>
              <w:rPr>
                <w:noProof/>
                <w:sz w:val="20"/>
                <w:szCs w:val="20"/>
              </w:rPr>
              <w:t xml:space="preserve"> recurrence or resource.</w:t>
            </w:r>
          </w:p>
        </w:tc>
        <w:tc>
          <w:tcPr>
            <w:tcW w:w="5716" w:type="dxa"/>
          </w:tcPr>
          <w:p w14:paraId="02885B2E" w14:textId="315CD7E7" w:rsidR="00F83EAB" w:rsidRPr="00F83EAB" w:rsidRDefault="00F83EAB" w:rsidP="008656C8">
            <w:pPr>
              <w:rPr>
                <w:noProof/>
                <w:sz w:val="20"/>
                <w:szCs w:val="20"/>
              </w:rPr>
            </w:pPr>
            <w:r>
              <w:rPr>
                <w:noProof/>
                <w:sz w:val="20"/>
                <w:szCs w:val="20"/>
              </w:rPr>
              <w:t>Select the type of entity you wish to work with from the</w:t>
            </w:r>
            <w:r w:rsidR="00A027BD">
              <w:rPr>
                <w:noProof/>
                <w:sz w:val="20"/>
                <w:szCs w:val="20"/>
              </w:rPr>
              <w:br/>
            </w:r>
            <w:r>
              <w:rPr>
                <w:noProof/>
                <w:sz w:val="20"/>
                <w:szCs w:val="20"/>
              </w:rPr>
              <w:t xml:space="preserve">Table ID Relevancy dropdown list at the bottom of the </w:t>
            </w:r>
            <w:r w:rsidR="001B3AF6">
              <w:rPr>
                <w:noProof/>
                <w:sz w:val="20"/>
                <w:szCs w:val="20"/>
              </w:rPr>
              <w:t>tab</w:t>
            </w:r>
            <w:r>
              <w:rPr>
                <w:noProof/>
                <w:sz w:val="20"/>
                <w:szCs w:val="20"/>
              </w:rPr>
              <w:t>, and make sure that the leftmost column in the returned dataset is an ID column for the matching type.</w:t>
            </w:r>
          </w:p>
        </w:tc>
      </w:tr>
    </w:tbl>
    <w:p w14:paraId="4587814E" w14:textId="23CA12EF" w:rsidR="00F62405" w:rsidRDefault="00B177B4" w:rsidP="008656C8">
      <w:pPr>
        <w:rPr>
          <w:b/>
          <w:bCs/>
          <w:noProof/>
          <w:sz w:val="30"/>
          <w:szCs w:val="30"/>
        </w:rPr>
      </w:pPr>
      <w:r>
        <w:rPr>
          <w:b/>
          <w:bCs/>
          <w:noProof/>
          <w:sz w:val="30"/>
          <w:szCs w:val="30"/>
        </w:rPr>
        <w:lastRenderedPageBreak/>
        <w:t>Exporting Spreadsheets</w:t>
      </w:r>
    </w:p>
    <w:p w14:paraId="66CF4B4E" w14:textId="1F02E0EB" w:rsidR="00B177B4" w:rsidRDefault="00B177B4" w:rsidP="008656C8">
      <w:pPr>
        <w:rPr>
          <w:noProof/>
          <w:sz w:val="20"/>
          <w:szCs w:val="20"/>
        </w:rPr>
      </w:pPr>
      <w:r>
        <w:rPr>
          <w:noProof/>
          <w:sz w:val="20"/>
          <w:szCs w:val="20"/>
        </w:rPr>
        <w:t xml:space="preserve">Clicking Export All </w:t>
      </w:r>
      <w:r w:rsidR="00264F2A">
        <w:rPr>
          <w:noProof/>
          <w:sz w:val="20"/>
          <w:szCs w:val="20"/>
        </w:rPr>
        <w:t>Tabs</w:t>
      </w:r>
      <w:r>
        <w:rPr>
          <w:noProof/>
          <w:sz w:val="20"/>
          <w:szCs w:val="20"/>
        </w:rPr>
        <w:t xml:space="preserve"> at the top of the window will generate a spreadsheet containing a separate page for each tab in the Select Query Builder window. Each page will take the name of its respective tab, so note that all tabs must have a unique name in order to use this function.</w:t>
      </w:r>
    </w:p>
    <w:p w14:paraId="7BA93559" w14:textId="5BC6048B" w:rsidR="00B177B4" w:rsidRDefault="00B177B4" w:rsidP="008656C8">
      <w:pPr>
        <w:rPr>
          <w:noProof/>
          <w:sz w:val="20"/>
          <w:szCs w:val="20"/>
        </w:rPr>
      </w:pPr>
      <w:r>
        <w:rPr>
          <w:noProof/>
          <w:sz w:val="20"/>
          <w:szCs w:val="20"/>
        </w:rPr>
        <w:t xml:space="preserve">This function automatically runs all queries, so there is no need to click Run All </w:t>
      </w:r>
      <w:r w:rsidR="009639D5">
        <w:rPr>
          <w:noProof/>
          <w:sz w:val="20"/>
          <w:szCs w:val="20"/>
        </w:rPr>
        <w:t>Tabs</w:t>
      </w:r>
      <w:r>
        <w:rPr>
          <w:noProof/>
          <w:sz w:val="20"/>
          <w:szCs w:val="20"/>
        </w:rPr>
        <w:t xml:space="preserve"> before exporting.</w:t>
      </w:r>
    </w:p>
    <w:p w14:paraId="2BD964E5" w14:textId="1AFED35D" w:rsidR="00B177B4" w:rsidRDefault="00B177B4" w:rsidP="008656C8">
      <w:pPr>
        <w:rPr>
          <w:noProof/>
          <w:sz w:val="20"/>
          <w:szCs w:val="20"/>
        </w:rPr>
      </w:pPr>
      <w:r>
        <w:rPr>
          <w:noProof/>
          <w:sz w:val="20"/>
          <w:szCs w:val="20"/>
        </w:rPr>
        <w:t xml:space="preserve">All column headers are included </w:t>
      </w:r>
      <w:r w:rsidR="00264F2A">
        <w:rPr>
          <w:noProof/>
          <w:sz w:val="20"/>
          <w:szCs w:val="20"/>
        </w:rPr>
        <w:t>on</w:t>
      </w:r>
      <w:r>
        <w:rPr>
          <w:noProof/>
          <w:sz w:val="20"/>
          <w:szCs w:val="20"/>
        </w:rPr>
        <w:t xml:space="preserve"> each page, so it’s a good idea to take advantage of column aliases to make the </w:t>
      </w:r>
      <w:r w:rsidR="008E2D49">
        <w:rPr>
          <w:noProof/>
          <w:sz w:val="20"/>
          <w:szCs w:val="20"/>
        </w:rPr>
        <w:t xml:space="preserve">exported </w:t>
      </w:r>
      <w:r>
        <w:rPr>
          <w:noProof/>
          <w:sz w:val="20"/>
          <w:szCs w:val="20"/>
        </w:rPr>
        <w:t>data as readable as possible.</w:t>
      </w:r>
    </w:p>
    <w:p w14:paraId="69765255" w14:textId="77777777" w:rsidR="00B177B4" w:rsidRDefault="00B177B4" w:rsidP="008656C8">
      <w:pPr>
        <w:rPr>
          <w:noProof/>
          <w:sz w:val="20"/>
          <w:szCs w:val="20"/>
        </w:rPr>
      </w:pPr>
    </w:p>
    <w:p w14:paraId="7838D399" w14:textId="4B129A46" w:rsidR="00B177B4" w:rsidRDefault="00B177B4" w:rsidP="00B177B4">
      <w:pPr>
        <w:rPr>
          <w:b/>
          <w:bCs/>
          <w:noProof/>
          <w:sz w:val="30"/>
          <w:szCs w:val="30"/>
        </w:rPr>
      </w:pPr>
      <w:r>
        <w:rPr>
          <w:b/>
          <w:bCs/>
          <w:noProof/>
          <w:sz w:val="30"/>
          <w:szCs w:val="30"/>
        </w:rPr>
        <w:t>Preset Management</w:t>
      </w:r>
    </w:p>
    <w:p w14:paraId="2AB2AE19" w14:textId="77777777" w:rsidR="00231499" w:rsidRDefault="00231499">
      <w:pPr>
        <w:rPr>
          <w:b/>
          <w:bCs/>
          <w:noProof/>
          <w:sz w:val="20"/>
          <w:szCs w:val="20"/>
        </w:rPr>
      </w:pPr>
      <w:r>
        <w:rPr>
          <w:noProof/>
          <w:sz w:val="20"/>
          <w:szCs w:val="20"/>
        </w:rPr>
        <w:drawing>
          <wp:inline distT="0" distB="0" distL="0" distR="0" wp14:anchorId="624098A8" wp14:editId="612154EB">
            <wp:extent cx="3376800" cy="183600"/>
            <wp:effectExtent l="0" t="0" r="0" b="6985"/>
            <wp:docPr id="781060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76800" cy="183600"/>
                    </a:xfrm>
                    <a:prstGeom prst="rect">
                      <a:avLst/>
                    </a:prstGeom>
                    <a:noFill/>
                    <a:ln>
                      <a:noFill/>
                    </a:ln>
                  </pic:spPr>
                </pic:pic>
              </a:graphicData>
            </a:graphic>
          </wp:inline>
        </w:drawing>
      </w:r>
    </w:p>
    <w:p w14:paraId="2E7F60A0" w14:textId="29244867" w:rsidR="00231499" w:rsidRDefault="00231499">
      <w:pPr>
        <w:rPr>
          <w:noProof/>
          <w:sz w:val="20"/>
          <w:szCs w:val="20"/>
        </w:rPr>
      </w:pPr>
      <w:r>
        <w:rPr>
          <w:b/>
          <w:bCs/>
          <w:noProof/>
          <w:sz w:val="20"/>
          <w:szCs w:val="20"/>
        </w:rPr>
        <w:br/>
      </w:r>
      <w:r>
        <w:rPr>
          <w:noProof/>
          <w:sz w:val="20"/>
          <w:szCs w:val="20"/>
        </w:rPr>
        <w:t>After setting up one or more tabs for data extraction, you may wish to store them for later use. This can be extremely useful for things like running monthly reports or routinely checking for data discrepancies.</w:t>
      </w:r>
    </w:p>
    <w:p w14:paraId="71FAEF22" w14:textId="781B1B16" w:rsidR="00231499" w:rsidRDefault="00231499">
      <w:pPr>
        <w:rPr>
          <w:noProof/>
          <w:sz w:val="20"/>
          <w:szCs w:val="20"/>
        </w:rPr>
      </w:pPr>
    </w:p>
    <w:p w14:paraId="68745D55" w14:textId="11308B53" w:rsidR="00231499" w:rsidRPr="00231499" w:rsidRDefault="00231499">
      <w:pPr>
        <w:rPr>
          <w:b/>
          <w:bCs/>
          <w:noProof/>
          <w:sz w:val="20"/>
          <w:szCs w:val="20"/>
        </w:rPr>
      </w:pPr>
      <w:r>
        <w:rPr>
          <w:b/>
          <w:bCs/>
          <w:noProof/>
        </w:rPr>
        <w:t>Saving and Deleting Presets</w:t>
      </w:r>
      <w:r>
        <w:rPr>
          <w:b/>
          <w:bCs/>
          <w:noProof/>
        </w:rPr>
        <w:br/>
      </w:r>
    </w:p>
    <w:p w14:paraId="4D232CD7" w14:textId="13A6B20C" w:rsidR="009033D5" w:rsidRDefault="006F4329" w:rsidP="00EE3684">
      <w:pPr>
        <w:rPr>
          <w:sz w:val="20"/>
          <w:szCs w:val="20"/>
        </w:rPr>
      </w:pPr>
      <w:r>
        <w:rPr>
          <w:noProof/>
          <w:sz w:val="20"/>
          <w:szCs w:val="20"/>
        </w:rPr>
        <w:drawing>
          <wp:anchor distT="0" distB="0" distL="114300" distR="360045" simplePos="0" relativeHeight="251717632" behindDoc="0" locked="0" layoutInCell="1" allowOverlap="1" wp14:anchorId="4A033B2F" wp14:editId="381F718C">
            <wp:simplePos x="0" y="0"/>
            <wp:positionH relativeFrom="margin">
              <wp:posOffset>0</wp:posOffset>
            </wp:positionH>
            <wp:positionV relativeFrom="paragraph">
              <wp:posOffset>1088060</wp:posOffset>
            </wp:positionV>
            <wp:extent cx="305435" cy="305435"/>
            <wp:effectExtent l="0" t="0" r="0" b="0"/>
            <wp:wrapSquare wrapText="bothSides"/>
            <wp:docPr id="19144414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360045" simplePos="0" relativeHeight="251716608" behindDoc="0" locked="0" layoutInCell="1" allowOverlap="1" wp14:anchorId="40387B15" wp14:editId="05F3D8F5">
            <wp:simplePos x="0" y="0"/>
            <wp:positionH relativeFrom="margin">
              <wp:posOffset>0</wp:posOffset>
            </wp:positionH>
            <wp:positionV relativeFrom="paragraph">
              <wp:posOffset>554660</wp:posOffset>
            </wp:positionV>
            <wp:extent cx="305435" cy="305435"/>
            <wp:effectExtent l="0" t="0" r="0" b="0"/>
            <wp:wrapSquare wrapText="bothSides"/>
            <wp:docPr id="17162770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4C4">
        <w:rPr>
          <w:noProof/>
          <w:sz w:val="20"/>
          <w:szCs w:val="20"/>
        </w:rPr>
        <w:drawing>
          <wp:anchor distT="0" distB="0" distL="114300" distR="360045" simplePos="0" relativeHeight="251715584" behindDoc="0" locked="0" layoutInCell="1" allowOverlap="1" wp14:anchorId="03AAE79F" wp14:editId="15370FC8">
            <wp:simplePos x="0" y="0"/>
            <wp:positionH relativeFrom="column">
              <wp:posOffset>0</wp:posOffset>
            </wp:positionH>
            <wp:positionV relativeFrom="paragraph">
              <wp:posOffset>20625</wp:posOffset>
            </wp:positionV>
            <wp:extent cx="306000" cy="306000"/>
            <wp:effectExtent l="0" t="0" r="0" b="0"/>
            <wp:wrapSquare wrapText="bothSides"/>
            <wp:docPr id="184220332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1499">
        <w:rPr>
          <w:noProof/>
          <w:sz w:val="20"/>
          <w:szCs w:val="20"/>
        </w:rPr>
        <w:t xml:space="preserve">Clicking the Save As New button will prompt you for a preset name. Input the desired name, and click Submit. This function is also useful </w:t>
      </w:r>
      <w:r>
        <w:rPr>
          <w:noProof/>
          <w:sz w:val="20"/>
          <w:szCs w:val="20"/>
        </w:rPr>
        <w:t>for making a copy of another preset to use as a starting point for a new one.</w:t>
      </w:r>
      <w:r>
        <w:rPr>
          <w:noProof/>
          <w:sz w:val="20"/>
          <w:szCs w:val="20"/>
        </w:rPr>
        <w:br/>
      </w:r>
      <w:r>
        <w:rPr>
          <w:noProof/>
          <w:sz w:val="20"/>
          <w:szCs w:val="20"/>
        </w:rPr>
        <w:br/>
        <w:t xml:space="preserve">Clicking the Save Changes button will do exactly that. The original preset (whichever one is named in the preset dropdown list to the </w:t>
      </w:r>
      <w:r w:rsidR="00C64050">
        <w:rPr>
          <w:noProof/>
          <w:sz w:val="20"/>
          <w:szCs w:val="20"/>
        </w:rPr>
        <w:t>left</w:t>
      </w:r>
      <w:r>
        <w:rPr>
          <w:noProof/>
          <w:sz w:val="20"/>
          <w:szCs w:val="20"/>
        </w:rPr>
        <w:t>) will be overwritten by any changes you have made since loading</w:t>
      </w:r>
      <w:r w:rsidR="004970B1">
        <w:rPr>
          <w:noProof/>
          <w:sz w:val="20"/>
          <w:szCs w:val="20"/>
        </w:rPr>
        <w:t xml:space="preserve"> it</w:t>
      </w:r>
      <w:r>
        <w:rPr>
          <w:noProof/>
          <w:sz w:val="20"/>
          <w:szCs w:val="20"/>
        </w:rPr>
        <w:t xml:space="preserve">. </w:t>
      </w:r>
      <w:r>
        <w:rPr>
          <w:noProof/>
          <w:sz w:val="20"/>
          <w:szCs w:val="20"/>
        </w:rPr>
        <w:br/>
      </w:r>
      <w:r>
        <w:rPr>
          <w:noProof/>
          <w:sz w:val="20"/>
          <w:szCs w:val="20"/>
        </w:rPr>
        <w:br/>
      </w:r>
      <w:r>
        <w:rPr>
          <w:sz w:val="20"/>
          <w:szCs w:val="20"/>
        </w:rPr>
        <w:t>Clicking the Delete Preset button will delete the currently selected preset. Deleted presets are completely irretrievable, so make sure you have the right preset selected</w:t>
      </w:r>
      <w:r w:rsidR="00AF5D45">
        <w:rPr>
          <w:sz w:val="20"/>
          <w:szCs w:val="20"/>
        </w:rPr>
        <w:t xml:space="preserve"> before proceeding</w:t>
      </w:r>
      <w:r>
        <w:rPr>
          <w:sz w:val="20"/>
          <w:szCs w:val="20"/>
        </w:rPr>
        <w:t>.</w:t>
      </w:r>
    </w:p>
    <w:p w14:paraId="465C36E5" w14:textId="77777777" w:rsidR="006F4329" w:rsidRDefault="006F4329" w:rsidP="00EE3684">
      <w:pPr>
        <w:rPr>
          <w:sz w:val="20"/>
          <w:szCs w:val="20"/>
        </w:rPr>
      </w:pPr>
    </w:p>
    <w:p w14:paraId="15FF9ECA" w14:textId="7BE34677" w:rsidR="006F4329" w:rsidRDefault="006F4329" w:rsidP="00EE3684">
      <w:r>
        <w:rPr>
          <w:b/>
          <w:bCs/>
        </w:rPr>
        <w:t>Loading Presets</w:t>
      </w:r>
    </w:p>
    <w:p w14:paraId="51120209" w14:textId="408768BE" w:rsidR="006F4329" w:rsidRDefault="006F4329" w:rsidP="00EE3684">
      <w:pPr>
        <w:rPr>
          <w:sz w:val="20"/>
          <w:szCs w:val="20"/>
        </w:rPr>
      </w:pPr>
      <w:r>
        <w:rPr>
          <w:sz w:val="20"/>
          <w:szCs w:val="20"/>
        </w:rPr>
        <w:t xml:space="preserve">To load a saved preset, simply select </w:t>
      </w:r>
      <w:r w:rsidR="00527184">
        <w:rPr>
          <w:sz w:val="20"/>
          <w:szCs w:val="20"/>
        </w:rPr>
        <w:t>one</w:t>
      </w:r>
      <w:r>
        <w:rPr>
          <w:sz w:val="20"/>
          <w:szCs w:val="20"/>
        </w:rPr>
        <w:t xml:space="preserve"> from the Preset dropdown list.</w:t>
      </w:r>
    </w:p>
    <w:p w14:paraId="34A9A1AC" w14:textId="1A4CB30A" w:rsidR="00D3693A" w:rsidRDefault="006F4329" w:rsidP="00EE3684">
      <w:pPr>
        <w:rPr>
          <w:noProof/>
          <w:sz w:val="20"/>
          <w:szCs w:val="20"/>
        </w:rPr>
      </w:pPr>
      <w:r>
        <w:rPr>
          <w:noProof/>
          <w:sz w:val="20"/>
          <w:szCs w:val="20"/>
        </w:rPr>
        <w:t xml:space="preserve">Selecting &lt;New&gt; from this list is akin to clicking </w:t>
      </w:r>
      <w:r w:rsidR="009639D5">
        <w:rPr>
          <w:b/>
          <w:bCs/>
          <w:noProof/>
          <w:sz w:val="20"/>
          <w:szCs w:val="20"/>
        </w:rPr>
        <w:t>Reset Tabs</w:t>
      </w:r>
      <w:r>
        <w:rPr>
          <w:noProof/>
          <w:sz w:val="20"/>
          <w:szCs w:val="20"/>
        </w:rPr>
        <w:t>, but is safer as it removes the risk of accidentally overwriting a selected preset.</w:t>
      </w:r>
    </w:p>
    <w:p w14:paraId="0774FFA4" w14:textId="2E7FDDFE" w:rsidR="006F4329" w:rsidRDefault="006F4329">
      <w:pPr>
        <w:rPr>
          <w:noProof/>
          <w:sz w:val="20"/>
          <w:szCs w:val="20"/>
        </w:rPr>
      </w:pPr>
      <w:r>
        <w:rPr>
          <w:noProof/>
          <w:sz w:val="20"/>
          <w:szCs w:val="20"/>
        </w:rPr>
        <w:br w:type="page"/>
      </w:r>
    </w:p>
    <w:p w14:paraId="15CB19BA" w14:textId="623A4819" w:rsidR="001E4551" w:rsidRPr="001E4551" w:rsidRDefault="001E4551" w:rsidP="001E4551">
      <w:pPr>
        <w:rPr>
          <w:b/>
          <w:bCs/>
          <w:sz w:val="30"/>
          <w:szCs w:val="30"/>
        </w:rPr>
      </w:pPr>
      <w:r w:rsidRPr="001E4551">
        <w:rPr>
          <w:b/>
          <w:bCs/>
          <w:sz w:val="30"/>
          <w:szCs w:val="30"/>
        </w:rPr>
        <w:lastRenderedPageBreak/>
        <w:t>BridgeManager Database Diagram</w:t>
      </w:r>
    </w:p>
    <w:p w14:paraId="2BA6A8B9" w14:textId="77777777" w:rsidR="001E4551" w:rsidRDefault="001E4551" w:rsidP="001E4551">
      <w:pPr>
        <w:rPr>
          <w:sz w:val="20"/>
          <w:szCs w:val="20"/>
        </w:rPr>
      </w:pPr>
      <w:r>
        <w:rPr>
          <w:sz w:val="20"/>
          <w:szCs w:val="20"/>
        </w:rPr>
        <w:t>Note that the diagram below is not exhaustive, as it omits the OrganisationOrder, AssetOrder, ContactOrder, ConferenceOrder, TaskOrder, VisitOrder, DocumentOrder and FriendlyNames tables. Those tables are purely operational to the application and are not intended to be queried by the user or administrator.</w:t>
      </w:r>
    </w:p>
    <w:p w14:paraId="33A384DE" w14:textId="77777777" w:rsidR="001E4551" w:rsidRPr="009F19EA" w:rsidRDefault="001E4551" w:rsidP="001E4551">
      <w:pPr>
        <w:rPr>
          <w:sz w:val="20"/>
          <w:szCs w:val="20"/>
        </w:rPr>
      </w:pPr>
    </w:p>
    <w:p w14:paraId="7A742193" w14:textId="1613FF47" w:rsidR="006F4329" w:rsidRDefault="001E4551" w:rsidP="00EE3684">
      <w:pPr>
        <w:rPr>
          <w:sz w:val="20"/>
          <w:szCs w:val="20"/>
        </w:rPr>
      </w:pPr>
      <w:r>
        <w:rPr>
          <w:noProof/>
          <w:sz w:val="20"/>
          <w:szCs w:val="20"/>
        </w:rPr>
        <w:drawing>
          <wp:inline distT="0" distB="0" distL="0" distR="0" wp14:anchorId="134AB5AA" wp14:editId="6974F916">
            <wp:extent cx="6685915" cy="7915275"/>
            <wp:effectExtent l="0" t="0" r="635" b="9525"/>
            <wp:docPr id="6252035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03544"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685915" cy="7915275"/>
                    </a:xfrm>
                    <a:prstGeom prst="rect">
                      <a:avLst/>
                    </a:prstGeom>
                    <a:noFill/>
                    <a:ln>
                      <a:noFill/>
                    </a:ln>
                  </pic:spPr>
                </pic:pic>
              </a:graphicData>
            </a:graphic>
          </wp:inline>
        </w:drawing>
      </w:r>
    </w:p>
    <w:p w14:paraId="7EA1427F" w14:textId="6BFD883D" w:rsidR="00F703D6" w:rsidRPr="001E4551" w:rsidRDefault="00300F83" w:rsidP="00F703D6">
      <w:pPr>
        <w:rPr>
          <w:b/>
          <w:bCs/>
          <w:sz w:val="30"/>
          <w:szCs w:val="30"/>
        </w:rPr>
      </w:pPr>
      <w:r>
        <w:rPr>
          <w:noProof/>
          <w:sz w:val="20"/>
          <w:szCs w:val="20"/>
        </w:rPr>
        <w:lastRenderedPageBreak/>
        <w:drawing>
          <wp:anchor distT="0" distB="360045" distL="180340" distR="114300" simplePos="0" relativeHeight="251728896" behindDoc="0" locked="0" layoutInCell="1" allowOverlap="1" wp14:anchorId="103E3BC6" wp14:editId="5EE2DF26">
            <wp:simplePos x="0" y="0"/>
            <wp:positionH relativeFrom="column">
              <wp:posOffset>3002915</wp:posOffset>
            </wp:positionH>
            <wp:positionV relativeFrom="paragraph">
              <wp:posOffset>162</wp:posOffset>
            </wp:positionV>
            <wp:extent cx="3693600" cy="4964400"/>
            <wp:effectExtent l="0" t="0" r="2540" b="8255"/>
            <wp:wrapSquare wrapText="bothSides"/>
            <wp:docPr id="210047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693600" cy="49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03D6">
        <w:rPr>
          <w:b/>
          <w:bCs/>
          <w:sz w:val="30"/>
          <w:szCs w:val="30"/>
        </w:rPr>
        <w:t>Report to Templates</w:t>
      </w:r>
    </w:p>
    <w:p w14:paraId="459530B3" w14:textId="75FFA8D9" w:rsidR="00F703D6" w:rsidRDefault="00412580" w:rsidP="00F703D6">
      <w:pPr>
        <w:rPr>
          <w:sz w:val="20"/>
          <w:szCs w:val="20"/>
        </w:rPr>
      </w:pPr>
      <w:r>
        <w:rPr>
          <w:sz w:val="20"/>
          <w:szCs w:val="20"/>
        </w:rPr>
        <w:t>To access this feature, i</w:t>
      </w:r>
      <w:r w:rsidR="00F703D6">
        <w:rPr>
          <w:sz w:val="20"/>
          <w:szCs w:val="20"/>
        </w:rPr>
        <w:t xml:space="preserve">n the title bar menu, go to Database &gt; </w:t>
      </w:r>
      <w:r>
        <w:rPr>
          <w:sz w:val="20"/>
          <w:szCs w:val="20"/>
        </w:rPr>
        <w:t>Report to Templates</w:t>
      </w:r>
      <w:r w:rsidR="00F703D6">
        <w:rPr>
          <w:sz w:val="20"/>
          <w:szCs w:val="20"/>
        </w:rPr>
        <w:t>.</w:t>
      </w:r>
    </w:p>
    <w:p w14:paraId="4610BBB4" w14:textId="38F4F176" w:rsidR="004B7856" w:rsidRDefault="004B7856" w:rsidP="00F703D6">
      <w:pPr>
        <w:rPr>
          <w:sz w:val="20"/>
          <w:szCs w:val="20"/>
        </w:rPr>
      </w:pPr>
      <w:r>
        <w:rPr>
          <w:sz w:val="20"/>
          <w:szCs w:val="20"/>
        </w:rPr>
        <w:t>This</w:t>
      </w:r>
      <w:r w:rsidR="003C0ADC">
        <w:rPr>
          <w:sz w:val="20"/>
          <w:szCs w:val="20"/>
        </w:rPr>
        <w:t xml:space="preserve"> report automation</w:t>
      </w:r>
      <w:r>
        <w:rPr>
          <w:sz w:val="20"/>
          <w:szCs w:val="20"/>
        </w:rPr>
        <w:t xml:space="preserve"> tool relies on a user-created set of Word (.docx) and Excel (.xlsx) files, used as templates, to generate pre-formatted and easily re-creatable reports. It searches through the files for </w:t>
      </w:r>
      <w:r w:rsidRPr="00A21467">
        <w:rPr>
          <w:b/>
          <w:bCs/>
          <w:sz w:val="20"/>
          <w:szCs w:val="20"/>
        </w:rPr>
        <w:t>tags</w:t>
      </w:r>
      <w:r>
        <w:rPr>
          <w:sz w:val="20"/>
          <w:szCs w:val="20"/>
        </w:rPr>
        <w:t xml:space="preserve"> and inserts query results at the given locations in Excel sheets and Word tables. These queries are defined in stored Select Query Builder</w:t>
      </w:r>
      <w:r w:rsidR="003C0ADC">
        <w:rPr>
          <w:sz w:val="20"/>
          <w:szCs w:val="20"/>
        </w:rPr>
        <w:t xml:space="preserve"> and </w:t>
      </w:r>
      <w:r>
        <w:rPr>
          <w:sz w:val="20"/>
          <w:szCs w:val="20"/>
        </w:rPr>
        <w:t>Statement presets.</w:t>
      </w:r>
    </w:p>
    <w:p w14:paraId="39916335" w14:textId="17183668" w:rsidR="00AA287C" w:rsidRDefault="00AA287C" w:rsidP="00F703D6">
      <w:pPr>
        <w:rPr>
          <w:sz w:val="20"/>
          <w:szCs w:val="20"/>
        </w:rPr>
      </w:pPr>
      <w:r>
        <w:rPr>
          <w:sz w:val="20"/>
          <w:szCs w:val="20"/>
        </w:rPr>
        <w:t xml:space="preserve">Note that this tool offers its own preset storage functionality in an identical fashion to the Select Query Builder and Statement tools. See </w:t>
      </w:r>
      <w:r>
        <w:rPr>
          <w:b/>
          <w:bCs/>
          <w:sz w:val="20"/>
          <w:szCs w:val="20"/>
        </w:rPr>
        <w:t>Preset Management</w:t>
      </w:r>
      <w:r>
        <w:rPr>
          <w:sz w:val="20"/>
          <w:szCs w:val="20"/>
        </w:rPr>
        <w:t xml:space="preserve"> earlier in this section for further description.</w:t>
      </w:r>
      <w:r w:rsidR="00300F83">
        <w:rPr>
          <w:sz w:val="20"/>
          <w:szCs w:val="20"/>
        </w:rPr>
        <w:br/>
      </w:r>
    </w:p>
    <w:p w14:paraId="71B19F09" w14:textId="769936D9" w:rsidR="004B7856" w:rsidRDefault="003C0ADC" w:rsidP="00F703D6">
      <w:pPr>
        <w:rPr>
          <w:b/>
          <w:bCs/>
        </w:rPr>
      </w:pPr>
      <w:r>
        <w:rPr>
          <w:b/>
          <w:bCs/>
        </w:rPr>
        <w:t>Tags</w:t>
      </w:r>
    </w:p>
    <w:p w14:paraId="21D7AD4F" w14:textId="7DCA630B" w:rsidR="003C0ADC" w:rsidRDefault="003C0ADC" w:rsidP="00F703D6">
      <w:pPr>
        <w:rPr>
          <w:sz w:val="20"/>
          <w:szCs w:val="20"/>
        </w:rPr>
      </w:pPr>
      <w:r>
        <w:rPr>
          <w:sz w:val="20"/>
          <w:szCs w:val="20"/>
        </w:rPr>
        <w:t xml:space="preserve">A </w:t>
      </w:r>
      <w:r w:rsidRPr="002B615D">
        <w:rPr>
          <w:b/>
          <w:bCs/>
          <w:sz w:val="20"/>
          <w:szCs w:val="20"/>
        </w:rPr>
        <w:t>basic</w:t>
      </w:r>
      <w:r>
        <w:rPr>
          <w:sz w:val="20"/>
          <w:szCs w:val="20"/>
        </w:rPr>
        <w:t xml:space="preserve"> tag takes the following form:</w:t>
      </w:r>
      <w:r>
        <w:rPr>
          <w:sz w:val="20"/>
          <w:szCs w:val="20"/>
        </w:rPr>
        <w:tab/>
        <w:t>{{Preset//Tab}}</w:t>
      </w:r>
    </w:p>
    <w:p w14:paraId="29755F2E" w14:textId="0C428E07" w:rsidR="003C0ADC" w:rsidRDefault="003C0ADC" w:rsidP="00F703D6">
      <w:pPr>
        <w:rPr>
          <w:sz w:val="20"/>
          <w:szCs w:val="20"/>
        </w:rPr>
      </w:pPr>
      <w:r w:rsidRPr="003C0ADC">
        <w:rPr>
          <w:b/>
          <w:bCs/>
          <w:sz w:val="20"/>
          <w:szCs w:val="20"/>
        </w:rPr>
        <w:t xml:space="preserve">Preset </w:t>
      </w:r>
      <w:r>
        <w:rPr>
          <w:sz w:val="20"/>
          <w:szCs w:val="20"/>
        </w:rPr>
        <w:t xml:space="preserve">should be set to the name of the desired Select Query Builder and Statement preset, and </w:t>
      </w:r>
      <w:r w:rsidRPr="003C0ADC">
        <w:rPr>
          <w:b/>
          <w:bCs/>
          <w:sz w:val="20"/>
          <w:szCs w:val="20"/>
        </w:rPr>
        <w:t xml:space="preserve">Tab </w:t>
      </w:r>
      <w:r>
        <w:rPr>
          <w:sz w:val="20"/>
          <w:szCs w:val="20"/>
        </w:rPr>
        <w:t xml:space="preserve">should be set to the desired name of the Statement or Query Builder tab within that preset (see </w:t>
      </w:r>
      <w:r>
        <w:rPr>
          <w:b/>
          <w:bCs/>
          <w:sz w:val="20"/>
          <w:szCs w:val="20"/>
        </w:rPr>
        <w:t>Tab Control</w:t>
      </w:r>
      <w:r>
        <w:rPr>
          <w:sz w:val="20"/>
          <w:szCs w:val="20"/>
        </w:rPr>
        <w:t xml:space="preserve"> earlier in this section for</w:t>
      </w:r>
      <w:r w:rsidR="002B615D">
        <w:rPr>
          <w:sz w:val="20"/>
          <w:szCs w:val="20"/>
        </w:rPr>
        <w:t xml:space="preserve"> an explanation</w:t>
      </w:r>
      <w:r>
        <w:rPr>
          <w:sz w:val="20"/>
          <w:szCs w:val="20"/>
        </w:rPr>
        <w:t>).</w:t>
      </w:r>
    </w:p>
    <w:p w14:paraId="458FFA28" w14:textId="677A213D" w:rsidR="003C0ADC" w:rsidRDefault="003C0ADC" w:rsidP="00A21467">
      <w:pPr>
        <w:rPr>
          <w:sz w:val="20"/>
          <w:szCs w:val="20"/>
        </w:rPr>
      </w:pPr>
      <w:r>
        <w:rPr>
          <w:sz w:val="20"/>
          <w:szCs w:val="20"/>
        </w:rPr>
        <w:t xml:space="preserve">Tags </w:t>
      </w:r>
      <w:r w:rsidR="00A21467">
        <w:rPr>
          <w:sz w:val="20"/>
          <w:szCs w:val="20"/>
        </w:rPr>
        <w:t xml:space="preserve">may optionally </w:t>
      </w:r>
      <w:r>
        <w:rPr>
          <w:sz w:val="20"/>
          <w:szCs w:val="20"/>
        </w:rPr>
        <w:t xml:space="preserve">contain </w:t>
      </w:r>
      <w:r w:rsidRPr="002B615D">
        <w:rPr>
          <w:b/>
          <w:bCs/>
          <w:sz w:val="20"/>
          <w:szCs w:val="20"/>
        </w:rPr>
        <w:t>parameter</w:t>
      </w:r>
      <w:r w:rsidR="00A21467">
        <w:rPr>
          <w:b/>
          <w:bCs/>
          <w:sz w:val="20"/>
          <w:szCs w:val="20"/>
        </w:rPr>
        <w:t xml:space="preserve"> setters</w:t>
      </w:r>
      <w:r w:rsidR="00A21467" w:rsidRPr="00A21467">
        <w:rPr>
          <w:sz w:val="20"/>
          <w:szCs w:val="20"/>
        </w:rPr>
        <w:t>:</w:t>
      </w:r>
      <w:r w:rsidR="00A21467">
        <w:rPr>
          <w:sz w:val="20"/>
          <w:szCs w:val="20"/>
        </w:rPr>
        <w:br/>
      </w:r>
      <w:r w:rsidR="00A21467">
        <w:rPr>
          <w:sz w:val="20"/>
          <w:szCs w:val="20"/>
        </w:rPr>
        <w:tab/>
      </w:r>
      <w:r>
        <w:rPr>
          <w:sz w:val="20"/>
          <w:szCs w:val="20"/>
        </w:rPr>
        <w:t>{{</w:t>
      </w:r>
      <w:r w:rsidR="00B715F1">
        <w:rPr>
          <w:sz w:val="20"/>
          <w:szCs w:val="20"/>
        </w:rPr>
        <w:t>Assets</w:t>
      </w:r>
      <w:r>
        <w:rPr>
          <w:sz w:val="20"/>
          <w:szCs w:val="20"/>
        </w:rPr>
        <w:t>/</w:t>
      </w:r>
      <w:r w:rsidR="002B615D">
        <w:rPr>
          <w:sz w:val="20"/>
          <w:szCs w:val="20"/>
        </w:rPr>
        <w:t>/</w:t>
      </w:r>
      <w:proofErr w:type="gramStart"/>
      <w:r w:rsidR="00B715F1">
        <w:rPr>
          <w:sz w:val="20"/>
          <w:szCs w:val="20"/>
        </w:rPr>
        <w:t>Installed</w:t>
      </w:r>
      <w:r w:rsidR="002B615D">
        <w:rPr>
          <w:sz w:val="20"/>
          <w:szCs w:val="20"/>
        </w:rPr>
        <w:t>;;</w:t>
      </w:r>
      <w:proofErr w:type="gramEnd"/>
      <w:r w:rsidR="002B615D">
        <w:rPr>
          <w:sz w:val="20"/>
          <w:szCs w:val="20"/>
        </w:rPr>
        <w:t>Organisation Ref//#23576;;</w:t>
      </w:r>
      <w:r w:rsidR="00B715F1">
        <w:rPr>
          <w:sz w:val="20"/>
          <w:szCs w:val="20"/>
        </w:rPr>
        <w:t>Install Date</w:t>
      </w:r>
      <w:r w:rsidR="002B615D">
        <w:rPr>
          <w:sz w:val="20"/>
          <w:szCs w:val="20"/>
        </w:rPr>
        <w:t>//</w:t>
      </w:r>
      <w:r w:rsidR="00B715F1">
        <w:rPr>
          <w:sz w:val="20"/>
          <w:szCs w:val="20"/>
        </w:rPr>
        <w:t>2026-01-28</w:t>
      </w:r>
      <w:r>
        <w:rPr>
          <w:sz w:val="20"/>
          <w:szCs w:val="20"/>
        </w:rPr>
        <w:t>}}</w:t>
      </w:r>
    </w:p>
    <w:p w14:paraId="74535D44" w14:textId="33321A9A" w:rsidR="00B715F1" w:rsidRDefault="002B615D" w:rsidP="00F703D6">
      <w:pPr>
        <w:rPr>
          <w:sz w:val="20"/>
          <w:szCs w:val="20"/>
        </w:rPr>
      </w:pPr>
      <w:r>
        <w:rPr>
          <w:sz w:val="20"/>
          <w:szCs w:val="20"/>
        </w:rPr>
        <w:t xml:space="preserve">Note that value pairs are separated from one another with a double semicolon </w:t>
      </w:r>
      <w:proofErr w:type="gramStart"/>
      <w:r>
        <w:rPr>
          <w:sz w:val="20"/>
          <w:szCs w:val="20"/>
        </w:rPr>
        <w:t>(</w:t>
      </w:r>
      <w:r w:rsidRPr="002B615D">
        <w:rPr>
          <w:b/>
          <w:bCs/>
          <w:sz w:val="20"/>
          <w:szCs w:val="20"/>
        </w:rPr>
        <w:t>;;</w:t>
      </w:r>
      <w:r>
        <w:rPr>
          <w:sz w:val="20"/>
          <w:szCs w:val="20"/>
        </w:rPr>
        <w:t>)</w:t>
      </w:r>
      <w:proofErr w:type="gramEnd"/>
      <w:r>
        <w:rPr>
          <w:sz w:val="20"/>
          <w:szCs w:val="20"/>
        </w:rPr>
        <w:t>, while each pair is itself divided in two by a double slash (</w:t>
      </w:r>
      <w:r w:rsidRPr="002B615D">
        <w:rPr>
          <w:b/>
          <w:bCs/>
          <w:sz w:val="20"/>
          <w:szCs w:val="20"/>
        </w:rPr>
        <w:t>//</w:t>
      </w:r>
      <w:r>
        <w:rPr>
          <w:sz w:val="20"/>
          <w:szCs w:val="20"/>
        </w:rPr>
        <w:t>). The first value pair must always state the preset and tab</w:t>
      </w:r>
      <w:r w:rsidR="00B715F1">
        <w:rPr>
          <w:sz w:val="20"/>
          <w:szCs w:val="20"/>
        </w:rPr>
        <w:t xml:space="preserve"> names</w:t>
      </w:r>
      <w:r>
        <w:rPr>
          <w:sz w:val="20"/>
          <w:szCs w:val="20"/>
        </w:rPr>
        <w:t xml:space="preserve">. All subsequent value pairs are treated as a parameter </w:t>
      </w:r>
      <w:r w:rsidRPr="00B715F1">
        <w:rPr>
          <w:sz w:val="20"/>
          <w:szCs w:val="20"/>
        </w:rPr>
        <w:t>name</w:t>
      </w:r>
      <w:r>
        <w:rPr>
          <w:sz w:val="20"/>
          <w:szCs w:val="20"/>
        </w:rPr>
        <w:t xml:space="preserve"> (</w:t>
      </w:r>
      <w:r w:rsidR="00B715F1">
        <w:rPr>
          <w:sz w:val="20"/>
          <w:szCs w:val="20"/>
        </w:rPr>
        <w:t xml:space="preserve">which corresponds to a parameter’s </w:t>
      </w:r>
      <w:r w:rsidR="00B715F1" w:rsidRPr="00B715F1">
        <w:rPr>
          <w:rFonts w:ascii="Roboto Mono" w:hAnsi="Roboto Mono"/>
          <w:b/>
          <w:bCs/>
          <w:sz w:val="18"/>
          <w:szCs w:val="18"/>
        </w:rPr>
        <w:t>description</w:t>
      </w:r>
      <w:r w:rsidR="00B715F1">
        <w:rPr>
          <w:sz w:val="20"/>
          <w:szCs w:val="20"/>
        </w:rPr>
        <w:t>, described under</w:t>
      </w:r>
      <w:r>
        <w:rPr>
          <w:sz w:val="20"/>
          <w:szCs w:val="20"/>
        </w:rPr>
        <w:t xml:space="preserve"> </w:t>
      </w:r>
      <w:r>
        <w:rPr>
          <w:b/>
          <w:bCs/>
          <w:sz w:val="20"/>
          <w:szCs w:val="20"/>
        </w:rPr>
        <w:t>Parameters</w:t>
      </w:r>
      <w:r>
        <w:rPr>
          <w:sz w:val="20"/>
          <w:szCs w:val="20"/>
        </w:rPr>
        <w:t xml:space="preserve"> earlier in this sec</w:t>
      </w:r>
      <w:r w:rsidR="00B715F1">
        <w:rPr>
          <w:sz w:val="20"/>
          <w:szCs w:val="20"/>
        </w:rPr>
        <w:t>t</w:t>
      </w:r>
      <w:r>
        <w:rPr>
          <w:sz w:val="20"/>
          <w:szCs w:val="20"/>
        </w:rPr>
        <w:t xml:space="preserve">ion) and its desired value. The above example would </w:t>
      </w:r>
      <w:r w:rsidR="00B715F1">
        <w:rPr>
          <w:sz w:val="20"/>
          <w:szCs w:val="20"/>
        </w:rPr>
        <w:t>be evaluated as follows:</w:t>
      </w:r>
    </w:p>
    <w:p w14:paraId="521C9B36" w14:textId="36AFF4E6" w:rsidR="00B715F1" w:rsidRDefault="00B715F1" w:rsidP="00AA287C">
      <w:pPr>
        <w:ind w:left="993"/>
        <w:rPr>
          <w:i/>
          <w:iCs/>
          <w:sz w:val="20"/>
          <w:szCs w:val="20"/>
        </w:rPr>
      </w:pPr>
      <w:r>
        <w:rPr>
          <w:i/>
          <w:iCs/>
          <w:sz w:val="20"/>
          <w:szCs w:val="20"/>
        </w:rPr>
        <w:t xml:space="preserve">The query to run is defined in the </w:t>
      </w:r>
      <w:r w:rsidR="00AA287C">
        <w:rPr>
          <w:i/>
          <w:iCs/>
          <w:sz w:val="20"/>
          <w:szCs w:val="20"/>
        </w:rPr>
        <w:t>“</w:t>
      </w:r>
      <w:r>
        <w:rPr>
          <w:i/>
          <w:iCs/>
          <w:sz w:val="20"/>
          <w:szCs w:val="20"/>
        </w:rPr>
        <w:t>Installed</w:t>
      </w:r>
      <w:r w:rsidR="00AA287C">
        <w:rPr>
          <w:i/>
          <w:iCs/>
          <w:sz w:val="20"/>
          <w:szCs w:val="20"/>
        </w:rPr>
        <w:t>”</w:t>
      </w:r>
      <w:r>
        <w:rPr>
          <w:i/>
          <w:iCs/>
          <w:sz w:val="20"/>
          <w:szCs w:val="20"/>
        </w:rPr>
        <w:t xml:space="preserve"> tab of the </w:t>
      </w:r>
      <w:r w:rsidR="00AA287C">
        <w:rPr>
          <w:i/>
          <w:iCs/>
          <w:sz w:val="20"/>
          <w:szCs w:val="20"/>
        </w:rPr>
        <w:t>“</w:t>
      </w:r>
      <w:r>
        <w:rPr>
          <w:i/>
          <w:iCs/>
          <w:sz w:val="20"/>
          <w:szCs w:val="20"/>
        </w:rPr>
        <w:t>Assets</w:t>
      </w:r>
      <w:r w:rsidR="00AA287C">
        <w:rPr>
          <w:i/>
          <w:iCs/>
          <w:sz w:val="20"/>
          <w:szCs w:val="20"/>
        </w:rPr>
        <w:t>”</w:t>
      </w:r>
      <w:r>
        <w:rPr>
          <w:i/>
          <w:iCs/>
          <w:sz w:val="20"/>
          <w:szCs w:val="20"/>
        </w:rPr>
        <w:t xml:space="preserve"> preset. Two parameters are set</w:t>
      </w:r>
      <w:r w:rsidR="00AA287C">
        <w:rPr>
          <w:i/>
          <w:iCs/>
          <w:sz w:val="20"/>
          <w:szCs w:val="20"/>
        </w:rPr>
        <w:t>:</w:t>
      </w:r>
      <w:r w:rsidR="00A21467">
        <w:rPr>
          <w:i/>
          <w:iCs/>
          <w:sz w:val="20"/>
          <w:szCs w:val="20"/>
        </w:rPr>
        <w:t xml:space="preserve"> </w:t>
      </w:r>
      <w:r>
        <w:rPr>
          <w:i/>
          <w:iCs/>
          <w:sz w:val="20"/>
          <w:szCs w:val="20"/>
        </w:rPr>
        <w:t>Organisation Ref to “#23576</w:t>
      </w:r>
      <w:proofErr w:type="gramStart"/>
      <w:r>
        <w:rPr>
          <w:i/>
          <w:iCs/>
          <w:sz w:val="20"/>
          <w:szCs w:val="20"/>
        </w:rPr>
        <w:t>”</w:t>
      </w:r>
      <w:r w:rsidR="00A21467">
        <w:rPr>
          <w:i/>
          <w:iCs/>
          <w:sz w:val="20"/>
          <w:szCs w:val="20"/>
        </w:rPr>
        <w:t>, and</w:t>
      </w:r>
      <w:proofErr w:type="gramEnd"/>
      <w:r w:rsidR="00AA287C">
        <w:rPr>
          <w:i/>
          <w:iCs/>
          <w:sz w:val="20"/>
          <w:szCs w:val="20"/>
        </w:rPr>
        <w:t xml:space="preserve"> </w:t>
      </w:r>
      <w:r>
        <w:rPr>
          <w:i/>
          <w:iCs/>
          <w:sz w:val="20"/>
          <w:szCs w:val="20"/>
        </w:rPr>
        <w:t>Install Date to 2026-01-28.</w:t>
      </w:r>
    </w:p>
    <w:p w14:paraId="4DD05229" w14:textId="616C8261" w:rsidR="003C0ADC" w:rsidRPr="00A52A39" w:rsidRDefault="00A52A39" w:rsidP="00D83060">
      <w:pPr>
        <w:tabs>
          <w:tab w:val="left" w:pos="2127"/>
        </w:tabs>
        <w:rPr>
          <w:sz w:val="22"/>
          <w:szCs w:val="22"/>
        </w:rPr>
      </w:pPr>
      <w:r>
        <w:rPr>
          <w:sz w:val="20"/>
          <w:szCs w:val="20"/>
        </w:rPr>
        <w:t>It’s up to you to make sure that the data supplied to parameters within tags is of the correct type, but the</w:t>
      </w:r>
      <w:r w:rsidR="000C166F">
        <w:rPr>
          <w:sz w:val="20"/>
          <w:szCs w:val="20"/>
        </w:rPr>
        <w:t xml:space="preserve"> formatting for setters</w:t>
      </w:r>
      <w:r>
        <w:rPr>
          <w:sz w:val="20"/>
          <w:szCs w:val="20"/>
        </w:rPr>
        <w:t xml:space="preserve"> is fairly type-agnostic. For the text or numerical data, simply enter it as is. See </w:t>
      </w:r>
      <w:r w:rsidRPr="00A52A39">
        <w:rPr>
          <w:rFonts w:ascii="Roboto Mono" w:hAnsi="Roboto Mono"/>
          <w:b/>
          <w:bCs/>
          <w:sz w:val="18"/>
          <w:szCs w:val="18"/>
        </w:rPr>
        <w:t>type</w:t>
      </w:r>
      <w:r>
        <w:rPr>
          <w:sz w:val="20"/>
          <w:szCs w:val="20"/>
        </w:rPr>
        <w:t xml:space="preserve"> under </w:t>
      </w:r>
      <w:r>
        <w:rPr>
          <w:b/>
          <w:bCs/>
          <w:sz w:val="20"/>
          <w:szCs w:val="20"/>
        </w:rPr>
        <w:t>Parameters</w:t>
      </w:r>
      <w:r>
        <w:rPr>
          <w:sz w:val="20"/>
          <w:szCs w:val="20"/>
        </w:rPr>
        <w:t xml:space="preserve"> earlier in this section for a summary of the various </w:t>
      </w:r>
      <w:r w:rsidR="00165CC0">
        <w:rPr>
          <w:sz w:val="20"/>
          <w:szCs w:val="20"/>
        </w:rPr>
        <w:t xml:space="preserve">available </w:t>
      </w:r>
      <w:r>
        <w:rPr>
          <w:sz w:val="20"/>
          <w:szCs w:val="20"/>
        </w:rPr>
        <w:t xml:space="preserve">types </w:t>
      </w:r>
      <w:r w:rsidR="00165CC0">
        <w:rPr>
          <w:sz w:val="20"/>
          <w:szCs w:val="20"/>
        </w:rPr>
        <w:t>and their limitations</w:t>
      </w:r>
      <w:r>
        <w:rPr>
          <w:sz w:val="20"/>
          <w:szCs w:val="20"/>
        </w:rPr>
        <w:t>. The formatting rules are stated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right w:w="227" w:type="dxa"/>
        </w:tblCellMar>
        <w:tblLook w:val="04A0" w:firstRow="1" w:lastRow="0" w:firstColumn="1" w:lastColumn="0" w:noHBand="0" w:noVBand="1"/>
      </w:tblPr>
      <w:tblGrid>
        <w:gridCol w:w="2689"/>
        <w:gridCol w:w="7847"/>
      </w:tblGrid>
      <w:tr w:rsidR="00A52A39" w14:paraId="3A1ADC6D" w14:textId="77777777" w:rsidTr="00165CC0">
        <w:tc>
          <w:tcPr>
            <w:tcW w:w="2689" w:type="dxa"/>
          </w:tcPr>
          <w:p w14:paraId="0CE2ACFA" w14:textId="46E70E9A" w:rsidR="00A52A39" w:rsidRPr="00A52A39" w:rsidRDefault="00A52A39" w:rsidP="00F703D6">
            <w:pPr>
              <w:rPr>
                <w:sz w:val="18"/>
                <w:szCs w:val="18"/>
              </w:rPr>
            </w:pPr>
            <w:r w:rsidRPr="00A52A39">
              <w:rPr>
                <w:rFonts w:ascii="Roboto Mono" w:hAnsi="Roboto Mono"/>
                <w:b/>
                <w:bCs/>
                <w:sz w:val="18"/>
                <w:szCs w:val="18"/>
              </w:rPr>
              <w:t>text</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dropdown</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number</w:t>
            </w:r>
          </w:p>
        </w:tc>
        <w:tc>
          <w:tcPr>
            <w:tcW w:w="7847" w:type="dxa"/>
          </w:tcPr>
          <w:p w14:paraId="6F12AA44" w14:textId="767C08DD" w:rsidR="00A52A39" w:rsidRDefault="00A52A39" w:rsidP="00F703D6">
            <w:pPr>
              <w:rPr>
                <w:sz w:val="20"/>
                <w:szCs w:val="20"/>
              </w:rPr>
            </w:pPr>
            <w:r>
              <w:rPr>
                <w:sz w:val="20"/>
                <w:szCs w:val="20"/>
              </w:rPr>
              <w:t>As is, i.e. “Some text” or “123” (without quotes).</w:t>
            </w:r>
          </w:p>
        </w:tc>
      </w:tr>
      <w:tr w:rsidR="00A52A39" w14:paraId="2C89A732" w14:textId="77777777" w:rsidTr="00165CC0">
        <w:tc>
          <w:tcPr>
            <w:tcW w:w="2689" w:type="dxa"/>
            <w:vAlign w:val="center"/>
          </w:tcPr>
          <w:p w14:paraId="338726D4" w14:textId="76FE29BC" w:rsidR="00A52A39" w:rsidRDefault="00A52A39" w:rsidP="00F703D6">
            <w:pPr>
              <w:rPr>
                <w:sz w:val="20"/>
                <w:szCs w:val="20"/>
              </w:rPr>
            </w:pPr>
            <w:r>
              <w:rPr>
                <w:rFonts w:ascii="Roboto Mono" w:hAnsi="Roboto Mono"/>
                <w:b/>
                <w:bCs/>
                <w:sz w:val="18"/>
                <w:szCs w:val="18"/>
              </w:rPr>
              <w:t>checklist</w:t>
            </w:r>
          </w:p>
        </w:tc>
        <w:tc>
          <w:tcPr>
            <w:tcW w:w="7847" w:type="dxa"/>
          </w:tcPr>
          <w:p w14:paraId="62E955B3" w14:textId="28306465" w:rsidR="00A52A39" w:rsidRDefault="00A52A39" w:rsidP="00F703D6">
            <w:pPr>
              <w:rPr>
                <w:sz w:val="20"/>
                <w:szCs w:val="20"/>
              </w:rPr>
            </w:pPr>
            <w:r>
              <w:rPr>
                <w:sz w:val="20"/>
                <w:szCs w:val="20"/>
              </w:rPr>
              <w:t>Comma</w:t>
            </w:r>
            <w:r w:rsidR="000C166F">
              <w:rPr>
                <w:sz w:val="20"/>
                <w:szCs w:val="20"/>
              </w:rPr>
              <w:t>-</w:t>
            </w:r>
            <w:r w:rsidR="00165CC0">
              <w:rPr>
                <w:sz w:val="20"/>
                <w:szCs w:val="20"/>
              </w:rPr>
              <w:t>separate</w:t>
            </w:r>
            <w:r w:rsidR="000C166F">
              <w:rPr>
                <w:sz w:val="20"/>
                <w:szCs w:val="20"/>
              </w:rPr>
              <w:t>d</w:t>
            </w:r>
            <w:r w:rsidR="00165CC0">
              <w:rPr>
                <w:sz w:val="20"/>
                <w:szCs w:val="20"/>
              </w:rPr>
              <w:t xml:space="preserve"> text</w:t>
            </w:r>
            <w:r>
              <w:rPr>
                <w:sz w:val="20"/>
                <w:szCs w:val="20"/>
              </w:rPr>
              <w:t xml:space="preserve"> values (not</w:t>
            </w:r>
            <w:r w:rsidR="00165CC0">
              <w:rPr>
                <w:sz w:val="20"/>
                <w:szCs w:val="20"/>
              </w:rPr>
              <w:t>e</w:t>
            </w:r>
            <w:r>
              <w:rPr>
                <w:sz w:val="20"/>
                <w:szCs w:val="20"/>
              </w:rPr>
              <w:t xml:space="preserve"> that </w:t>
            </w:r>
            <w:r w:rsidR="00165CC0">
              <w:rPr>
                <w:sz w:val="20"/>
                <w:szCs w:val="20"/>
              </w:rPr>
              <w:t xml:space="preserve">individual items cannot currently contain commas). </w:t>
            </w:r>
            <w:proofErr w:type="gramStart"/>
            <w:r w:rsidR="00165CC0">
              <w:rPr>
                <w:sz w:val="20"/>
                <w:szCs w:val="20"/>
              </w:rPr>
              <w:t>Do,not</w:t>
            </w:r>
            <w:proofErr w:type="gramEnd"/>
            <w:r w:rsidR="00165CC0">
              <w:rPr>
                <w:sz w:val="20"/>
                <w:szCs w:val="20"/>
              </w:rPr>
              <w:t>,add,additional,spaces,after,commas,Values can contain spaces</w:t>
            </w:r>
          </w:p>
        </w:tc>
      </w:tr>
      <w:tr w:rsidR="00A52A39" w14:paraId="5C6E5578" w14:textId="77777777" w:rsidTr="00165CC0">
        <w:tc>
          <w:tcPr>
            <w:tcW w:w="2689" w:type="dxa"/>
          </w:tcPr>
          <w:p w14:paraId="37DFE39C" w14:textId="0DCF9907" w:rsidR="00A52A39" w:rsidRDefault="00165CC0" w:rsidP="00F703D6">
            <w:pPr>
              <w:rPr>
                <w:sz w:val="20"/>
                <w:szCs w:val="20"/>
              </w:rPr>
            </w:pPr>
            <w:r>
              <w:rPr>
                <w:rFonts w:ascii="Roboto Mono" w:hAnsi="Roboto Mono"/>
                <w:b/>
                <w:bCs/>
                <w:sz w:val="18"/>
                <w:szCs w:val="18"/>
              </w:rPr>
              <w:t>datetime</w:t>
            </w:r>
          </w:p>
        </w:tc>
        <w:tc>
          <w:tcPr>
            <w:tcW w:w="7847" w:type="dxa"/>
          </w:tcPr>
          <w:p w14:paraId="232BA53A" w14:textId="52509C2F" w:rsidR="00A52A39" w:rsidRDefault="00165CC0" w:rsidP="00F703D6">
            <w:pPr>
              <w:rPr>
                <w:sz w:val="20"/>
                <w:szCs w:val="20"/>
              </w:rPr>
            </w:pPr>
            <w:r>
              <w:rPr>
                <w:sz w:val="20"/>
                <w:szCs w:val="20"/>
              </w:rPr>
              <w:t>yyyy-mm-dd hh:mm</w:t>
            </w:r>
          </w:p>
        </w:tc>
      </w:tr>
      <w:tr w:rsidR="00A52A39" w14:paraId="6641F721" w14:textId="77777777" w:rsidTr="00165CC0">
        <w:tc>
          <w:tcPr>
            <w:tcW w:w="2689" w:type="dxa"/>
          </w:tcPr>
          <w:p w14:paraId="0FD1CDAA" w14:textId="65BFCDCE" w:rsidR="00A52A39" w:rsidRDefault="00165CC0" w:rsidP="00F703D6">
            <w:pPr>
              <w:rPr>
                <w:sz w:val="20"/>
                <w:szCs w:val="20"/>
              </w:rPr>
            </w:pPr>
            <w:r>
              <w:rPr>
                <w:rFonts w:ascii="Roboto Mono" w:hAnsi="Roboto Mono"/>
                <w:b/>
                <w:bCs/>
                <w:sz w:val="18"/>
                <w:szCs w:val="18"/>
              </w:rPr>
              <w:t>date</w:t>
            </w:r>
          </w:p>
        </w:tc>
        <w:tc>
          <w:tcPr>
            <w:tcW w:w="7847" w:type="dxa"/>
          </w:tcPr>
          <w:p w14:paraId="7ECBA9E7" w14:textId="0E186CE1" w:rsidR="00A52A39" w:rsidRDefault="00165CC0" w:rsidP="00F703D6">
            <w:pPr>
              <w:rPr>
                <w:sz w:val="20"/>
                <w:szCs w:val="20"/>
              </w:rPr>
            </w:pPr>
            <w:r>
              <w:rPr>
                <w:sz w:val="20"/>
                <w:szCs w:val="20"/>
              </w:rPr>
              <w:t>yyyy-mm-dd</w:t>
            </w:r>
          </w:p>
        </w:tc>
      </w:tr>
      <w:tr w:rsidR="00A52A39" w14:paraId="4D08CCA7" w14:textId="77777777" w:rsidTr="00165CC0">
        <w:tc>
          <w:tcPr>
            <w:tcW w:w="2689" w:type="dxa"/>
          </w:tcPr>
          <w:p w14:paraId="0BB2A2B4" w14:textId="28777DB5" w:rsidR="00A52A39" w:rsidRDefault="00165CC0" w:rsidP="00F703D6">
            <w:pPr>
              <w:rPr>
                <w:sz w:val="20"/>
                <w:szCs w:val="20"/>
              </w:rPr>
            </w:pPr>
            <w:r>
              <w:rPr>
                <w:rFonts w:ascii="Roboto Mono" w:hAnsi="Roboto Mono"/>
                <w:b/>
                <w:bCs/>
                <w:sz w:val="18"/>
                <w:szCs w:val="18"/>
              </w:rPr>
              <w:t>time</w:t>
            </w:r>
          </w:p>
        </w:tc>
        <w:tc>
          <w:tcPr>
            <w:tcW w:w="7847" w:type="dxa"/>
          </w:tcPr>
          <w:p w14:paraId="5F189494" w14:textId="501A1EC9" w:rsidR="00A52A39" w:rsidRDefault="00165CC0" w:rsidP="00F703D6">
            <w:pPr>
              <w:rPr>
                <w:sz w:val="20"/>
                <w:szCs w:val="20"/>
              </w:rPr>
            </w:pPr>
            <w:r>
              <w:rPr>
                <w:sz w:val="20"/>
                <w:szCs w:val="20"/>
              </w:rPr>
              <w:t>hh:mm</w:t>
            </w:r>
          </w:p>
        </w:tc>
      </w:tr>
      <w:tr w:rsidR="00165CC0" w14:paraId="32B45D36" w14:textId="77777777" w:rsidTr="00165CC0">
        <w:tc>
          <w:tcPr>
            <w:tcW w:w="2689" w:type="dxa"/>
          </w:tcPr>
          <w:p w14:paraId="534E431E" w14:textId="1AA9930E" w:rsidR="00165CC0" w:rsidRDefault="00165CC0" w:rsidP="00F703D6">
            <w:pPr>
              <w:rPr>
                <w:rFonts w:ascii="Roboto Mono" w:hAnsi="Roboto Mono"/>
                <w:b/>
                <w:bCs/>
                <w:sz w:val="18"/>
                <w:szCs w:val="18"/>
              </w:rPr>
            </w:pPr>
            <w:r>
              <w:rPr>
                <w:rFonts w:ascii="Roboto Mono" w:hAnsi="Roboto Mono"/>
                <w:b/>
                <w:bCs/>
                <w:sz w:val="18"/>
                <w:szCs w:val="18"/>
              </w:rPr>
              <w:t>bool</w:t>
            </w:r>
          </w:p>
        </w:tc>
        <w:tc>
          <w:tcPr>
            <w:tcW w:w="7847" w:type="dxa"/>
          </w:tcPr>
          <w:p w14:paraId="7C71BEDF" w14:textId="7D66740E" w:rsidR="00165CC0" w:rsidRDefault="00165CC0" w:rsidP="00F703D6">
            <w:pPr>
              <w:rPr>
                <w:sz w:val="20"/>
                <w:szCs w:val="20"/>
              </w:rPr>
            </w:pPr>
            <w:r>
              <w:rPr>
                <w:sz w:val="20"/>
                <w:szCs w:val="20"/>
              </w:rPr>
              <w:t xml:space="preserve">Yes/No </w:t>
            </w:r>
            <w:r w:rsidRPr="00165CC0">
              <w:rPr>
                <w:b/>
                <w:bCs/>
                <w:sz w:val="20"/>
                <w:szCs w:val="20"/>
              </w:rPr>
              <w:t>/</w:t>
            </w:r>
            <w:r>
              <w:rPr>
                <w:sz w:val="20"/>
                <w:szCs w:val="20"/>
              </w:rPr>
              <w:t xml:space="preserve"> True/False </w:t>
            </w:r>
            <w:r w:rsidRPr="00165CC0">
              <w:rPr>
                <w:b/>
                <w:bCs/>
                <w:sz w:val="20"/>
                <w:szCs w:val="20"/>
              </w:rPr>
              <w:t>/</w:t>
            </w:r>
            <w:r>
              <w:rPr>
                <w:sz w:val="20"/>
                <w:szCs w:val="20"/>
              </w:rPr>
              <w:t xml:space="preserve"> 1/0</w:t>
            </w:r>
          </w:p>
        </w:tc>
      </w:tr>
    </w:tbl>
    <w:p w14:paraId="2D12E396" w14:textId="77777777" w:rsidR="00A52A39" w:rsidRDefault="00A52A39" w:rsidP="00F703D6">
      <w:pPr>
        <w:rPr>
          <w:sz w:val="20"/>
          <w:szCs w:val="20"/>
        </w:rPr>
      </w:pPr>
    </w:p>
    <w:p w14:paraId="359FF88D" w14:textId="4080CDD2" w:rsidR="00B715F1" w:rsidRPr="00B715F1" w:rsidRDefault="00165CC0" w:rsidP="00F703D6">
      <w:pPr>
        <w:rPr>
          <w:b/>
          <w:bCs/>
        </w:rPr>
      </w:pPr>
      <w:r>
        <w:rPr>
          <w:b/>
          <w:bCs/>
        </w:rPr>
        <w:lastRenderedPageBreak/>
        <w:br/>
      </w:r>
      <w:r w:rsidR="00B715F1" w:rsidRPr="00B715F1">
        <w:rPr>
          <w:b/>
          <w:bCs/>
        </w:rPr>
        <w:t>Data Insertion</w:t>
      </w:r>
    </w:p>
    <w:p w14:paraId="56CC3B3C" w14:textId="206E05BF" w:rsidR="003C0ADC" w:rsidRDefault="00AA287C" w:rsidP="00F703D6">
      <w:pPr>
        <w:rPr>
          <w:sz w:val="20"/>
          <w:szCs w:val="20"/>
        </w:rPr>
      </w:pPr>
      <w:r>
        <w:rPr>
          <w:sz w:val="20"/>
          <w:szCs w:val="20"/>
        </w:rPr>
        <w:t>In both Word tables and Excel sheets, additional rows are inserted below the tag to the height of the dataset. The dataset then replaces the tag and the area to its right and down. All existing cell formatting is replicated in the new rows.</w:t>
      </w:r>
      <w:r w:rsidR="00F419A8">
        <w:rPr>
          <w:sz w:val="20"/>
          <w:szCs w:val="20"/>
        </w:rPr>
        <w:t xml:space="preserve"> </w:t>
      </w:r>
      <w:r w:rsidR="006556E6">
        <w:rPr>
          <w:sz w:val="20"/>
          <w:szCs w:val="20"/>
        </w:rPr>
        <w:t xml:space="preserve">Column names </w:t>
      </w:r>
      <w:r w:rsidR="00F419A8">
        <w:rPr>
          <w:sz w:val="20"/>
          <w:szCs w:val="20"/>
        </w:rPr>
        <w:t>are not inserted</w:t>
      </w:r>
      <w:r w:rsidR="006556E6">
        <w:rPr>
          <w:sz w:val="20"/>
          <w:szCs w:val="20"/>
        </w:rPr>
        <w:t xml:space="preserve"> as headers</w:t>
      </w:r>
      <w:r w:rsidR="00F419A8">
        <w:rPr>
          <w:sz w:val="20"/>
          <w:szCs w:val="20"/>
        </w:rPr>
        <w:t xml:space="preserve"> – these must be set manually in the template Word or Excel file.</w:t>
      </w:r>
    </w:p>
    <w:p w14:paraId="272D6251" w14:textId="011F497B" w:rsidR="00B715F1" w:rsidRDefault="00AA287C" w:rsidP="00F703D6">
      <w:pPr>
        <w:rPr>
          <w:sz w:val="20"/>
          <w:szCs w:val="20"/>
        </w:rPr>
      </w:pPr>
      <w:r>
        <w:rPr>
          <w:sz w:val="20"/>
          <w:szCs w:val="20"/>
        </w:rPr>
        <w:t xml:space="preserve">Note that Excel insertions will spread out to as many columns as needed, but Word insertions will be limited to the number of columns in the table. If a dataset overflows horizontally in a Word table, this does not impede the tool’s operation – the data is cut off at the last available column. This is an intended </w:t>
      </w:r>
      <w:proofErr w:type="gramStart"/>
      <w:r>
        <w:rPr>
          <w:sz w:val="20"/>
          <w:szCs w:val="20"/>
        </w:rPr>
        <w:t>feature</w:t>
      </w:r>
      <w:r w:rsidR="0038780E">
        <w:rPr>
          <w:sz w:val="20"/>
          <w:szCs w:val="20"/>
        </w:rPr>
        <w:t>,</w:t>
      </w:r>
      <w:proofErr w:type="gramEnd"/>
      <w:r>
        <w:rPr>
          <w:sz w:val="20"/>
          <w:szCs w:val="20"/>
        </w:rPr>
        <w:t xml:space="preserve"> thus no warning is given.</w:t>
      </w:r>
    </w:p>
    <w:p w14:paraId="58DBC798" w14:textId="77777777" w:rsidR="00B06D3D" w:rsidRDefault="00B06D3D" w:rsidP="00F703D6">
      <w:pPr>
        <w:rPr>
          <w:sz w:val="20"/>
          <w:szCs w:val="20"/>
        </w:rPr>
      </w:pPr>
    </w:p>
    <w:p w14:paraId="182888D3" w14:textId="6B371FF4" w:rsidR="00B06D3D" w:rsidRPr="00B06D3D" w:rsidRDefault="00B06D3D" w:rsidP="00F703D6">
      <w:pPr>
        <w:rPr>
          <w:i/>
          <w:iCs/>
          <w:sz w:val="20"/>
          <w:szCs w:val="20"/>
        </w:rPr>
      </w:pPr>
      <w:r w:rsidRPr="00B06D3D">
        <w:rPr>
          <w:i/>
          <w:iCs/>
          <w:sz w:val="20"/>
          <w:szCs w:val="20"/>
        </w:rPr>
        <w:t>Template/output examples before and after data insertion:</w:t>
      </w:r>
    </w:p>
    <w:p w14:paraId="6AD48521" w14:textId="15CEF242" w:rsidR="00B06D3D" w:rsidRDefault="00B06D3D" w:rsidP="00F703D6">
      <w:pPr>
        <w:rPr>
          <w:sz w:val="20"/>
          <w:szCs w:val="20"/>
        </w:rPr>
      </w:pPr>
      <w:r>
        <w:rPr>
          <w:noProof/>
          <w:sz w:val="20"/>
          <w:szCs w:val="20"/>
        </w:rPr>
        <w:drawing>
          <wp:anchor distT="0" distB="0" distL="114300" distR="114300" simplePos="0" relativeHeight="251658239" behindDoc="0" locked="0" layoutInCell="1" allowOverlap="1" wp14:anchorId="4A514FD8" wp14:editId="6C1C726C">
            <wp:simplePos x="0" y="0"/>
            <wp:positionH relativeFrom="column">
              <wp:posOffset>0</wp:posOffset>
            </wp:positionH>
            <wp:positionV relativeFrom="paragraph">
              <wp:posOffset>275286</wp:posOffset>
            </wp:positionV>
            <wp:extent cx="2707005" cy="1141095"/>
            <wp:effectExtent l="0" t="0" r="0" b="1905"/>
            <wp:wrapSquare wrapText="bothSides"/>
            <wp:docPr id="2146578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707005" cy="1141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F99596" w14:textId="47655732" w:rsidR="00B06D3D" w:rsidRDefault="00B06D3D" w:rsidP="00F703D6">
      <w:pPr>
        <w:rPr>
          <w:sz w:val="20"/>
          <w:szCs w:val="20"/>
        </w:rPr>
      </w:pPr>
      <w:r>
        <w:rPr>
          <w:sz w:val="20"/>
          <w:szCs w:val="20"/>
        </w:rPr>
        <w:tab/>
      </w:r>
      <w:r>
        <w:rPr>
          <w:sz w:val="20"/>
          <w:szCs w:val="20"/>
        </w:rPr>
        <w:tab/>
      </w:r>
      <w:r>
        <w:rPr>
          <w:sz w:val="20"/>
          <w:szCs w:val="20"/>
        </w:rPr>
        <w:tab/>
        <w:t xml:space="preserve">            </w:t>
      </w:r>
      <w:r>
        <w:rPr>
          <w:noProof/>
          <w:sz w:val="20"/>
          <w:szCs w:val="20"/>
        </w:rPr>
        <w:drawing>
          <wp:anchor distT="0" distB="0" distL="114300" distR="114300" simplePos="0" relativeHeight="251731968" behindDoc="0" locked="0" layoutInCell="1" allowOverlap="1" wp14:anchorId="6ADB4F2D" wp14:editId="08FA3647">
            <wp:simplePos x="4396740" y="3084830"/>
            <wp:positionH relativeFrom="column">
              <wp:align>right</wp:align>
            </wp:positionH>
            <wp:positionV relativeFrom="paragraph">
              <wp:posOffset>0</wp:posOffset>
            </wp:positionV>
            <wp:extent cx="2714400" cy="1141200"/>
            <wp:effectExtent l="0" t="0" r="0" b="1905"/>
            <wp:wrapSquare wrapText="bothSides"/>
            <wp:docPr id="1189489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714400" cy="114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C7433A" w14:textId="17359D56" w:rsidR="00B06D3D" w:rsidRDefault="00B06D3D" w:rsidP="00F703D6">
      <w:pPr>
        <w:rPr>
          <w:sz w:val="20"/>
          <w:szCs w:val="20"/>
        </w:rPr>
      </w:pPr>
      <w:r>
        <w:rPr>
          <w:noProof/>
          <w:sz w:val="20"/>
          <w:szCs w:val="20"/>
        </w:rPr>
        <mc:AlternateContent>
          <mc:Choice Requires="wps">
            <w:drawing>
              <wp:anchor distT="0" distB="0" distL="114300" distR="114300" simplePos="0" relativeHeight="251732992" behindDoc="0" locked="0" layoutInCell="1" allowOverlap="1" wp14:anchorId="7EE1B020" wp14:editId="7E237A13">
                <wp:simplePos x="0" y="0"/>
                <wp:positionH relativeFrom="column">
                  <wp:posOffset>3146287</wp:posOffset>
                </wp:positionH>
                <wp:positionV relativeFrom="paragraph">
                  <wp:posOffset>100634</wp:posOffset>
                </wp:positionV>
                <wp:extent cx="489005" cy="0"/>
                <wp:effectExtent l="0" t="76200" r="25400" b="95250"/>
                <wp:wrapNone/>
                <wp:docPr id="608121204" name="Straight Arrow Connector 10"/>
                <wp:cNvGraphicFramePr/>
                <a:graphic xmlns:a="http://schemas.openxmlformats.org/drawingml/2006/main">
                  <a:graphicData uri="http://schemas.microsoft.com/office/word/2010/wordprocessingShape">
                    <wps:wsp>
                      <wps:cNvCnPr/>
                      <wps:spPr>
                        <a:xfrm>
                          <a:off x="0" y="0"/>
                          <a:ext cx="489005"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E53E85" id="_x0000_t32" coordsize="21600,21600" o:spt="32" o:oned="t" path="m,l21600,21600e" filled="f">
                <v:path arrowok="t" fillok="f" o:connecttype="none"/>
                <o:lock v:ext="edit" shapetype="t"/>
              </v:shapetype>
              <v:shape id="Straight Arrow Connector 10" o:spid="_x0000_s1026" type="#_x0000_t32" style="position:absolute;margin-left:247.75pt;margin-top:7.9pt;width:38.5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" strokecolor="#0e2841 [3215]" strokeweight="1pt">
                <v:stroke dashstyle="dash" endarrow="block" joinstyle="miter"/>
              </v:shape>
            </w:pict>
          </mc:Fallback>
        </mc:AlternateContent>
      </w:r>
      <w:r>
        <w:rPr>
          <w:sz w:val="20"/>
          <w:szCs w:val="20"/>
        </w:rPr>
        <w:t xml:space="preserve">             </w:t>
      </w:r>
    </w:p>
    <w:p w14:paraId="165E4904" w14:textId="77777777" w:rsidR="00A21467" w:rsidRDefault="00B06D3D" w:rsidP="00F703D6">
      <w:pPr>
        <w:rPr>
          <w:sz w:val="20"/>
          <w:szCs w:val="20"/>
        </w:rPr>
      </w:pPr>
      <w:r>
        <w:rPr>
          <w:noProof/>
          <w:sz w:val="20"/>
          <w:szCs w:val="20"/>
        </w:rPr>
        <mc:AlternateContent>
          <mc:Choice Requires="wps">
            <w:drawing>
              <wp:anchor distT="0" distB="0" distL="114300" distR="114300" simplePos="0" relativeHeight="251734016" behindDoc="0" locked="0" layoutInCell="1" allowOverlap="1" wp14:anchorId="358B4091" wp14:editId="320F18F9">
                <wp:simplePos x="0" y="0"/>
                <wp:positionH relativeFrom="column">
                  <wp:posOffset>2693063</wp:posOffset>
                </wp:positionH>
                <wp:positionV relativeFrom="paragraph">
                  <wp:posOffset>1206831</wp:posOffset>
                </wp:positionV>
                <wp:extent cx="516834" cy="0"/>
                <wp:effectExtent l="0" t="76200" r="17145" b="95250"/>
                <wp:wrapNone/>
                <wp:docPr id="1162318872" name="Straight Arrow Connector 11"/>
                <wp:cNvGraphicFramePr/>
                <a:graphic xmlns:a="http://schemas.openxmlformats.org/drawingml/2006/main">
                  <a:graphicData uri="http://schemas.microsoft.com/office/word/2010/wordprocessingShape">
                    <wps:wsp>
                      <wps:cNvCnPr/>
                      <wps:spPr>
                        <a:xfrm>
                          <a:off x="0" y="0"/>
                          <a:ext cx="516834"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4C82" id="Straight Arrow Connector 11" o:spid="_x0000_s1026" type="#_x0000_t32" style="position:absolute;margin-left:212.05pt;margin-top:95.05pt;width:40.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" strokecolor="#0e2841 [3215]" strokeweight="1pt">
                <v:stroke dashstyle="dash" endarrow="block" joinstyle="miter"/>
              </v:shape>
            </w:pict>
          </mc:Fallback>
        </mc:AlternateContent>
      </w:r>
      <w:r>
        <w:rPr>
          <w:noProof/>
          <w:sz w:val="20"/>
          <w:szCs w:val="20"/>
        </w:rPr>
        <w:drawing>
          <wp:anchor distT="0" distB="0" distL="114300" distR="114300" simplePos="0" relativeHeight="251730944" behindDoc="0" locked="0" layoutInCell="1" allowOverlap="1" wp14:anchorId="2A4F31B6" wp14:editId="7F355D19">
            <wp:simplePos x="0" y="0"/>
            <wp:positionH relativeFrom="column">
              <wp:posOffset>0</wp:posOffset>
            </wp:positionH>
            <wp:positionV relativeFrom="paragraph">
              <wp:posOffset>983173</wp:posOffset>
            </wp:positionV>
            <wp:extent cx="2307590" cy="413385"/>
            <wp:effectExtent l="0" t="0" r="0" b="5715"/>
            <wp:wrapSquare wrapText="bothSides"/>
            <wp:docPr id="1344752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307590" cy="4133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729920" behindDoc="0" locked="0" layoutInCell="1" allowOverlap="1" wp14:anchorId="1874D5B6" wp14:editId="6DE7DA81">
            <wp:simplePos x="0" y="0"/>
            <wp:positionH relativeFrom="column">
              <wp:posOffset>3553460</wp:posOffset>
            </wp:positionH>
            <wp:positionV relativeFrom="paragraph">
              <wp:posOffset>823926</wp:posOffset>
            </wp:positionV>
            <wp:extent cx="3134995" cy="737870"/>
            <wp:effectExtent l="0" t="0" r="8255" b="5080"/>
            <wp:wrapSquare wrapText="bothSides"/>
            <wp:docPr id="1977070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134995" cy="737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3F5463" w14:textId="77777777" w:rsidR="00A21467" w:rsidRDefault="00A21467" w:rsidP="00F703D6">
      <w:pPr>
        <w:rPr>
          <w:sz w:val="20"/>
          <w:szCs w:val="20"/>
        </w:rPr>
      </w:pPr>
    </w:p>
    <w:p w14:paraId="051D039D" w14:textId="77777777" w:rsidR="00A21467" w:rsidRDefault="00A21467" w:rsidP="00F703D6">
      <w:pPr>
        <w:rPr>
          <w:sz w:val="20"/>
          <w:szCs w:val="20"/>
        </w:rPr>
      </w:pPr>
    </w:p>
    <w:p w14:paraId="01B3597C" w14:textId="77777777" w:rsidR="00A21467" w:rsidRDefault="00A21467" w:rsidP="00F703D6">
      <w:pPr>
        <w:rPr>
          <w:sz w:val="20"/>
          <w:szCs w:val="20"/>
        </w:rPr>
      </w:pPr>
    </w:p>
    <w:p w14:paraId="3F55139F" w14:textId="77777777" w:rsidR="00A21467" w:rsidRDefault="00A21467" w:rsidP="00F703D6">
      <w:pPr>
        <w:rPr>
          <w:sz w:val="20"/>
          <w:szCs w:val="20"/>
        </w:rPr>
      </w:pPr>
    </w:p>
    <w:p w14:paraId="1FBB20D3" w14:textId="77777777" w:rsidR="00A21467" w:rsidRDefault="00A21467" w:rsidP="00F703D6">
      <w:pPr>
        <w:rPr>
          <w:sz w:val="20"/>
          <w:szCs w:val="20"/>
        </w:rPr>
      </w:pPr>
    </w:p>
    <w:p w14:paraId="02D1C066" w14:textId="77777777" w:rsidR="00A21467" w:rsidRDefault="00A21467" w:rsidP="00F703D6">
      <w:pPr>
        <w:rPr>
          <w:sz w:val="20"/>
          <w:szCs w:val="20"/>
        </w:rPr>
      </w:pPr>
    </w:p>
    <w:p w14:paraId="07AA4B1C" w14:textId="77777777" w:rsidR="00A21467" w:rsidRDefault="00A21467" w:rsidP="00F703D6">
      <w:pPr>
        <w:rPr>
          <w:sz w:val="20"/>
          <w:szCs w:val="20"/>
        </w:rPr>
      </w:pPr>
    </w:p>
    <w:p w14:paraId="6D609EFB" w14:textId="2CD1CCCB" w:rsidR="00412580" w:rsidRDefault="00A52A39" w:rsidP="00F703D6">
      <w:pPr>
        <w:rPr>
          <w:b/>
          <w:bCs/>
        </w:rPr>
      </w:pPr>
      <w:r w:rsidRPr="00A52A39">
        <w:rPr>
          <w:b/>
          <w:bCs/>
        </w:rPr>
        <w:t>File Selection</w:t>
      </w:r>
    </w:p>
    <w:p w14:paraId="354A8295" w14:textId="6A4EF090" w:rsidR="008A4D7F" w:rsidRDefault="00063564" w:rsidP="00F703D6">
      <w:pPr>
        <w:rPr>
          <w:sz w:val="20"/>
          <w:szCs w:val="20"/>
        </w:rPr>
      </w:pPr>
      <w:r>
        <w:rPr>
          <w:sz w:val="20"/>
          <w:szCs w:val="20"/>
        </w:rPr>
        <w:t xml:space="preserve">Template </w:t>
      </w:r>
      <w:r w:rsidR="00165CC0">
        <w:rPr>
          <w:sz w:val="20"/>
          <w:szCs w:val="20"/>
        </w:rPr>
        <w:t>Word or Excel files may be added with the</w:t>
      </w:r>
      <w:r w:rsidR="00A52A39">
        <w:rPr>
          <w:sz w:val="20"/>
          <w:szCs w:val="20"/>
        </w:rPr>
        <w:t xml:space="preserve">  </w:t>
      </w:r>
      <w:r w:rsidR="00A52A39">
        <w:rPr>
          <w:noProof/>
          <w:sz w:val="20"/>
          <w:szCs w:val="20"/>
        </w:rPr>
        <w:drawing>
          <wp:inline distT="0" distB="0" distL="0" distR="0" wp14:anchorId="7AF6E7FC" wp14:editId="6D2EB471">
            <wp:extent cx="90000" cy="90000"/>
            <wp:effectExtent l="0" t="0" r="5715" b="5715"/>
            <wp:docPr id="162330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proofErr w:type="gramStart"/>
      <w:r w:rsidR="00A52A39">
        <w:rPr>
          <w:sz w:val="20"/>
          <w:szCs w:val="20"/>
        </w:rPr>
        <w:t>button,</w:t>
      </w:r>
      <w:r w:rsidR="00165CC0">
        <w:rPr>
          <w:sz w:val="20"/>
          <w:szCs w:val="20"/>
        </w:rPr>
        <w:t xml:space="preserve"> or</w:t>
      </w:r>
      <w:proofErr w:type="gramEnd"/>
      <w:r w:rsidR="00165CC0">
        <w:rPr>
          <w:sz w:val="20"/>
          <w:szCs w:val="20"/>
        </w:rPr>
        <w:t xml:space="preserve"> removed</w:t>
      </w:r>
      <w:r w:rsidR="00AF0245">
        <w:rPr>
          <w:sz w:val="20"/>
          <w:szCs w:val="20"/>
        </w:rPr>
        <w:t xml:space="preserve"> by selecting them and clicking</w:t>
      </w:r>
      <w:r w:rsidR="00A52A39">
        <w:rPr>
          <w:sz w:val="20"/>
          <w:szCs w:val="20"/>
        </w:rPr>
        <w:t xml:space="preserve">  </w:t>
      </w:r>
      <w:r w:rsidR="00A52A39">
        <w:rPr>
          <w:noProof/>
          <w:sz w:val="20"/>
          <w:szCs w:val="20"/>
        </w:rPr>
        <w:drawing>
          <wp:inline distT="0" distB="0" distL="0" distR="0" wp14:anchorId="33CD43AB" wp14:editId="64A9D142">
            <wp:extent cx="90000" cy="90000"/>
            <wp:effectExtent l="0" t="0" r="5715" b="5715"/>
            <wp:docPr id="513520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r w:rsidR="00165CC0">
        <w:rPr>
          <w:sz w:val="20"/>
          <w:szCs w:val="20"/>
        </w:rPr>
        <w:t xml:space="preserve"> Only </w:t>
      </w:r>
      <w:r w:rsidR="00AF0245">
        <w:rPr>
          <w:sz w:val="20"/>
          <w:szCs w:val="20"/>
        </w:rPr>
        <w:t xml:space="preserve">.docx and .xlsx files are supported. Click </w:t>
      </w:r>
      <w:r w:rsidR="00AF0245" w:rsidRPr="00A77A20">
        <w:rPr>
          <w:sz w:val="20"/>
          <w:szCs w:val="20"/>
        </w:rPr>
        <w:t xml:space="preserve">the </w:t>
      </w:r>
      <w:r w:rsidR="00AF0245" w:rsidRPr="00A77A20">
        <w:rPr>
          <w:rFonts w:ascii="Arial" w:hAnsi="Arial" w:cs="Arial"/>
          <w:sz w:val="20"/>
          <w:szCs w:val="20"/>
        </w:rPr>
        <w:t>▲</w:t>
      </w:r>
      <w:r w:rsidR="00AF0245" w:rsidRPr="00A77A20">
        <w:rPr>
          <w:rFonts w:cs="Arial"/>
          <w:sz w:val="20"/>
          <w:szCs w:val="20"/>
        </w:rPr>
        <w:t xml:space="preserve"> and </w:t>
      </w:r>
      <w:r w:rsidR="00AF0245" w:rsidRPr="00A77A20">
        <w:rPr>
          <w:rFonts w:ascii="Arial" w:hAnsi="Arial" w:cs="Arial"/>
          <w:sz w:val="20"/>
          <w:szCs w:val="20"/>
        </w:rPr>
        <w:t>▼</w:t>
      </w:r>
      <w:r w:rsidR="00AF0245" w:rsidRPr="00A77A20">
        <w:rPr>
          <w:rFonts w:cs="Arial"/>
          <w:sz w:val="20"/>
          <w:szCs w:val="20"/>
        </w:rPr>
        <w:t xml:space="preserve"> buttons</w:t>
      </w:r>
      <w:r w:rsidR="00AF0245">
        <w:rPr>
          <w:rFonts w:cs="Arial"/>
          <w:sz w:val="20"/>
          <w:szCs w:val="20"/>
        </w:rPr>
        <w:t xml:space="preserve"> to re-order them as required, although this has no relevance</w:t>
      </w:r>
      <w:r>
        <w:rPr>
          <w:rFonts w:cs="Arial"/>
          <w:sz w:val="20"/>
          <w:szCs w:val="20"/>
        </w:rPr>
        <w:t xml:space="preserve"> for the program’s</w:t>
      </w:r>
      <w:r w:rsidR="00AF0245">
        <w:rPr>
          <w:rFonts w:cs="Arial"/>
          <w:sz w:val="20"/>
          <w:szCs w:val="20"/>
        </w:rPr>
        <w:t xml:space="preserve"> execution.</w:t>
      </w:r>
      <w:r w:rsidR="00141657">
        <w:rPr>
          <w:sz w:val="20"/>
          <w:szCs w:val="20"/>
        </w:rPr>
        <w:br/>
      </w:r>
    </w:p>
    <w:p w14:paraId="270CD273" w14:textId="29467B4A" w:rsidR="00A21467" w:rsidRDefault="00A21467">
      <w:pPr>
        <w:rPr>
          <w:b/>
          <w:bCs/>
        </w:rPr>
      </w:pPr>
    </w:p>
    <w:p w14:paraId="50C2B6D9" w14:textId="2B102FF7" w:rsidR="00AF0245" w:rsidRDefault="00AF0245" w:rsidP="00AF0245">
      <w:pPr>
        <w:rPr>
          <w:b/>
          <w:bCs/>
        </w:rPr>
      </w:pPr>
      <w:r>
        <w:rPr>
          <w:b/>
          <w:bCs/>
        </w:rPr>
        <w:t>Date Setters</w:t>
      </w:r>
    </w:p>
    <w:p w14:paraId="0D68672F" w14:textId="34E629AA" w:rsidR="003743F0" w:rsidRDefault="00AF0245" w:rsidP="003743F0">
      <w:pPr>
        <w:rPr>
          <w:sz w:val="20"/>
          <w:szCs w:val="20"/>
        </w:rPr>
      </w:pPr>
      <w:r>
        <w:rPr>
          <w:sz w:val="20"/>
          <w:szCs w:val="20"/>
        </w:rPr>
        <w:t xml:space="preserve">A common use case for the Report to Templates feature is to run </w:t>
      </w:r>
      <w:r w:rsidR="00063564">
        <w:rPr>
          <w:sz w:val="20"/>
          <w:szCs w:val="20"/>
        </w:rPr>
        <w:t xml:space="preserve">batches of </w:t>
      </w:r>
      <w:r>
        <w:rPr>
          <w:sz w:val="20"/>
          <w:szCs w:val="20"/>
        </w:rPr>
        <w:t>reports that require re-running on</w:t>
      </w:r>
      <w:r w:rsidR="008A4D7F">
        <w:rPr>
          <w:sz w:val="20"/>
          <w:szCs w:val="20"/>
        </w:rPr>
        <w:t xml:space="preserve"> a</w:t>
      </w:r>
      <w:r>
        <w:rPr>
          <w:sz w:val="20"/>
          <w:szCs w:val="20"/>
        </w:rPr>
        <w:t xml:space="preserve"> scheduled basis. </w:t>
      </w:r>
      <w:r w:rsidR="008A4D7F">
        <w:rPr>
          <w:sz w:val="20"/>
          <w:szCs w:val="20"/>
        </w:rPr>
        <w:t>T</w:t>
      </w:r>
      <w:r>
        <w:rPr>
          <w:sz w:val="20"/>
          <w:szCs w:val="20"/>
        </w:rPr>
        <w:t xml:space="preserve">ags inside the Word and Excel documents offer a reasonable amount of functionality, but they cannot be easily changed on the fly, meaning running reports </w:t>
      </w:r>
      <w:r w:rsidR="008A4D7F">
        <w:rPr>
          <w:sz w:val="20"/>
          <w:szCs w:val="20"/>
        </w:rPr>
        <w:t xml:space="preserve">over </w:t>
      </w:r>
      <w:r>
        <w:rPr>
          <w:sz w:val="20"/>
          <w:szCs w:val="20"/>
        </w:rPr>
        <w:t>flexible periods of time becomes difficult.</w:t>
      </w:r>
      <w:r w:rsidR="003743F0">
        <w:rPr>
          <w:sz w:val="20"/>
          <w:szCs w:val="20"/>
        </w:rPr>
        <w:t xml:space="preserve"> A user can set parameters manually on execution i</w:t>
      </w:r>
      <w:r w:rsidR="003743F0">
        <w:rPr>
          <w:sz w:val="20"/>
          <w:szCs w:val="20"/>
        </w:rPr>
        <w:t xml:space="preserve">f a parameter is </w:t>
      </w:r>
      <w:r w:rsidR="003743F0">
        <w:rPr>
          <w:sz w:val="20"/>
          <w:szCs w:val="20"/>
        </w:rPr>
        <w:t>required</w:t>
      </w:r>
      <w:r w:rsidR="003743F0">
        <w:rPr>
          <w:sz w:val="20"/>
          <w:szCs w:val="20"/>
        </w:rPr>
        <w:t xml:space="preserve"> </w:t>
      </w:r>
      <w:r w:rsidR="003743F0">
        <w:rPr>
          <w:sz w:val="20"/>
          <w:szCs w:val="20"/>
        </w:rPr>
        <w:t>that</w:t>
      </w:r>
      <w:r w:rsidR="003743F0">
        <w:rPr>
          <w:sz w:val="20"/>
          <w:szCs w:val="20"/>
        </w:rPr>
        <w:t xml:space="preserve"> </w:t>
      </w:r>
      <w:r w:rsidR="003743F0">
        <w:rPr>
          <w:sz w:val="20"/>
          <w:szCs w:val="20"/>
        </w:rPr>
        <w:t>has</w:t>
      </w:r>
      <w:r w:rsidR="003743F0">
        <w:rPr>
          <w:sz w:val="20"/>
          <w:szCs w:val="20"/>
        </w:rPr>
        <w:t xml:space="preserve"> not </w:t>
      </w:r>
      <w:r w:rsidR="003743F0">
        <w:rPr>
          <w:sz w:val="20"/>
          <w:szCs w:val="20"/>
        </w:rPr>
        <w:t xml:space="preserve">been </w:t>
      </w:r>
      <w:r w:rsidR="003743F0">
        <w:rPr>
          <w:sz w:val="20"/>
          <w:szCs w:val="20"/>
        </w:rPr>
        <w:t xml:space="preserve">set by a </w:t>
      </w:r>
      <w:r w:rsidR="003743F0">
        <w:rPr>
          <w:sz w:val="20"/>
          <w:szCs w:val="20"/>
        </w:rPr>
        <w:t xml:space="preserve">tag, but this can become repetitive for dates that are required across numerous queries (not least, this creates more surface area for user errors). The Date Setters feature offers a way to set </w:t>
      </w:r>
      <w:proofErr w:type="gramStart"/>
      <w:r w:rsidR="003743F0">
        <w:rPr>
          <w:sz w:val="20"/>
          <w:szCs w:val="20"/>
        </w:rPr>
        <w:t>all of</w:t>
      </w:r>
      <w:proofErr w:type="gramEnd"/>
      <w:r w:rsidR="003743F0">
        <w:rPr>
          <w:sz w:val="20"/>
          <w:szCs w:val="20"/>
        </w:rPr>
        <w:t xml:space="preserve"> these replicated parameters in one field.</w:t>
      </w:r>
    </w:p>
    <w:p w14:paraId="7B165836" w14:textId="5922C4BC" w:rsidR="00063564" w:rsidRDefault="00AF0245" w:rsidP="00063564">
      <w:pPr>
        <w:rPr>
          <w:sz w:val="20"/>
          <w:szCs w:val="20"/>
        </w:rPr>
      </w:pPr>
      <w:r>
        <w:rPr>
          <w:sz w:val="20"/>
          <w:szCs w:val="20"/>
        </w:rPr>
        <w:t xml:space="preserve">By supplying a text (.txt) file </w:t>
      </w:r>
      <w:r w:rsidR="00063564">
        <w:rPr>
          <w:sz w:val="20"/>
          <w:szCs w:val="20"/>
        </w:rPr>
        <w:t xml:space="preserve">containing date setters </w:t>
      </w:r>
      <w:r>
        <w:rPr>
          <w:sz w:val="20"/>
          <w:szCs w:val="20"/>
        </w:rPr>
        <w:t xml:space="preserve">to the tool, you can </w:t>
      </w:r>
      <w:r w:rsidR="00063564">
        <w:rPr>
          <w:sz w:val="20"/>
          <w:szCs w:val="20"/>
        </w:rPr>
        <w:t xml:space="preserve">supply the user who runs the automation with a set of date parameters </w:t>
      </w:r>
      <w:r w:rsidR="001C4B8B">
        <w:rPr>
          <w:sz w:val="20"/>
          <w:szCs w:val="20"/>
        </w:rPr>
        <w:t xml:space="preserve">to fill out </w:t>
      </w:r>
      <w:r w:rsidR="00063564">
        <w:rPr>
          <w:sz w:val="20"/>
          <w:szCs w:val="20"/>
        </w:rPr>
        <w:t xml:space="preserve">in an identical way to </w:t>
      </w:r>
      <w:r w:rsidR="001C4B8B">
        <w:rPr>
          <w:sz w:val="20"/>
          <w:szCs w:val="20"/>
        </w:rPr>
        <w:t xml:space="preserve">parameters in </w:t>
      </w:r>
      <w:r w:rsidR="00063564">
        <w:rPr>
          <w:sz w:val="20"/>
          <w:szCs w:val="20"/>
        </w:rPr>
        <w:t xml:space="preserve">the Select Query Builder and Statement tools. Those parameters are then fed through to </w:t>
      </w:r>
      <w:r w:rsidR="001C4B8B">
        <w:rPr>
          <w:sz w:val="20"/>
          <w:szCs w:val="20"/>
        </w:rPr>
        <w:t xml:space="preserve">the </w:t>
      </w:r>
      <w:r w:rsidR="00063564">
        <w:rPr>
          <w:sz w:val="20"/>
          <w:szCs w:val="20"/>
        </w:rPr>
        <w:t>queries run by the tags defined in the template files.</w:t>
      </w:r>
    </w:p>
    <w:p w14:paraId="74D8C7C0" w14:textId="5A3F8C0B" w:rsidR="001C4B8B" w:rsidRDefault="001C4B8B" w:rsidP="00063564">
      <w:pPr>
        <w:rPr>
          <w:sz w:val="20"/>
          <w:szCs w:val="20"/>
        </w:rPr>
      </w:pPr>
      <w:r>
        <w:rPr>
          <w:sz w:val="20"/>
          <w:szCs w:val="20"/>
        </w:rPr>
        <w:lastRenderedPageBreak/>
        <w:t>A very simple Date Setters text file might look like the following:</w:t>
      </w:r>
      <w:r>
        <w:rPr>
          <w:sz w:val="20"/>
          <w:szCs w:val="20"/>
        </w:rPr>
        <w:br/>
      </w:r>
    </w:p>
    <w:p w14:paraId="74A3DE6F" w14:textId="301E7B57" w:rsidR="001C4B8B" w:rsidRPr="001C4B8B" w:rsidRDefault="001C4B8B" w:rsidP="001C4B8B">
      <w:pPr>
        <w:ind w:left="284"/>
        <w:rPr>
          <w:rFonts w:ascii="Roboto Mono" w:hAnsi="Roboto Mono"/>
          <w:sz w:val="16"/>
          <w:szCs w:val="16"/>
        </w:rPr>
      </w:pPr>
      <w:r w:rsidRPr="001C4B8B">
        <w:rPr>
          <w:rFonts w:ascii="Roboto Mono" w:hAnsi="Roboto Mono"/>
          <w:sz w:val="16"/>
          <w:szCs w:val="16"/>
        </w:rPr>
        <w:t>$ Start Date</w:t>
      </w:r>
      <w:r w:rsidRPr="001C4B8B">
        <w:rPr>
          <w:rFonts w:ascii="Roboto Mono" w:hAnsi="Roboto Mono"/>
          <w:sz w:val="16"/>
          <w:szCs w:val="16"/>
        </w:rPr>
        <w:br/>
        <w:t>+ C:/Report Templates/Installs.xlsx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1 &gt; From Date</w:t>
      </w:r>
      <w:r w:rsidRPr="001C4B8B">
        <w:rPr>
          <w:rFonts w:ascii="Roboto Mono" w:hAnsi="Roboto Mono"/>
          <w:sz w:val="16"/>
          <w:szCs w:val="16"/>
        </w:rPr>
        <w:br/>
        <w:t>+ C:/Report Templates/Rundown.docx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2 &gt; From Date</w:t>
      </w:r>
      <w:r w:rsidRPr="001C4B8B">
        <w:rPr>
          <w:rFonts w:ascii="Roboto Mono" w:hAnsi="Roboto Mono"/>
          <w:sz w:val="16"/>
          <w:szCs w:val="16"/>
        </w:rPr>
        <w:br/>
      </w:r>
      <w:r w:rsidRPr="001C4B8B">
        <w:rPr>
          <w:rFonts w:ascii="Roboto Mono" w:hAnsi="Roboto Mono"/>
          <w:sz w:val="16"/>
          <w:szCs w:val="16"/>
        </w:rPr>
        <w:br/>
        <w:t>$ End Date</w:t>
      </w:r>
      <w:r w:rsidRPr="001C4B8B">
        <w:rPr>
          <w:rFonts w:ascii="Roboto Mono" w:hAnsi="Roboto Mono"/>
          <w:sz w:val="16"/>
          <w:szCs w:val="16"/>
        </w:rPr>
        <w:br/>
        <w:t>+ C:/Report Templates/Installs.xlsx &gt; PresetName &gt; Tab</w:t>
      </w:r>
      <w:r w:rsidR="008A4D7F">
        <w:rPr>
          <w:rFonts w:ascii="Roboto Mono" w:hAnsi="Roboto Mono"/>
          <w:sz w:val="16"/>
          <w:szCs w:val="16"/>
        </w:rPr>
        <w:t xml:space="preserve"> </w:t>
      </w:r>
      <w:r w:rsidRPr="001C4B8B">
        <w:rPr>
          <w:rFonts w:ascii="Roboto Mono" w:hAnsi="Roboto Mono"/>
          <w:sz w:val="16"/>
          <w:szCs w:val="16"/>
        </w:rPr>
        <w:t>1 &gt; To Date</w:t>
      </w:r>
      <w:r w:rsidRPr="001C4B8B">
        <w:rPr>
          <w:rFonts w:ascii="Roboto Mono" w:hAnsi="Roboto Mono"/>
          <w:sz w:val="16"/>
          <w:szCs w:val="16"/>
        </w:rPr>
        <w:br/>
        <w:t>+ C:/Report Templates/Rundown.docx &gt; PresetName &gt; Tab</w:t>
      </w:r>
      <w:r w:rsidR="008A4D7F">
        <w:rPr>
          <w:rFonts w:ascii="Roboto Mono" w:hAnsi="Roboto Mono"/>
          <w:sz w:val="16"/>
          <w:szCs w:val="16"/>
        </w:rPr>
        <w:t xml:space="preserve"> </w:t>
      </w:r>
      <w:r w:rsidRPr="001C4B8B">
        <w:rPr>
          <w:rFonts w:ascii="Roboto Mono" w:hAnsi="Roboto Mono"/>
          <w:sz w:val="16"/>
          <w:szCs w:val="16"/>
        </w:rPr>
        <w:t>2 &gt; To Date</w:t>
      </w:r>
    </w:p>
    <w:p w14:paraId="27300246" w14:textId="3A97E520" w:rsidR="005778B8" w:rsidRDefault="001C4B8B" w:rsidP="001C4B8B">
      <w:pPr>
        <w:rPr>
          <w:sz w:val="20"/>
          <w:szCs w:val="20"/>
        </w:rPr>
      </w:pPr>
      <w:r>
        <w:rPr>
          <w:sz w:val="20"/>
          <w:szCs w:val="20"/>
        </w:rPr>
        <w:br/>
        <w:t xml:space="preserve">In this example, we define two parameters, “Start Date” and “End Date”. When the user clicks </w:t>
      </w:r>
      <w:r w:rsidRPr="001C4B8B">
        <w:rPr>
          <w:b/>
          <w:bCs/>
          <w:sz w:val="20"/>
          <w:szCs w:val="20"/>
        </w:rPr>
        <w:t>Check</w:t>
      </w:r>
      <w:r>
        <w:rPr>
          <w:sz w:val="20"/>
          <w:szCs w:val="20"/>
        </w:rPr>
        <w:t xml:space="preserve"> (described below), </w:t>
      </w:r>
      <w:r w:rsidR="005778B8">
        <w:rPr>
          <w:sz w:val="20"/>
          <w:szCs w:val="20"/>
        </w:rPr>
        <w:t>they will be presented with a window asking for these two dates. When the user confirms their selection, the program will apply the user’s Start Date selection to the From Date parameter for the following tags:</w:t>
      </w:r>
    </w:p>
    <w:p w14:paraId="3A329FC1" w14:textId="688929DF" w:rsidR="005778B8" w:rsidRPr="008A4D7F" w:rsidRDefault="005778B8" w:rsidP="005778B8">
      <w:pPr>
        <w:pStyle w:val="ListParagraph"/>
        <w:numPr>
          <w:ilvl w:val="0"/>
          <w:numId w:val="20"/>
        </w:numPr>
        <w:rPr>
          <w:i/>
          <w:iCs/>
          <w:sz w:val="20"/>
          <w:szCs w:val="20"/>
        </w:rPr>
      </w:pPr>
      <w:r w:rsidRPr="008A4D7F">
        <w:rPr>
          <w:i/>
          <w:iCs/>
          <w:sz w:val="20"/>
          <w:szCs w:val="20"/>
        </w:rPr>
        <w:t>Tags within Installs.xlsx that call {{Preset</w:t>
      </w:r>
      <w:r w:rsidR="008A4D7F">
        <w:rPr>
          <w:i/>
          <w:iCs/>
          <w:sz w:val="20"/>
          <w:szCs w:val="20"/>
        </w:rPr>
        <w:t xml:space="preserve"> </w:t>
      </w:r>
      <w:r w:rsidRPr="008A4D7F">
        <w:rPr>
          <w:i/>
          <w:iCs/>
          <w:sz w:val="20"/>
          <w:szCs w:val="20"/>
        </w:rPr>
        <w:t>Name//Tab</w:t>
      </w:r>
      <w:r w:rsidR="008A4D7F">
        <w:rPr>
          <w:i/>
          <w:iCs/>
          <w:sz w:val="20"/>
          <w:szCs w:val="20"/>
        </w:rPr>
        <w:t xml:space="preserve"> </w:t>
      </w:r>
      <w:r w:rsidRPr="008A4D7F">
        <w:rPr>
          <w:i/>
          <w:iCs/>
          <w:sz w:val="20"/>
          <w:szCs w:val="20"/>
        </w:rPr>
        <w:t>1}}</w:t>
      </w:r>
    </w:p>
    <w:p w14:paraId="2C2A0772" w14:textId="2B2C1388" w:rsidR="005778B8" w:rsidRPr="008A4D7F" w:rsidRDefault="005778B8" w:rsidP="005778B8">
      <w:pPr>
        <w:pStyle w:val="ListParagraph"/>
        <w:numPr>
          <w:ilvl w:val="0"/>
          <w:numId w:val="20"/>
        </w:numPr>
        <w:rPr>
          <w:i/>
          <w:iCs/>
          <w:sz w:val="20"/>
          <w:szCs w:val="20"/>
        </w:rPr>
      </w:pPr>
      <w:r w:rsidRPr="008A4D7F">
        <w:rPr>
          <w:i/>
          <w:iCs/>
          <w:sz w:val="20"/>
          <w:szCs w:val="20"/>
        </w:rPr>
        <w:t>Tags within Rundown.xlsx that call {{Preset</w:t>
      </w:r>
      <w:r w:rsidR="008A4D7F">
        <w:rPr>
          <w:i/>
          <w:iCs/>
          <w:sz w:val="20"/>
          <w:szCs w:val="20"/>
        </w:rPr>
        <w:t xml:space="preserve"> </w:t>
      </w:r>
      <w:r w:rsidRPr="008A4D7F">
        <w:rPr>
          <w:i/>
          <w:iCs/>
          <w:sz w:val="20"/>
          <w:szCs w:val="20"/>
        </w:rPr>
        <w:t>Name//Tab</w:t>
      </w:r>
      <w:r w:rsidR="008A4D7F">
        <w:rPr>
          <w:i/>
          <w:iCs/>
          <w:sz w:val="20"/>
          <w:szCs w:val="20"/>
        </w:rPr>
        <w:t xml:space="preserve"> 2</w:t>
      </w:r>
      <w:r w:rsidRPr="008A4D7F">
        <w:rPr>
          <w:i/>
          <w:iCs/>
          <w:sz w:val="20"/>
          <w:szCs w:val="20"/>
        </w:rPr>
        <w:t>}}</w:t>
      </w:r>
    </w:p>
    <w:p w14:paraId="6E6E1401" w14:textId="649ADBD3" w:rsidR="005778B8" w:rsidRDefault="005778B8" w:rsidP="005778B8">
      <w:pPr>
        <w:rPr>
          <w:sz w:val="20"/>
          <w:szCs w:val="20"/>
        </w:rPr>
      </w:pPr>
      <w:r>
        <w:rPr>
          <w:sz w:val="20"/>
          <w:szCs w:val="20"/>
        </w:rPr>
        <w:t>This logic carries over to the End Date parameter</w:t>
      </w:r>
      <w:r w:rsidR="003743F0">
        <w:rPr>
          <w:sz w:val="20"/>
          <w:szCs w:val="20"/>
        </w:rPr>
        <w:t>, set immediately below Start Date</w:t>
      </w:r>
      <w:r>
        <w:rPr>
          <w:sz w:val="20"/>
          <w:szCs w:val="20"/>
        </w:rPr>
        <w:t>.</w:t>
      </w:r>
    </w:p>
    <w:p w14:paraId="7589954D" w14:textId="4DDA3639" w:rsidR="005778B8" w:rsidRDefault="005778B8" w:rsidP="005778B8">
      <w:pPr>
        <w:rPr>
          <w:sz w:val="20"/>
          <w:szCs w:val="20"/>
        </w:rPr>
      </w:pPr>
      <w:r>
        <w:rPr>
          <w:sz w:val="20"/>
          <w:szCs w:val="20"/>
        </w:rPr>
        <w:t>Parameters set this way are added to those set within tag</w:t>
      </w:r>
      <w:r w:rsidR="003743F0">
        <w:rPr>
          <w:sz w:val="20"/>
          <w:szCs w:val="20"/>
        </w:rPr>
        <w:t>s</w:t>
      </w:r>
      <w:r>
        <w:rPr>
          <w:sz w:val="20"/>
          <w:szCs w:val="20"/>
        </w:rPr>
        <w:t>, so that together they can define both the period in which to report, and additional hard-set values that the user is not presented with at runtime.</w:t>
      </w:r>
    </w:p>
    <w:p w14:paraId="6D182A28" w14:textId="722C9BA0" w:rsidR="008A4D7F" w:rsidRDefault="008A4D7F" w:rsidP="005778B8">
      <w:pPr>
        <w:rPr>
          <w:sz w:val="20"/>
          <w:szCs w:val="20"/>
        </w:rPr>
      </w:pPr>
      <w:r>
        <w:rPr>
          <w:sz w:val="20"/>
          <w:szCs w:val="20"/>
        </w:rPr>
        <w:t xml:space="preserve">The entirety of the syntax is contained within the example above. </w:t>
      </w:r>
      <w:r w:rsidRPr="008A4D7F">
        <w:rPr>
          <w:rFonts w:ascii="Roboto Mono" w:hAnsi="Roboto Mono"/>
          <w:b/>
          <w:bCs/>
          <w:sz w:val="18"/>
          <w:szCs w:val="18"/>
        </w:rPr>
        <w:t>$</w:t>
      </w:r>
      <w:r>
        <w:rPr>
          <w:sz w:val="20"/>
          <w:szCs w:val="20"/>
        </w:rPr>
        <w:t xml:space="preserve"> begins a parameter, </w:t>
      </w:r>
      <w:r w:rsidRPr="008A4D7F">
        <w:rPr>
          <w:rFonts w:ascii="Roboto Mono" w:hAnsi="Roboto Mono"/>
          <w:b/>
          <w:bCs/>
          <w:sz w:val="18"/>
          <w:szCs w:val="18"/>
        </w:rPr>
        <w:t>+</w:t>
      </w:r>
      <w:r>
        <w:rPr>
          <w:sz w:val="20"/>
          <w:szCs w:val="20"/>
        </w:rPr>
        <w:t xml:space="preserve"> adds cases in which that parameter should be used, and the file name, preset name, tab name and parameter name should be separated by </w:t>
      </w:r>
      <w:r w:rsidRPr="008A4D7F">
        <w:rPr>
          <w:rFonts w:ascii="Roboto Mono" w:hAnsi="Roboto Mono"/>
          <w:b/>
          <w:bCs/>
          <w:sz w:val="18"/>
          <w:szCs w:val="18"/>
        </w:rPr>
        <w:t>&gt;</w:t>
      </w:r>
      <w:r>
        <w:rPr>
          <w:sz w:val="20"/>
          <w:szCs w:val="20"/>
        </w:rPr>
        <w:t>. It is vital that you separate each of these characters from adjacent values with a single space. Note also that a full file path is always necessary</w:t>
      </w:r>
      <w:r w:rsidR="003743F0">
        <w:rPr>
          <w:sz w:val="20"/>
          <w:szCs w:val="20"/>
        </w:rPr>
        <w:t xml:space="preserve"> - relative file paths will result in errors</w:t>
      </w:r>
      <w:r>
        <w:rPr>
          <w:sz w:val="20"/>
          <w:szCs w:val="20"/>
        </w:rPr>
        <w:t>.</w:t>
      </w:r>
      <w:r w:rsidR="00141657">
        <w:rPr>
          <w:sz w:val="20"/>
          <w:szCs w:val="20"/>
        </w:rPr>
        <w:br/>
      </w:r>
    </w:p>
    <w:p w14:paraId="157C781E" w14:textId="3CC5C15F" w:rsidR="008A4D7F" w:rsidRDefault="008A4D7F" w:rsidP="005778B8">
      <w:pPr>
        <w:rPr>
          <w:b/>
          <w:bCs/>
        </w:rPr>
      </w:pPr>
      <w:r w:rsidRPr="008A4D7F">
        <w:rPr>
          <w:b/>
          <w:bCs/>
        </w:rPr>
        <w:t>Check</w:t>
      </w:r>
    </w:p>
    <w:p w14:paraId="70E6B58F" w14:textId="5A7D7551" w:rsidR="00141657" w:rsidRDefault="008A4D7F">
      <w:pPr>
        <w:rPr>
          <w:sz w:val="20"/>
          <w:szCs w:val="20"/>
        </w:rPr>
      </w:pPr>
      <w:r>
        <w:rPr>
          <w:sz w:val="20"/>
          <w:szCs w:val="20"/>
        </w:rPr>
        <w:t xml:space="preserve">Clicking </w:t>
      </w:r>
      <w:r w:rsidR="00E02AB1">
        <w:rPr>
          <w:sz w:val="20"/>
          <w:szCs w:val="20"/>
        </w:rPr>
        <w:t xml:space="preserve">Check </w:t>
      </w:r>
      <w:r>
        <w:rPr>
          <w:sz w:val="20"/>
          <w:szCs w:val="20"/>
        </w:rPr>
        <w:t xml:space="preserve">will provide a summary of the work that tool will carry out in the </w:t>
      </w:r>
      <w:r>
        <w:rPr>
          <w:b/>
          <w:bCs/>
          <w:sz w:val="20"/>
          <w:szCs w:val="20"/>
        </w:rPr>
        <w:t>Summary</w:t>
      </w:r>
      <w:r>
        <w:rPr>
          <w:sz w:val="20"/>
          <w:szCs w:val="20"/>
        </w:rPr>
        <w:t xml:space="preserve"> section.</w:t>
      </w:r>
      <w:r w:rsidR="00141657">
        <w:rPr>
          <w:sz w:val="20"/>
          <w:szCs w:val="20"/>
        </w:rPr>
        <w:t xml:space="preserve"> Note that all template files must be closed and not in use for this function to run correctly.</w:t>
      </w:r>
      <w:r w:rsidR="00141657">
        <w:rPr>
          <w:sz w:val="20"/>
          <w:szCs w:val="20"/>
        </w:rPr>
        <w:br/>
      </w:r>
    </w:p>
    <w:p w14:paraId="2758BF83" w14:textId="77777777" w:rsidR="00141657" w:rsidRDefault="00141657">
      <w:pPr>
        <w:rPr>
          <w:b/>
          <w:bCs/>
        </w:rPr>
      </w:pPr>
      <w:r>
        <w:rPr>
          <w:b/>
          <w:bCs/>
        </w:rPr>
        <w:t>Summary</w:t>
      </w:r>
    </w:p>
    <w:p w14:paraId="42297B38" w14:textId="72C43A32" w:rsidR="003743F0" w:rsidRDefault="00141657" w:rsidP="005778B8">
      <w:pPr>
        <w:rPr>
          <w:sz w:val="20"/>
          <w:szCs w:val="20"/>
        </w:rPr>
      </w:pPr>
      <w:r>
        <w:rPr>
          <w:sz w:val="20"/>
          <w:szCs w:val="20"/>
        </w:rPr>
        <w:t xml:space="preserve">This section lists all detected tags across all provided files, along with any errors. Each row includes a rundown for each of any parameters due to be set by both the tags themselves and the </w:t>
      </w:r>
      <w:r w:rsidRPr="00E02AB1">
        <w:rPr>
          <w:b/>
          <w:bCs/>
          <w:sz w:val="20"/>
          <w:szCs w:val="20"/>
        </w:rPr>
        <w:t>Date Setters</w:t>
      </w:r>
      <w:r>
        <w:rPr>
          <w:sz w:val="20"/>
          <w:szCs w:val="20"/>
        </w:rPr>
        <w:t xml:space="preserve"> file, if present. If any expected tags or parameter setters are missing, you should check the various sources to make sure everything has been entered correctly.</w:t>
      </w:r>
      <w:r w:rsidR="003743F0">
        <w:rPr>
          <w:sz w:val="20"/>
          <w:szCs w:val="20"/>
        </w:rPr>
        <w:br/>
      </w:r>
    </w:p>
    <w:p w14:paraId="13602F10" w14:textId="29B93B6D" w:rsidR="008A4D7F" w:rsidRPr="003743F0" w:rsidRDefault="008A4D7F" w:rsidP="005778B8">
      <w:pPr>
        <w:rPr>
          <w:sz w:val="20"/>
          <w:szCs w:val="20"/>
        </w:rPr>
      </w:pPr>
      <w:r w:rsidRPr="008A4D7F">
        <w:rPr>
          <w:b/>
          <w:bCs/>
        </w:rPr>
        <w:t>Output Location</w:t>
      </w:r>
    </w:p>
    <w:p w14:paraId="25A42529" w14:textId="2397CA45" w:rsidR="00141657" w:rsidRDefault="008A4D7F" w:rsidP="005778B8">
      <w:pPr>
        <w:rPr>
          <w:sz w:val="20"/>
          <w:szCs w:val="20"/>
        </w:rPr>
      </w:pPr>
      <w:r>
        <w:rPr>
          <w:sz w:val="20"/>
          <w:szCs w:val="20"/>
        </w:rPr>
        <w:t>The templates remain completely untouched to allow for their re-use, so you must s</w:t>
      </w:r>
      <w:r w:rsidRPr="008A4D7F">
        <w:rPr>
          <w:sz w:val="20"/>
          <w:szCs w:val="20"/>
        </w:rPr>
        <w:t>elect</w:t>
      </w:r>
      <w:r>
        <w:rPr>
          <w:sz w:val="20"/>
          <w:szCs w:val="20"/>
        </w:rPr>
        <w:t xml:space="preserve"> a destination folder in which you would like to place the resulting files.</w:t>
      </w:r>
    </w:p>
    <w:p w14:paraId="5FC125AA" w14:textId="1B06052E" w:rsidR="00141657" w:rsidRDefault="00141657" w:rsidP="005778B8">
      <w:pPr>
        <w:rPr>
          <w:sz w:val="20"/>
          <w:szCs w:val="20"/>
        </w:rPr>
      </w:pPr>
      <w:r>
        <w:rPr>
          <w:sz w:val="20"/>
          <w:szCs w:val="20"/>
        </w:rPr>
        <w:t xml:space="preserve">When running the tool, you will be asked whether you wish to replace any existing files in the output location. To bypass this, check the box to </w:t>
      </w:r>
      <w:r>
        <w:rPr>
          <w:b/>
          <w:bCs/>
          <w:sz w:val="20"/>
          <w:szCs w:val="20"/>
        </w:rPr>
        <w:t>Automatically overwrite files in output folder</w:t>
      </w:r>
      <w:r>
        <w:rPr>
          <w:sz w:val="20"/>
          <w:szCs w:val="20"/>
        </w:rPr>
        <w:t>.</w:t>
      </w:r>
      <w:r w:rsidR="003743F0">
        <w:rPr>
          <w:sz w:val="20"/>
          <w:szCs w:val="20"/>
        </w:rPr>
        <w:br/>
      </w:r>
    </w:p>
    <w:p w14:paraId="0D1653B4" w14:textId="4229A4A5" w:rsidR="00141657" w:rsidRDefault="00141657" w:rsidP="005778B8">
      <w:pPr>
        <w:rPr>
          <w:b/>
          <w:bCs/>
        </w:rPr>
      </w:pPr>
      <w:r w:rsidRPr="00141657">
        <w:rPr>
          <w:b/>
          <w:bCs/>
        </w:rPr>
        <w:t>Run</w:t>
      </w:r>
    </w:p>
    <w:p w14:paraId="1604B0E1" w14:textId="21AE4A51" w:rsidR="00141657" w:rsidRDefault="00141657" w:rsidP="005778B8">
      <w:pPr>
        <w:rPr>
          <w:sz w:val="20"/>
          <w:szCs w:val="20"/>
        </w:rPr>
      </w:pPr>
      <w:r>
        <w:rPr>
          <w:sz w:val="20"/>
          <w:szCs w:val="20"/>
        </w:rPr>
        <w:t xml:space="preserve">Once everything has been set up and the data in the </w:t>
      </w:r>
      <w:r>
        <w:rPr>
          <w:b/>
          <w:bCs/>
          <w:sz w:val="20"/>
          <w:szCs w:val="20"/>
        </w:rPr>
        <w:t>Summary</w:t>
      </w:r>
      <w:r>
        <w:rPr>
          <w:sz w:val="20"/>
          <w:szCs w:val="20"/>
        </w:rPr>
        <w:t xml:space="preserve"> section looks correct, you can run the generation process. Note that all template files and any existing files in the output directory should be closed before running. If it fails due to a file being open, simply close them, allow the process to complete, and run the tool again.</w:t>
      </w:r>
    </w:p>
    <w:p w14:paraId="3778F94C" w14:textId="47A323AB" w:rsidR="00141657" w:rsidRPr="00141657" w:rsidRDefault="00141657" w:rsidP="005778B8">
      <w:pPr>
        <w:rPr>
          <w:sz w:val="20"/>
          <w:szCs w:val="20"/>
        </w:rPr>
      </w:pPr>
      <w:r>
        <w:rPr>
          <w:sz w:val="20"/>
          <w:szCs w:val="20"/>
        </w:rPr>
        <w:t xml:space="preserve">During </w:t>
      </w:r>
      <w:r w:rsidR="00E02AB1">
        <w:rPr>
          <w:sz w:val="20"/>
          <w:szCs w:val="20"/>
        </w:rPr>
        <w:t xml:space="preserve">and after </w:t>
      </w:r>
      <w:r>
        <w:rPr>
          <w:sz w:val="20"/>
          <w:szCs w:val="20"/>
        </w:rPr>
        <w:t>execution, you will be presented with a rundown o</w:t>
      </w:r>
      <w:r w:rsidR="00E02AB1">
        <w:rPr>
          <w:sz w:val="20"/>
          <w:szCs w:val="20"/>
        </w:rPr>
        <w:t>f</w:t>
      </w:r>
      <w:r>
        <w:rPr>
          <w:sz w:val="20"/>
          <w:szCs w:val="20"/>
        </w:rPr>
        <w:t xml:space="preserve"> work that was completed and work that failed.</w:t>
      </w:r>
    </w:p>
    <w:sectPr w:rsidR="00141657" w:rsidRPr="00141657" w:rsidSect="006A3832">
      <w:footerReference w:type="default" r:id="rId79"/>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1F313" w14:textId="77777777" w:rsidR="00D90150" w:rsidRDefault="00D90150" w:rsidP="004C7483">
      <w:pPr>
        <w:spacing w:after="0" w:line="240" w:lineRule="auto"/>
      </w:pPr>
      <w:r>
        <w:separator/>
      </w:r>
    </w:p>
  </w:endnote>
  <w:endnote w:type="continuationSeparator" w:id="0">
    <w:p w14:paraId="4399F7AD" w14:textId="77777777" w:rsidR="00D90150" w:rsidRDefault="00D90150"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panose1 w:val="00000009000000000000"/>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1836515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31107544"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68DB0" w14:textId="77777777" w:rsidR="00D90150" w:rsidRDefault="00D90150" w:rsidP="004C7483">
      <w:pPr>
        <w:spacing w:after="0" w:line="240" w:lineRule="auto"/>
      </w:pPr>
      <w:r>
        <w:separator/>
      </w:r>
    </w:p>
  </w:footnote>
  <w:footnote w:type="continuationSeparator" w:id="0">
    <w:p w14:paraId="4489ADDE" w14:textId="77777777" w:rsidR="00D90150" w:rsidRDefault="00D90150"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7.5pt;height:7.5pt;visibility:visible;mso-wrap-style:square" o:bullet="t">
        <v:imagedata r:id="rId1" o:title=""/>
      </v:shape>
    </w:pict>
  </w:numPicBullet>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A67996"/>
    <w:multiLevelType w:val="hybridMultilevel"/>
    <w:tmpl w:val="6F987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B9C01B0"/>
    <w:multiLevelType w:val="hybridMultilevel"/>
    <w:tmpl w:val="D79C05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A309D7"/>
    <w:multiLevelType w:val="hybridMultilevel"/>
    <w:tmpl w:val="8DA6A164"/>
    <w:lvl w:ilvl="0" w:tplc="491C3F1C">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F862805"/>
    <w:multiLevelType w:val="hybridMultilevel"/>
    <w:tmpl w:val="F7368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C67233"/>
    <w:multiLevelType w:val="hybridMultilevel"/>
    <w:tmpl w:val="A3243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A536B6D"/>
    <w:multiLevelType w:val="hybridMultilevel"/>
    <w:tmpl w:val="FE689020"/>
    <w:lvl w:ilvl="0" w:tplc="1E146922">
      <w:start w:val="1"/>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D913FB1"/>
    <w:multiLevelType w:val="hybridMultilevel"/>
    <w:tmpl w:val="6C5ED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8012A28"/>
    <w:multiLevelType w:val="hybridMultilevel"/>
    <w:tmpl w:val="F84ADD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EA7EC9"/>
    <w:multiLevelType w:val="hybridMultilevel"/>
    <w:tmpl w:val="9A96D662"/>
    <w:lvl w:ilvl="0" w:tplc="1E146922">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12"/>
  </w:num>
  <w:num w:numId="2" w16cid:durableId="250821284">
    <w:abstractNumId w:val="19"/>
  </w:num>
  <w:num w:numId="3" w16cid:durableId="465899206">
    <w:abstractNumId w:val="11"/>
  </w:num>
  <w:num w:numId="4" w16cid:durableId="1161654955">
    <w:abstractNumId w:val="15"/>
  </w:num>
  <w:num w:numId="5" w16cid:durableId="109249521">
    <w:abstractNumId w:val="14"/>
  </w:num>
  <w:num w:numId="6" w16cid:durableId="2066023296">
    <w:abstractNumId w:val="0"/>
  </w:num>
  <w:num w:numId="7" w16cid:durableId="481313554">
    <w:abstractNumId w:val="7"/>
  </w:num>
  <w:num w:numId="8" w16cid:durableId="456728767">
    <w:abstractNumId w:val="16"/>
  </w:num>
  <w:num w:numId="9" w16cid:durableId="470707316">
    <w:abstractNumId w:val="18"/>
  </w:num>
  <w:num w:numId="10" w16cid:durableId="1965889927">
    <w:abstractNumId w:val="1"/>
  </w:num>
  <w:num w:numId="11" w16cid:durableId="1664895515">
    <w:abstractNumId w:val="2"/>
  </w:num>
  <w:num w:numId="12" w16cid:durableId="942302880">
    <w:abstractNumId w:val="8"/>
  </w:num>
  <w:num w:numId="13" w16cid:durableId="1795369897">
    <w:abstractNumId w:val="6"/>
  </w:num>
  <w:num w:numId="14" w16cid:durableId="639966878">
    <w:abstractNumId w:val="10"/>
  </w:num>
  <w:num w:numId="15" w16cid:durableId="869076139">
    <w:abstractNumId w:val="3"/>
  </w:num>
  <w:num w:numId="16" w16cid:durableId="954210158">
    <w:abstractNumId w:val="13"/>
  </w:num>
  <w:num w:numId="17" w16cid:durableId="584146170">
    <w:abstractNumId w:val="5"/>
  </w:num>
  <w:num w:numId="18" w16cid:durableId="588739291">
    <w:abstractNumId w:val="17"/>
  </w:num>
  <w:num w:numId="19" w16cid:durableId="595938768">
    <w:abstractNumId w:val="9"/>
  </w:num>
  <w:num w:numId="20" w16cid:durableId="4673579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04326"/>
    <w:rsid w:val="000154CD"/>
    <w:rsid w:val="00025C82"/>
    <w:rsid w:val="000306AD"/>
    <w:rsid w:val="00034031"/>
    <w:rsid w:val="0004626F"/>
    <w:rsid w:val="000462FA"/>
    <w:rsid w:val="00062F66"/>
    <w:rsid w:val="00063564"/>
    <w:rsid w:val="000647EB"/>
    <w:rsid w:val="00074070"/>
    <w:rsid w:val="0007407C"/>
    <w:rsid w:val="00075C8C"/>
    <w:rsid w:val="00080728"/>
    <w:rsid w:val="00084148"/>
    <w:rsid w:val="000852AF"/>
    <w:rsid w:val="00093593"/>
    <w:rsid w:val="00095462"/>
    <w:rsid w:val="00096916"/>
    <w:rsid w:val="00096EA0"/>
    <w:rsid w:val="000A40B8"/>
    <w:rsid w:val="000A61AA"/>
    <w:rsid w:val="000B124D"/>
    <w:rsid w:val="000B2EF0"/>
    <w:rsid w:val="000B4248"/>
    <w:rsid w:val="000B54C8"/>
    <w:rsid w:val="000B5818"/>
    <w:rsid w:val="000C050A"/>
    <w:rsid w:val="000C166F"/>
    <w:rsid w:val="000D6236"/>
    <w:rsid w:val="000D768F"/>
    <w:rsid w:val="000E2E6B"/>
    <w:rsid w:val="000E37C2"/>
    <w:rsid w:val="000E3D2A"/>
    <w:rsid w:val="000E4504"/>
    <w:rsid w:val="000E5A71"/>
    <w:rsid w:val="000E6F15"/>
    <w:rsid w:val="000F2797"/>
    <w:rsid w:val="000F284C"/>
    <w:rsid w:val="001026C1"/>
    <w:rsid w:val="001031AC"/>
    <w:rsid w:val="00106F27"/>
    <w:rsid w:val="001213C0"/>
    <w:rsid w:val="0012574A"/>
    <w:rsid w:val="00125A80"/>
    <w:rsid w:val="00125CD4"/>
    <w:rsid w:val="0013711F"/>
    <w:rsid w:val="00141436"/>
    <w:rsid w:val="00141657"/>
    <w:rsid w:val="00142C38"/>
    <w:rsid w:val="001527C3"/>
    <w:rsid w:val="00155ADF"/>
    <w:rsid w:val="00161B83"/>
    <w:rsid w:val="00165CC0"/>
    <w:rsid w:val="00173F34"/>
    <w:rsid w:val="00174364"/>
    <w:rsid w:val="001745F9"/>
    <w:rsid w:val="001770A8"/>
    <w:rsid w:val="00192D1F"/>
    <w:rsid w:val="00193634"/>
    <w:rsid w:val="001940C9"/>
    <w:rsid w:val="001953E7"/>
    <w:rsid w:val="001963DE"/>
    <w:rsid w:val="001A24CA"/>
    <w:rsid w:val="001A270D"/>
    <w:rsid w:val="001A795B"/>
    <w:rsid w:val="001B3AF6"/>
    <w:rsid w:val="001B4E31"/>
    <w:rsid w:val="001C1353"/>
    <w:rsid w:val="001C181E"/>
    <w:rsid w:val="001C3F62"/>
    <w:rsid w:val="001C4B8B"/>
    <w:rsid w:val="001C7414"/>
    <w:rsid w:val="001D4869"/>
    <w:rsid w:val="001E4551"/>
    <w:rsid w:val="001F5052"/>
    <w:rsid w:val="001F6CFE"/>
    <w:rsid w:val="001F73E0"/>
    <w:rsid w:val="0020773B"/>
    <w:rsid w:val="00213650"/>
    <w:rsid w:val="00222CCA"/>
    <w:rsid w:val="00225C44"/>
    <w:rsid w:val="00231499"/>
    <w:rsid w:val="00232211"/>
    <w:rsid w:val="002357DE"/>
    <w:rsid w:val="0024153F"/>
    <w:rsid w:val="00252768"/>
    <w:rsid w:val="0025431B"/>
    <w:rsid w:val="00260AA2"/>
    <w:rsid w:val="00264F2A"/>
    <w:rsid w:val="002703EE"/>
    <w:rsid w:val="00271480"/>
    <w:rsid w:val="0027394D"/>
    <w:rsid w:val="002845B7"/>
    <w:rsid w:val="0028714F"/>
    <w:rsid w:val="00295377"/>
    <w:rsid w:val="00297109"/>
    <w:rsid w:val="002A502F"/>
    <w:rsid w:val="002B615D"/>
    <w:rsid w:val="002C250A"/>
    <w:rsid w:val="002C4C5E"/>
    <w:rsid w:val="002C6C5F"/>
    <w:rsid w:val="002D1E84"/>
    <w:rsid w:val="002D5A9F"/>
    <w:rsid w:val="002D733B"/>
    <w:rsid w:val="002E44CB"/>
    <w:rsid w:val="002E6670"/>
    <w:rsid w:val="002F2E49"/>
    <w:rsid w:val="00300F83"/>
    <w:rsid w:val="00302D6C"/>
    <w:rsid w:val="00303205"/>
    <w:rsid w:val="003127EF"/>
    <w:rsid w:val="00313C96"/>
    <w:rsid w:val="0031771E"/>
    <w:rsid w:val="00324674"/>
    <w:rsid w:val="003267AE"/>
    <w:rsid w:val="00333239"/>
    <w:rsid w:val="003334EB"/>
    <w:rsid w:val="00333798"/>
    <w:rsid w:val="00341910"/>
    <w:rsid w:val="00345CF0"/>
    <w:rsid w:val="003515E5"/>
    <w:rsid w:val="00352008"/>
    <w:rsid w:val="00362730"/>
    <w:rsid w:val="003644B6"/>
    <w:rsid w:val="003664F7"/>
    <w:rsid w:val="00372C47"/>
    <w:rsid w:val="003743F0"/>
    <w:rsid w:val="00377535"/>
    <w:rsid w:val="003801CC"/>
    <w:rsid w:val="00380FF8"/>
    <w:rsid w:val="00382169"/>
    <w:rsid w:val="003835B0"/>
    <w:rsid w:val="00385EEE"/>
    <w:rsid w:val="0038780E"/>
    <w:rsid w:val="003A5131"/>
    <w:rsid w:val="003A67D8"/>
    <w:rsid w:val="003A7D66"/>
    <w:rsid w:val="003B1270"/>
    <w:rsid w:val="003C038B"/>
    <w:rsid w:val="003C0ADC"/>
    <w:rsid w:val="003C1C52"/>
    <w:rsid w:val="003C4FAD"/>
    <w:rsid w:val="003C58D9"/>
    <w:rsid w:val="003D172D"/>
    <w:rsid w:val="003D516C"/>
    <w:rsid w:val="003D532F"/>
    <w:rsid w:val="003E43F9"/>
    <w:rsid w:val="003E4B93"/>
    <w:rsid w:val="003E7DF3"/>
    <w:rsid w:val="003F5CFB"/>
    <w:rsid w:val="003F7831"/>
    <w:rsid w:val="00400E8F"/>
    <w:rsid w:val="0040249C"/>
    <w:rsid w:val="00412580"/>
    <w:rsid w:val="00416F55"/>
    <w:rsid w:val="00430DD0"/>
    <w:rsid w:val="00440865"/>
    <w:rsid w:val="004557E2"/>
    <w:rsid w:val="00460796"/>
    <w:rsid w:val="004710B7"/>
    <w:rsid w:val="00474636"/>
    <w:rsid w:val="004749DA"/>
    <w:rsid w:val="00475257"/>
    <w:rsid w:val="00485B91"/>
    <w:rsid w:val="004970B1"/>
    <w:rsid w:val="004A045E"/>
    <w:rsid w:val="004A3519"/>
    <w:rsid w:val="004B17C8"/>
    <w:rsid w:val="004B3C29"/>
    <w:rsid w:val="004B484D"/>
    <w:rsid w:val="004B48A1"/>
    <w:rsid w:val="004B7856"/>
    <w:rsid w:val="004B7EFE"/>
    <w:rsid w:val="004C4642"/>
    <w:rsid w:val="004C7483"/>
    <w:rsid w:val="004D14C7"/>
    <w:rsid w:val="004D2C2D"/>
    <w:rsid w:val="004D66C2"/>
    <w:rsid w:val="004E5CA2"/>
    <w:rsid w:val="004F2C2D"/>
    <w:rsid w:val="004F54FD"/>
    <w:rsid w:val="004F7F13"/>
    <w:rsid w:val="00504978"/>
    <w:rsid w:val="0050572D"/>
    <w:rsid w:val="0050652E"/>
    <w:rsid w:val="00511EE7"/>
    <w:rsid w:val="005165C5"/>
    <w:rsid w:val="00522819"/>
    <w:rsid w:val="00523914"/>
    <w:rsid w:val="00526D32"/>
    <w:rsid w:val="00527184"/>
    <w:rsid w:val="00527D45"/>
    <w:rsid w:val="0053204F"/>
    <w:rsid w:val="00537786"/>
    <w:rsid w:val="00543404"/>
    <w:rsid w:val="005443A3"/>
    <w:rsid w:val="00546705"/>
    <w:rsid w:val="00552185"/>
    <w:rsid w:val="00574DFB"/>
    <w:rsid w:val="005778B8"/>
    <w:rsid w:val="0058234B"/>
    <w:rsid w:val="005860CA"/>
    <w:rsid w:val="00586261"/>
    <w:rsid w:val="005919F1"/>
    <w:rsid w:val="0059217E"/>
    <w:rsid w:val="0059313D"/>
    <w:rsid w:val="00595F4B"/>
    <w:rsid w:val="005A67B9"/>
    <w:rsid w:val="005A6DE9"/>
    <w:rsid w:val="005B7C91"/>
    <w:rsid w:val="005C03ED"/>
    <w:rsid w:val="005C3FAB"/>
    <w:rsid w:val="005C6F0F"/>
    <w:rsid w:val="005D7BCC"/>
    <w:rsid w:val="005E16E2"/>
    <w:rsid w:val="005E6017"/>
    <w:rsid w:val="005F2571"/>
    <w:rsid w:val="005F544E"/>
    <w:rsid w:val="005F76BD"/>
    <w:rsid w:val="0060557D"/>
    <w:rsid w:val="00606BBF"/>
    <w:rsid w:val="00610C8A"/>
    <w:rsid w:val="00615176"/>
    <w:rsid w:val="0062256F"/>
    <w:rsid w:val="0062485C"/>
    <w:rsid w:val="00626D4C"/>
    <w:rsid w:val="00642890"/>
    <w:rsid w:val="006513AD"/>
    <w:rsid w:val="00651D15"/>
    <w:rsid w:val="006556E6"/>
    <w:rsid w:val="006657A5"/>
    <w:rsid w:val="00676DCA"/>
    <w:rsid w:val="00692BFA"/>
    <w:rsid w:val="006A1BE5"/>
    <w:rsid w:val="006A35DA"/>
    <w:rsid w:val="006A3832"/>
    <w:rsid w:val="006B5E65"/>
    <w:rsid w:val="006B7C07"/>
    <w:rsid w:val="006C4064"/>
    <w:rsid w:val="006C6251"/>
    <w:rsid w:val="006D4ED2"/>
    <w:rsid w:val="006E22CA"/>
    <w:rsid w:val="006E3EBC"/>
    <w:rsid w:val="006F4329"/>
    <w:rsid w:val="006F498B"/>
    <w:rsid w:val="006F4C1A"/>
    <w:rsid w:val="00702BB0"/>
    <w:rsid w:val="00705FAB"/>
    <w:rsid w:val="007114C4"/>
    <w:rsid w:val="00716D92"/>
    <w:rsid w:val="00717995"/>
    <w:rsid w:val="00723A4B"/>
    <w:rsid w:val="007271D7"/>
    <w:rsid w:val="007417AA"/>
    <w:rsid w:val="00741BC9"/>
    <w:rsid w:val="00743F91"/>
    <w:rsid w:val="00744310"/>
    <w:rsid w:val="00745990"/>
    <w:rsid w:val="00750C94"/>
    <w:rsid w:val="0077366E"/>
    <w:rsid w:val="00773925"/>
    <w:rsid w:val="0077530F"/>
    <w:rsid w:val="00777693"/>
    <w:rsid w:val="007811E3"/>
    <w:rsid w:val="00781706"/>
    <w:rsid w:val="00785713"/>
    <w:rsid w:val="00792BCB"/>
    <w:rsid w:val="00796529"/>
    <w:rsid w:val="007A3E4B"/>
    <w:rsid w:val="007B27FA"/>
    <w:rsid w:val="007B40CE"/>
    <w:rsid w:val="007B4549"/>
    <w:rsid w:val="007B4E6C"/>
    <w:rsid w:val="007C1084"/>
    <w:rsid w:val="007C28A5"/>
    <w:rsid w:val="007C2D94"/>
    <w:rsid w:val="007C3D73"/>
    <w:rsid w:val="007C5353"/>
    <w:rsid w:val="007C5A36"/>
    <w:rsid w:val="007C5CD9"/>
    <w:rsid w:val="007D2256"/>
    <w:rsid w:val="007D369F"/>
    <w:rsid w:val="007D3BF7"/>
    <w:rsid w:val="007D57B3"/>
    <w:rsid w:val="007D5A4C"/>
    <w:rsid w:val="007E3371"/>
    <w:rsid w:val="007E383C"/>
    <w:rsid w:val="007F1DDA"/>
    <w:rsid w:val="007F2F7C"/>
    <w:rsid w:val="007F2F89"/>
    <w:rsid w:val="00800D70"/>
    <w:rsid w:val="00801074"/>
    <w:rsid w:val="0080266E"/>
    <w:rsid w:val="00811D9C"/>
    <w:rsid w:val="00812014"/>
    <w:rsid w:val="00813352"/>
    <w:rsid w:val="008200F3"/>
    <w:rsid w:val="0082561A"/>
    <w:rsid w:val="00831B44"/>
    <w:rsid w:val="00831CE3"/>
    <w:rsid w:val="00833260"/>
    <w:rsid w:val="00834A0D"/>
    <w:rsid w:val="008446A5"/>
    <w:rsid w:val="00855107"/>
    <w:rsid w:val="00855264"/>
    <w:rsid w:val="00860B1C"/>
    <w:rsid w:val="00864138"/>
    <w:rsid w:val="008656C8"/>
    <w:rsid w:val="00877756"/>
    <w:rsid w:val="008800E0"/>
    <w:rsid w:val="00880931"/>
    <w:rsid w:val="008867B7"/>
    <w:rsid w:val="008901E9"/>
    <w:rsid w:val="0089056A"/>
    <w:rsid w:val="00890617"/>
    <w:rsid w:val="008907B2"/>
    <w:rsid w:val="008962C9"/>
    <w:rsid w:val="008A1434"/>
    <w:rsid w:val="008A3964"/>
    <w:rsid w:val="008A4D7F"/>
    <w:rsid w:val="008A5D3A"/>
    <w:rsid w:val="008B348B"/>
    <w:rsid w:val="008B38F0"/>
    <w:rsid w:val="008C44B2"/>
    <w:rsid w:val="008D180C"/>
    <w:rsid w:val="008D1D7D"/>
    <w:rsid w:val="008D40CE"/>
    <w:rsid w:val="008D4767"/>
    <w:rsid w:val="008E2D49"/>
    <w:rsid w:val="008F577C"/>
    <w:rsid w:val="009033D5"/>
    <w:rsid w:val="00921543"/>
    <w:rsid w:val="00923581"/>
    <w:rsid w:val="009267C1"/>
    <w:rsid w:val="00926F30"/>
    <w:rsid w:val="009310AB"/>
    <w:rsid w:val="009329EE"/>
    <w:rsid w:val="00935127"/>
    <w:rsid w:val="00936014"/>
    <w:rsid w:val="0093722D"/>
    <w:rsid w:val="00951C61"/>
    <w:rsid w:val="009639D5"/>
    <w:rsid w:val="00967275"/>
    <w:rsid w:val="0096743E"/>
    <w:rsid w:val="009721F1"/>
    <w:rsid w:val="0097296F"/>
    <w:rsid w:val="009738D7"/>
    <w:rsid w:val="0097664D"/>
    <w:rsid w:val="00981D84"/>
    <w:rsid w:val="00995E55"/>
    <w:rsid w:val="009A2BB8"/>
    <w:rsid w:val="009A5E00"/>
    <w:rsid w:val="009B2CD8"/>
    <w:rsid w:val="009B2EB3"/>
    <w:rsid w:val="009B678A"/>
    <w:rsid w:val="009C27B7"/>
    <w:rsid w:val="009D06E4"/>
    <w:rsid w:val="009D25E5"/>
    <w:rsid w:val="009E15B6"/>
    <w:rsid w:val="009E7CFC"/>
    <w:rsid w:val="009F1C71"/>
    <w:rsid w:val="009F21F2"/>
    <w:rsid w:val="009F6ADF"/>
    <w:rsid w:val="00A027BD"/>
    <w:rsid w:val="00A04972"/>
    <w:rsid w:val="00A065D0"/>
    <w:rsid w:val="00A0747B"/>
    <w:rsid w:val="00A17A7C"/>
    <w:rsid w:val="00A17B5C"/>
    <w:rsid w:val="00A21467"/>
    <w:rsid w:val="00A22CCD"/>
    <w:rsid w:val="00A230E8"/>
    <w:rsid w:val="00A24356"/>
    <w:rsid w:val="00A26C47"/>
    <w:rsid w:val="00A34A85"/>
    <w:rsid w:val="00A4245E"/>
    <w:rsid w:val="00A4289F"/>
    <w:rsid w:val="00A52018"/>
    <w:rsid w:val="00A52A39"/>
    <w:rsid w:val="00A608B4"/>
    <w:rsid w:val="00A63CF3"/>
    <w:rsid w:val="00A6676E"/>
    <w:rsid w:val="00A66789"/>
    <w:rsid w:val="00A71F1B"/>
    <w:rsid w:val="00A72640"/>
    <w:rsid w:val="00A763AB"/>
    <w:rsid w:val="00A77A20"/>
    <w:rsid w:val="00A828B1"/>
    <w:rsid w:val="00A97913"/>
    <w:rsid w:val="00AA1323"/>
    <w:rsid w:val="00AA2620"/>
    <w:rsid w:val="00AA287C"/>
    <w:rsid w:val="00AA4CAA"/>
    <w:rsid w:val="00AA769B"/>
    <w:rsid w:val="00AB223C"/>
    <w:rsid w:val="00AB2305"/>
    <w:rsid w:val="00AB2557"/>
    <w:rsid w:val="00AB5AD6"/>
    <w:rsid w:val="00AB5FC0"/>
    <w:rsid w:val="00AB6343"/>
    <w:rsid w:val="00AB657C"/>
    <w:rsid w:val="00AB7ECE"/>
    <w:rsid w:val="00AC040F"/>
    <w:rsid w:val="00AC1FEB"/>
    <w:rsid w:val="00AC3052"/>
    <w:rsid w:val="00AC3B72"/>
    <w:rsid w:val="00AD0D51"/>
    <w:rsid w:val="00AD281C"/>
    <w:rsid w:val="00AD7BF8"/>
    <w:rsid w:val="00AE7B25"/>
    <w:rsid w:val="00AF0245"/>
    <w:rsid w:val="00AF0BB4"/>
    <w:rsid w:val="00AF1D4E"/>
    <w:rsid w:val="00AF5D45"/>
    <w:rsid w:val="00AF6E89"/>
    <w:rsid w:val="00AF7199"/>
    <w:rsid w:val="00B015B9"/>
    <w:rsid w:val="00B049B4"/>
    <w:rsid w:val="00B04C47"/>
    <w:rsid w:val="00B0660A"/>
    <w:rsid w:val="00B06D3D"/>
    <w:rsid w:val="00B07EFD"/>
    <w:rsid w:val="00B12CFB"/>
    <w:rsid w:val="00B135B3"/>
    <w:rsid w:val="00B158B4"/>
    <w:rsid w:val="00B16797"/>
    <w:rsid w:val="00B16FDE"/>
    <w:rsid w:val="00B177B4"/>
    <w:rsid w:val="00B20638"/>
    <w:rsid w:val="00B20D95"/>
    <w:rsid w:val="00B307A6"/>
    <w:rsid w:val="00B345AB"/>
    <w:rsid w:val="00B373E6"/>
    <w:rsid w:val="00B453E7"/>
    <w:rsid w:val="00B60021"/>
    <w:rsid w:val="00B61478"/>
    <w:rsid w:val="00B705A8"/>
    <w:rsid w:val="00B70B9B"/>
    <w:rsid w:val="00B715F1"/>
    <w:rsid w:val="00B74818"/>
    <w:rsid w:val="00B80196"/>
    <w:rsid w:val="00BA510C"/>
    <w:rsid w:val="00BA74D9"/>
    <w:rsid w:val="00BB31C8"/>
    <w:rsid w:val="00BD1109"/>
    <w:rsid w:val="00BD47E9"/>
    <w:rsid w:val="00BE386E"/>
    <w:rsid w:val="00BE4380"/>
    <w:rsid w:val="00BE7086"/>
    <w:rsid w:val="00BE7B05"/>
    <w:rsid w:val="00BF4AF0"/>
    <w:rsid w:val="00BF548B"/>
    <w:rsid w:val="00BF612B"/>
    <w:rsid w:val="00BF630C"/>
    <w:rsid w:val="00BF71AA"/>
    <w:rsid w:val="00C026ED"/>
    <w:rsid w:val="00C07A06"/>
    <w:rsid w:val="00C07B1A"/>
    <w:rsid w:val="00C17E31"/>
    <w:rsid w:val="00C21356"/>
    <w:rsid w:val="00C26371"/>
    <w:rsid w:val="00C26A2E"/>
    <w:rsid w:val="00C33359"/>
    <w:rsid w:val="00C33781"/>
    <w:rsid w:val="00C422E4"/>
    <w:rsid w:val="00C45155"/>
    <w:rsid w:val="00C45C10"/>
    <w:rsid w:val="00C522C4"/>
    <w:rsid w:val="00C53215"/>
    <w:rsid w:val="00C55451"/>
    <w:rsid w:val="00C6395E"/>
    <w:rsid w:val="00C64050"/>
    <w:rsid w:val="00C73C67"/>
    <w:rsid w:val="00C81BDF"/>
    <w:rsid w:val="00C8395D"/>
    <w:rsid w:val="00C94807"/>
    <w:rsid w:val="00CA053F"/>
    <w:rsid w:val="00CA14C6"/>
    <w:rsid w:val="00CA2DD7"/>
    <w:rsid w:val="00CB2169"/>
    <w:rsid w:val="00CB2BBB"/>
    <w:rsid w:val="00CB49EC"/>
    <w:rsid w:val="00CB527C"/>
    <w:rsid w:val="00CC1EFB"/>
    <w:rsid w:val="00CC23F6"/>
    <w:rsid w:val="00CD27D2"/>
    <w:rsid w:val="00CE5A13"/>
    <w:rsid w:val="00CF4546"/>
    <w:rsid w:val="00D01663"/>
    <w:rsid w:val="00D026C5"/>
    <w:rsid w:val="00D06745"/>
    <w:rsid w:val="00D070CD"/>
    <w:rsid w:val="00D268DF"/>
    <w:rsid w:val="00D27886"/>
    <w:rsid w:val="00D3693A"/>
    <w:rsid w:val="00D402F7"/>
    <w:rsid w:val="00D45136"/>
    <w:rsid w:val="00D45CFB"/>
    <w:rsid w:val="00D50B09"/>
    <w:rsid w:val="00D6148A"/>
    <w:rsid w:val="00D65808"/>
    <w:rsid w:val="00D726A9"/>
    <w:rsid w:val="00D83060"/>
    <w:rsid w:val="00D8313A"/>
    <w:rsid w:val="00D84025"/>
    <w:rsid w:val="00D84195"/>
    <w:rsid w:val="00D85100"/>
    <w:rsid w:val="00D8768C"/>
    <w:rsid w:val="00D90150"/>
    <w:rsid w:val="00D94173"/>
    <w:rsid w:val="00D94CA6"/>
    <w:rsid w:val="00D96508"/>
    <w:rsid w:val="00D96851"/>
    <w:rsid w:val="00DA3513"/>
    <w:rsid w:val="00DA549C"/>
    <w:rsid w:val="00DA7C12"/>
    <w:rsid w:val="00DB34A2"/>
    <w:rsid w:val="00DB3C29"/>
    <w:rsid w:val="00DB47A3"/>
    <w:rsid w:val="00DB6EC3"/>
    <w:rsid w:val="00DC3CA3"/>
    <w:rsid w:val="00DC5093"/>
    <w:rsid w:val="00DD0E69"/>
    <w:rsid w:val="00DE5699"/>
    <w:rsid w:val="00DF103B"/>
    <w:rsid w:val="00DF4996"/>
    <w:rsid w:val="00DF658A"/>
    <w:rsid w:val="00E02AB1"/>
    <w:rsid w:val="00E03BA1"/>
    <w:rsid w:val="00E05993"/>
    <w:rsid w:val="00E11992"/>
    <w:rsid w:val="00E1643A"/>
    <w:rsid w:val="00E20627"/>
    <w:rsid w:val="00E35371"/>
    <w:rsid w:val="00E407AB"/>
    <w:rsid w:val="00E40D00"/>
    <w:rsid w:val="00E44E4A"/>
    <w:rsid w:val="00E458E3"/>
    <w:rsid w:val="00E45ACF"/>
    <w:rsid w:val="00E47634"/>
    <w:rsid w:val="00E50B82"/>
    <w:rsid w:val="00E53DD5"/>
    <w:rsid w:val="00E6243D"/>
    <w:rsid w:val="00E66872"/>
    <w:rsid w:val="00E66C21"/>
    <w:rsid w:val="00E70E40"/>
    <w:rsid w:val="00E72F55"/>
    <w:rsid w:val="00E77F59"/>
    <w:rsid w:val="00E81C9A"/>
    <w:rsid w:val="00E844D4"/>
    <w:rsid w:val="00E900F8"/>
    <w:rsid w:val="00E93D86"/>
    <w:rsid w:val="00E94004"/>
    <w:rsid w:val="00EA0607"/>
    <w:rsid w:val="00EA0FB7"/>
    <w:rsid w:val="00EA2FAE"/>
    <w:rsid w:val="00EA42DB"/>
    <w:rsid w:val="00EA7C0B"/>
    <w:rsid w:val="00EB1ACB"/>
    <w:rsid w:val="00EB648A"/>
    <w:rsid w:val="00EC612D"/>
    <w:rsid w:val="00EE3684"/>
    <w:rsid w:val="00EE7188"/>
    <w:rsid w:val="00EF003B"/>
    <w:rsid w:val="00EF0634"/>
    <w:rsid w:val="00EF1728"/>
    <w:rsid w:val="00EF2A2F"/>
    <w:rsid w:val="00EF31AF"/>
    <w:rsid w:val="00EF71A5"/>
    <w:rsid w:val="00F12EC0"/>
    <w:rsid w:val="00F16D5E"/>
    <w:rsid w:val="00F22D1C"/>
    <w:rsid w:val="00F23078"/>
    <w:rsid w:val="00F24695"/>
    <w:rsid w:val="00F25228"/>
    <w:rsid w:val="00F419A8"/>
    <w:rsid w:val="00F42F00"/>
    <w:rsid w:val="00F459A4"/>
    <w:rsid w:val="00F46B64"/>
    <w:rsid w:val="00F506C9"/>
    <w:rsid w:val="00F515FC"/>
    <w:rsid w:val="00F543EC"/>
    <w:rsid w:val="00F62405"/>
    <w:rsid w:val="00F64D7D"/>
    <w:rsid w:val="00F703D6"/>
    <w:rsid w:val="00F70492"/>
    <w:rsid w:val="00F729BA"/>
    <w:rsid w:val="00F73026"/>
    <w:rsid w:val="00F7515E"/>
    <w:rsid w:val="00F75594"/>
    <w:rsid w:val="00F76B6E"/>
    <w:rsid w:val="00F830BD"/>
    <w:rsid w:val="00F83EAB"/>
    <w:rsid w:val="00F848F4"/>
    <w:rsid w:val="00F8672A"/>
    <w:rsid w:val="00F91351"/>
    <w:rsid w:val="00F955F7"/>
    <w:rsid w:val="00F9772C"/>
    <w:rsid w:val="00FA04CC"/>
    <w:rsid w:val="00FB5D1F"/>
    <w:rsid w:val="00FB680E"/>
    <w:rsid w:val="00FC47D0"/>
    <w:rsid w:val="00FC5E86"/>
    <w:rsid w:val="00FD1374"/>
    <w:rsid w:val="00FD3B2F"/>
    <w:rsid w:val="00FD57CB"/>
    <w:rsid w:val="00FE26B3"/>
    <w:rsid w:val="00FF37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48B"/>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5521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80931"/>
    <w:rPr>
      <w:color w:val="467886" w:themeColor="hyperlink"/>
      <w:u w:val="single"/>
    </w:rPr>
  </w:style>
  <w:style w:type="character" w:styleId="UnresolvedMention">
    <w:name w:val="Unresolved Mention"/>
    <w:basedOn w:val="DefaultParagraphFont"/>
    <w:uiPriority w:val="99"/>
    <w:semiHidden/>
    <w:unhideWhenUsed/>
    <w:rsid w:val="00880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03291">
      <w:bodyDiv w:val="1"/>
      <w:marLeft w:val="0"/>
      <w:marRight w:val="0"/>
      <w:marTop w:val="0"/>
      <w:marBottom w:val="0"/>
      <w:divBdr>
        <w:top w:val="none" w:sz="0" w:space="0" w:color="auto"/>
        <w:left w:val="none" w:sz="0" w:space="0" w:color="auto"/>
        <w:bottom w:val="none" w:sz="0" w:space="0" w:color="auto"/>
        <w:right w:val="none" w:sz="0" w:space="0" w:color="auto"/>
      </w:divBdr>
    </w:div>
    <w:div w:id="311370021">
      <w:bodyDiv w:val="1"/>
      <w:marLeft w:val="0"/>
      <w:marRight w:val="0"/>
      <w:marTop w:val="0"/>
      <w:marBottom w:val="0"/>
      <w:divBdr>
        <w:top w:val="none" w:sz="0" w:space="0" w:color="auto"/>
        <w:left w:val="none" w:sz="0" w:space="0" w:color="auto"/>
        <w:bottom w:val="none" w:sz="0" w:space="0" w:color="auto"/>
        <w:right w:val="none" w:sz="0" w:space="0" w:color="auto"/>
      </w:divBdr>
    </w:div>
    <w:div w:id="359596713">
      <w:bodyDiv w:val="1"/>
      <w:marLeft w:val="0"/>
      <w:marRight w:val="0"/>
      <w:marTop w:val="0"/>
      <w:marBottom w:val="0"/>
      <w:divBdr>
        <w:top w:val="none" w:sz="0" w:space="0" w:color="auto"/>
        <w:left w:val="none" w:sz="0" w:space="0" w:color="auto"/>
        <w:bottom w:val="none" w:sz="0" w:space="0" w:color="auto"/>
        <w:right w:val="none" w:sz="0" w:space="0" w:color="auto"/>
      </w:divBdr>
    </w:div>
    <w:div w:id="415325257">
      <w:bodyDiv w:val="1"/>
      <w:marLeft w:val="0"/>
      <w:marRight w:val="0"/>
      <w:marTop w:val="0"/>
      <w:marBottom w:val="0"/>
      <w:divBdr>
        <w:top w:val="none" w:sz="0" w:space="0" w:color="auto"/>
        <w:left w:val="none" w:sz="0" w:space="0" w:color="auto"/>
        <w:bottom w:val="none" w:sz="0" w:space="0" w:color="auto"/>
        <w:right w:val="none" w:sz="0" w:space="0" w:color="auto"/>
      </w:divBdr>
    </w:div>
    <w:div w:id="459805773">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 w:id="184288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74.png"/><Relationship Id="rId1" Type="http://schemas.openxmlformats.org/officeDocument/2006/relationships/image" Target="media/image7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8976</Words>
  <Characters>51168</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162</cp:revision>
  <cp:lastPrinted>2026-01-28T12:10:00Z</cp:lastPrinted>
  <dcterms:created xsi:type="dcterms:W3CDTF">2024-12-30T10:58:00Z</dcterms:created>
  <dcterms:modified xsi:type="dcterms:W3CDTF">2026-01-28T12:13:00Z</dcterms:modified>
</cp:coreProperties>
</file>