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2E33E8">
        <w:trPr>
          <w:trHeight w:val="2420"/>
        </w:trPr>
        <w:tc>
          <w:tcPr>
            <w:tcW w:w="8630" w:type="dxa"/>
          </w:tcPr>
          <w:p w14:paraId="6DF7F5D9" w14:textId="41685F13" w:rsidR="002E33E8" w:rsidRDefault="00B600D1" w:rsidP="002E33E8">
            <w:pPr>
              <w:rPr>
                <w:rFonts w:ascii="Calibri" w:hAnsi="Calibri"/>
              </w:rPr>
            </w:pPr>
            <w:r>
              <w:rPr>
                <w:rFonts w:ascii="Calibri" w:hAnsi="Calibri"/>
              </w:rPr>
              <w:t>One</w:t>
            </w:r>
            <w:r w:rsidR="002E33E8" w:rsidRPr="002E33E8">
              <w:rPr>
                <w:rFonts w:ascii="Calibri" w:hAnsi="Calibri"/>
              </w:rPr>
              <w:t xml:space="preserve"> </w:t>
            </w:r>
            <w:r w:rsidR="002E33E8">
              <w:rPr>
                <w:rFonts w:ascii="Calibri" w:hAnsi="Calibri"/>
              </w:rPr>
              <w:t>purpose of this lab it to teach you how to meaningfully relate data and to answer questions using related data, using SQL. In the prior lab you learned the fundamentals creating and using tables to store data, which is a good introduction to SQL. To be effective, however, you need to know how to work with relationships that naturally occur in the data you work with.</w:t>
            </w:r>
          </w:p>
          <w:p w14:paraId="6A56CD85" w14:textId="77777777" w:rsidR="002E33E8" w:rsidRDefault="002E33E8" w:rsidP="002E33E8">
            <w:pPr>
              <w:rPr>
                <w:rFonts w:ascii="Calibri" w:hAnsi="Calibri"/>
              </w:rPr>
            </w:pPr>
          </w:p>
          <w:p w14:paraId="3C8F2BD1" w14:textId="0E1C6EAC" w:rsidR="002E33E8" w:rsidRDefault="002E33E8" w:rsidP="002E33E8">
            <w:pPr>
              <w:rPr>
                <w:rFonts w:ascii="Calibri" w:hAnsi="Calibri"/>
              </w:rPr>
            </w:pPr>
            <w:r>
              <w:rPr>
                <w:rFonts w:ascii="Calibri" w:hAnsi="Calibri"/>
              </w:rPr>
              <w:t>We don’t need to look far to recognize examples of relationships. For just some examples, people have addresses, pets are owned by owners, products are sold by stores, and cases are heard in a court. Relationships are both plentiful and inevitable in virtually any database. In many ways, the richness and complexity of the relationships in a database determines its usefulness in answering important questions about the data.</w:t>
            </w:r>
          </w:p>
          <w:p w14:paraId="73CE8191" w14:textId="544D83A6" w:rsidR="00B600D1" w:rsidRDefault="00B600D1" w:rsidP="002E33E8">
            <w:pPr>
              <w:rPr>
                <w:rFonts w:ascii="Calibri" w:hAnsi="Calibri"/>
              </w:rPr>
            </w:pPr>
          </w:p>
          <w:p w14:paraId="37801AED" w14:textId="34605AFA" w:rsidR="00B600D1" w:rsidRDefault="00B600D1" w:rsidP="00B600D1">
            <w:pPr>
              <w:rPr>
                <w:rFonts w:ascii="Calibri" w:hAnsi="Calibri"/>
              </w:rPr>
            </w:pPr>
            <w:r>
              <w:rPr>
                <w:rFonts w:ascii="Calibri" w:hAnsi="Calibri"/>
              </w:rPr>
              <w:t xml:space="preserve">It is likewise inevitable </w:t>
            </w:r>
            <w:r w:rsidR="00B05122">
              <w:rPr>
                <w:rFonts w:ascii="Calibri" w:hAnsi="Calibri"/>
              </w:rPr>
              <w:t>with virtually any database data items need be formatted into human readable form, or manipulated to derive different results. D</w:t>
            </w:r>
            <w:r>
              <w:rPr>
                <w:rFonts w:ascii="Calibri" w:hAnsi="Calibri"/>
              </w:rPr>
              <w:t>irectly extract</w:t>
            </w:r>
            <w:r w:rsidR="00EE6A7C">
              <w:rPr>
                <w:rFonts w:ascii="Calibri" w:hAnsi="Calibri"/>
              </w:rPr>
              <w:t>ing</w:t>
            </w:r>
            <w:r>
              <w:rPr>
                <w:rFonts w:ascii="Calibri" w:hAnsi="Calibri"/>
              </w:rPr>
              <w:t xml:space="preserve"> values </w:t>
            </w:r>
            <w:r w:rsidR="00EE6A7C">
              <w:rPr>
                <w:rFonts w:ascii="Calibri" w:hAnsi="Calibri"/>
              </w:rPr>
              <w:t xml:space="preserve">exactly </w:t>
            </w:r>
            <w:r>
              <w:rPr>
                <w:rFonts w:ascii="Calibri" w:hAnsi="Calibri"/>
              </w:rPr>
              <w:t>as they are stored in a database</w:t>
            </w:r>
            <w:r w:rsidR="00B05122">
              <w:rPr>
                <w:rFonts w:ascii="Calibri" w:hAnsi="Calibri"/>
              </w:rPr>
              <w:t xml:space="preserve"> works for some but not all queries. </w:t>
            </w:r>
            <w:r w:rsidR="00834F59">
              <w:rPr>
                <w:rFonts w:ascii="Calibri" w:hAnsi="Calibri"/>
              </w:rPr>
              <w:t xml:space="preserve">For example, a customer table may store a first and a last name, such as “Smith” and “Bob”, but emails or letters to the customer would use the full name, “Bob Smith”. </w:t>
            </w:r>
            <w:r>
              <w:rPr>
                <w:rFonts w:ascii="Calibri" w:hAnsi="Calibri"/>
              </w:rPr>
              <w:t xml:space="preserve">Another objective of this lab is for you to learn how to format and manipulate data using functions and expressions. </w:t>
            </w:r>
          </w:p>
          <w:p w14:paraId="597838A3" w14:textId="77777777" w:rsidR="002E33E8" w:rsidRDefault="002E33E8" w:rsidP="002E33E8">
            <w:pPr>
              <w:rPr>
                <w:rFonts w:ascii="Calibri" w:hAnsi="Calibri"/>
              </w:rPr>
            </w:pPr>
          </w:p>
          <w:p w14:paraId="34101A3F" w14:textId="5BD8154B" w:rsidR="002E33E8" w:rsidRDefault="002E33E8" w:rsidP="002E33E8">
            <w:pPr>
              <w:rPr>
                <w:rFonts w:ascii="Calibri" w:hAnsi="Calibri"/>
              </w:rPr>
            </w:pPr>
            <w:r>
              <w:rPr>
                <w:rFonts w:ascii="Calibri" w:hAnsi="Calibri"/>
              </w:rPr>
              <w:t>From a technical perspective, t</w:t>
            </w:r>
            <w:r w:rsidRPr="002E33E8">
              <w:rPr>
                <w:rFonts w:ascii="Calibri" w:hAnsi="Calibri"/>
              </w:rPr>
              <w:t>ogether, we will lear</w:t>
            </w:r>
            <w:r w:rsidR="00834F59">
              <w:rPr>
                <w:rFonts w:ascii="Calibri" w:hAnsi="Calibri"/>
              </w:rPr>
              <w:t>n</w:t>
            </w:r>
            <w:r w:rsidRPr="002E33E8">
              <w:rPr>
                <w:rFonts w:ascii="Calibri" w:hAnsi="Calibri"/>
              </w:rPr>
              <w:t>:</w:t>
            </w:r>
          </w:p>
          <w:p w14:paraId="68CBB1DC" w14:textId="74966D6E" w:rsidR="002E33E8" w:rsidRDefault="00834F59" w:rsidP="00296FAE">
            <w:pPr>
              <w:pStyle w:val="ListParagraph"/>
              <w:numPr>
                <w:ilvl w:val="0"/>
                <w:numId w:val="16"/>
              </w:numPr>
              <w:rPr>
                <w:rFonts w:ascii="Calibri" w:hAnsi="Calibri"/>
              </w:rPr>
            </w:pPr>
            <w:r>
              <w:rPr>
                <w:rFonts w:ascii="Calibri" w:hAnsi="Calibri"/>
              </w:rPr>
              <w:t xml:space="preserve">how to </w:t>
            </w:r>
            <w:r w:rsidR="002E33E8" w:rsidRPr="002E33E8">
              <w:rPr>
                <w:rFonts w:ascii="Calibri" w:hAnsi="Calibri"/>
              </w:rPr>
              <w:t>enforce relationships between two tables using a FOREIGN KEY constraint</w:t>
            </w:r>
            <w:r w:rsidR="002E33E8">
              <w:rPr>
                <w:rFonts w:ascii="Calibri" w:hAnsi="Calibri"/>
              </w:rPr>
              <w:t>.</w:t>
            </w:r>
          </w:p>
          <w:p w14:paraId="69732FFE" w14:textId="07180145" w:rsidR="002E33E8" w:rsidRPr="002E33E8" w:rsidRDefault="00834F59" w:rsidP="0051792F">
            <w:pPr>
              <w:pStyle w:val="ListParagraph"/>
              <w:numPr>
                <w:ilvl w:val="0"/>
                <w:numId w:val="16"/>
              </w:numPr>
              <w:rPr>
                <w:rFonts w:ascii="Calibri" w:hAnsi="Calibri"/>
              </w:rPr>
            </w:pPr>
            <w:r>
              <w:rPr>
                <w:rFonts w:ascii="Calibri" w:hAnsi="Calibri"/>
              </w:rPr>
              <w:t xml:space="preserve">how to </w:t>
            </w:r>
            <w:r w:rsidR="002E33E8" w:rsidRPr="002E33E8">
              <w:rPr>
                <w:rFonts w:ascii="Calibri" w:hAnsi="Calibri"/>
              </w:rPr>
              <w:t>add related data to related tables</w:t>
            </w:r>
            <w:r w:rsidR="002E33E8">
              <w:rPr>
                <w:rFonts w:ascii="Calibri" w:hAnsi="Calibri"/>
              </w:rPr>
              <w:t>.</w:t>
            </w:r>
          </w:p>
          <w:p w14:paraId="59FEBABE" w14:textId="6196ED89" w:rsidR="00101076" w:rsidRDefault="00834F59" w:rsidP="002E33E8">
            <w:pPr>
              <w:numPr>
                <w:ilvl w:val="0"/>
                <w:numId w:val="14"/>
              </w:numPr>
              <w:rPr>
                <w:rFonts w:ascii="Calibri" w:hAnsi="Calibri"/>
              </w:rPr>
            </w:pPr>
            <w:r>
              <w:rPr>
                <w:rFonts w:ascii="Calibri" w:hAnsi="Calibri"/>
              </w:rPr>
              <w:t xml:space="preserve">how to </w:t>
            </w:r>
            <w:r w:rsidR="002E33E8" w:rsidRPr="002E33E8">
              <w:rPr>
                <w:rFonts w:ascii="Calibri" w:hAnsi="Calibri"/>
              </w:rPr>
              <w:t>ask questions and answer them using SQL queries that relate data</w:t>
            </w:r>
            <w:r w:rsidR="002E33E8">
              <w:rPr>
                <w:rFonts w:ascii="Calibri" w:hAnsi="Calibri"/>
              </w:rPr>
              <w:t>.</w:t>
            </w:r>
          </w:p>
          <w:p w14:paraId="5A2DD296" w14:textId="77777777" w:rsidR="00834F59" w:rsidRDefault="00834F59" w:rsidP="002E33E8">
            <w:pPr>
              <w:numPr>
                <w:ilvl w:val="0"/>
                <w:numId w:val="14"/>
              </w:numPr>
              <w:rPr>
                <w:rFonts w:ascii="Calibri" w:hAnsi="Calibri"/>
              </w:rPr>
            </w:pPr>
            <w:r>
              <w:rPr>
                <w:rFonts w:ascii="Calibri" w:hAnsi="Calibri"/>
              </w:rPr>
              <w:t xml:space="preserve">details about the </w:t>
            </w:r>
            <w:r w:rsidRPr="00834F59">
              <w:rPr>
                <w:rFonts w:ascii="Calibri" w:hAnsi="Calibri"/>
              </w:rPr>
              <w:t>significant components that determine how a value is displayed</w:t>
            </w:r>
            <w:r>
              <w:rPr>
                <w:rFonts w:ascii="Calibri" w:hAnsi="Calibri"/>
              </w:rPr>
              <w:t xml:space="preserve"> in your SQL client.</w:t>
            </w:r>
          </w:p>
          <w:p w14:paraId="396863CD" w14:textId="4DE47128" w:rsidR="00834F59" w:rsidRDefault="00834F59" w:rsidP="002E33E8">
            <w:pPr>
              <w:numPr>
                <w:ilvl w:val="0"/>
                <w:numId w:val="14"/>
              </w:numPr>
              <w:rPr>
                <w:rFonts w:ascii="Calibri" w:hAnsi="Calibri"/>
              </w:rPr>
            </w:pPr>
            <w:r>
              <w:rPr>
                <w:rFonts w:ascii="Calibri" w:hAnsi="Calibri"/>
              </w:rPr>
              <w:t>to understand and effectively use expressions to manipulate data values.</w:t>
            </w:r>
          </w:p>
          <w:p w14:paraId="5CDA1E13" w14:textId="2DF5BED5" w:rsidR="00834F59" w:rsidRPr="00FD2DE0" w:rsidRDefault="00834F59" w:rsidP="002E33E8">
            <w:pPr>
              <w:numPr>
                <w:ilvl w:val="0"/>
                <w:numId w:val="14"/>
              </w:numPr>
              <w:rPr>
                <w:rFonts w:ascii="Calibri" w:hAnsi="Calibri"/>
              </w:rPr>
            </w:pPr>
            <w:r>
              <w:rPr>
                <w:rFonts w:ascii="Calibri" w:hAnsi="Calibri"/>
              </w:rPr>
              <w:t xml:space="preserve">how to use formatting functions to format data values into to human readable or other formats. </w:t>
            </w:r>
          </w:p>
        </w:tc>
      </w:tr>
    </w:tbl>
    <w:p w14:paraId="1760253D" w14:textId="5E815812" w:rsidR="002E33E8" w:rsidRDefault="002E33E8"/>
    <w:p w14:paraId="231C8C3F" w14:textId="193D2155" w:rsidR="002E33E8" w:rsidRDefault="002E33E8"/>
    <w:p w14:paraId="5934888D" w14:textId="77777777" w:rsidR="002E33E8" w:rsidRDefault="002E33E8"/>
    <w:tbl>
      <w:tblPr>
        <w:tblStyle w:val="TableGrid"/>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0B7284E7" w:rsidR="00101076" w:rsidRPr="00101076" w:rsidRDefault="00101076" w:rsidP="00D434F8">
            <w:pPr>
              <w:rPr>
                <w:rFonts w:ascii="Calibri" w:hAnsi="Calibri"/>
                <w:b/>
                <w:sz w:val="28"/>
                <w:szCs w:val="28"/>
              </w:rPr>
            </w:pPr>
            <w:r>
              <w:rPr>
                <w:rFonts w:ascii="Calibri" w:hAnsi="Calibri"/>
                <w:b/>
                <w:sz w:val="28"/>
                <w:szCs w:val="28"/>
              </w:rPr>
              <w:t xml:space="preserve">Lab </w:t>
            </w:r>
            <w:r w:rsidR="002E33E8">
              <w:rPr>
                <w:rFonts w:ascii="Calibri" w:hAnsi="Calibri"/>
                <w:b/>
                <w:sz w:val="28"/>
                <w:szCs w:val="28"/>
              </w:rPr>
              <w:t>2</w:t>
            </w:r>
            <w:r>
              <w:rPr>
                <w:rFonts w:ascii="Calibri" w:hAnsi="Calibri"/>
                <w:b/>
                <w:sz w:val="28"/>
                <w:szCs w:val="28"/>
              </w:rPr>
              <w:t xml:space="preserve"> Explanations</w:t>
            </w:r>
            <w:r w:rsidR="002E33E8">
              <w:rPr>
                <w:rFonts w:ascii="Calibri" w:hAnsi="Calibri"/>
                <w:b/>
                <w:sz w:val="28"/>
                <w:szCs w:val="28"/>
              </w:rPr>
              <w:t xml:space="preserve"> Reminder</w:t>
            </w:r>
          </w:p>
        </w:tc>
      </w:tr>
      <w:tr w:rsidR="00101076" w14:paraId="77B99924" w14:textId="77777777" w:rsidTr="00D434F8">
        <w:tc>
          <w:tcPr>
            <w:tcW w:w="8630" w:type="dxa"/>
          </w:tcPr>
          <w:p w14:paraId="49F9302A" w14:textId="36BEB140" w:rsidR="00FD2DE0" w:rsidRPr="00101076" w:rsidRDefault="002E33E8" w:rsidP="00D434F8">
            <w:pPr>
              <w:rPr>
                <w:rFonts w:ascii="Calibri" w:hAnsi="Calibri"/>
              </w:rPr>
            </w:pPr>
            <w:r>
              <w:rPr>
                <w:rFonts w:ascii="Calibri" w:hAnsi="Calibri"/>
              </w:rPr>
              <w:t>As a reminder, i</w:t>
            </w:r>
            <w:r w:rsidR="00031C97">
              <w:rPr>
                <w:rFonts w:ascii="Calibri" w:hAnsi="Calibri"/>
              </w:rPr>
              <w:t xml:space="preserve">t is important to read through the Lab </w:t>
            </w:r>
            <w:r>
              <w:rPr>
                <w:rFonts w:ascii="Calibri" w:hAnsi="Calibri"/>
              </w:rPr>
              <w:t>2</w:t>
            </w:r>
            <w:r w:rsidR="00031C97">
              <w:rPr>
                <w:rFonts w:ascii="Calibri" w:hAnsi="Calibri"/>
              </w:rPr>
              <w:t xml:space="preserve"> Explanation document to successfully complete this lab</w:t>
            </w:r>
            <w:r>
              <w:rPr>
                <w:rFonts w:ascii="Calibri" w:hAnsi="Calibri"/>
              </w:rPr>
              <w:t xml:space="preserve">, </w:t>
            </w:r>
            <w:r w:rsidR="00031C97">
              <w:rPr>
                <w:rFonts w:ascii="Calibri" w:hAnsi="Calibri"/>
              </w:rPr>
              <w:t xml:space="preserve">available in the assignment inbox alongside this lab. </w:t>
            </w:r>
            <w:r w:rsidR="00031C97" w:rsidRPr="00730BBE">
              <w:rPr>
                <w:rFonts w:ascii="Calibri" w:hAnsi="Calibri"/>
              </w:rPr>
              <w:t xml:space="preserve">The </w:t>
            </w:r>
            <w:r w:rsidR="00031C97">
              <w:rPr>
                <w:rFonts w:ascii="Calibri" w:hAnsi="Calibri"/>
              </w:rPr>
              <w:t xml:space="preserve">explanation </w:t>
            </w:r>
            <w:r w:rsidR="00031C97" w:rsidRPr="00730BBE">
              <w:rPr>
                <w:rFonts w:ascii="Calibri" w:hAnsi="Calibri"/>
              </w:rPr>
              <w:t>document illustrates how to correctly execute each SQL construct</w:t>
            </w:r>
            <w:r w:rsidR="00031C97">
              <w:rPr>
                <w:rFonts w:ascii="Calibri" w:hAnsi="Calibri"/>
              </w:rPr>
              <w:t xml:space="preserve"> step-by-step</w:t>
            </w:r>
            <w:r w:rsidR="00031C97" w:rsidRPr="00730BBE">
              <w:rPr>
                <w:rFonts w:ascii="Calibri" w:hAnsi="Calibri"/>
              </w:rPr>
              <w:t>,</w:t>
            </w:r>
            <w:r w:rsidR="00031C97">
              <w:rPr>
                <w:rFonts w:ascii="Calibri" w:hAnsi="Calibri"/>
              </w:rPr>
              <w:t xml:space="preserve"> and</w:t>
            </w:r>
            <w:r w:rsidR="00031C97" w:rsidRPr="00730BBE">
              <w:rPr>
                <w:rFonts w:ascii="Calibri" w:hAnsi="Calibri"/>
              </w:rPr>
              <w:t xml:space="preserve"> explains important theoretical and practical details</w:t>
            </w:r>
            <w:r w:rsidR="00031C97">
              <w:rPr>
                <w:rFonts w:ascii="Calibri" w:hAnsi="Calibri"/>
              </w:rPr>
              <w:t>.</w:t>
            </w:r>
          </w:p>
        </w:tc>
      </w:tr>
    </w:tbl>
    <w:p w14:paraId="2AFAAAE2" w14:textId="1B4EA4F2" w:rsidR="00101076" w:rsidRDefault="00101076"/>
    <w:p w14:paraId="331A9821" w14:textId="4CA2AC55" w:rsidR="00031C97" w:rsidRDefault="00031C97"/>
    <w:tbl>
      <w:tblPr>
        <w:tblStyle w:val="TableGrid"/>
        <w:tblW w:w="0" w:type="auto"/>
        <w:tblLook w:val="04A0" w:firstRow="1" w:lastRow="0" w:firstColumn="1" w:lastColumn="0" w:noHBand="0" w:noVBand="1"/>
      </w:tblPr>
      <w:tblGrid>
        <w:gridCol w:w="8630"/>
      </w:tblGrid>
      <w:tr w:rsidR="00031C97" w14:paraId="0CDA52FE" w14:textId="77777777" w:rsidTr="00D434F8">
        <w:tc>
          <w:tcPr>
            <w:tcW w:w="8630" w:type="dxa"/>
            <w:shd w:val="clear" w:color="auto" w:fill="D2D2E6"/>
          </w:tcPr>
          <w:p w14:paraId="7B83DDA1" w14:textId="4F1974F2" w:rsidR="00031C97" w:rsidRPr="00101076" w:rsidRDefault="00BF2EAF" w:rsidP="00D434F8">
            <w:pPr>
              <w:rPr>
                <w:rFonts w:ascii="Calibri" w:hAnsi="Calibri"/>
                <w:b/>
                <w:sz w:val="28"/>
                <w:szCs w:val="28"/>
              </w:rPr>
            </w:pPr>
            <w:r>
              <w:rPr>
                <w:rFonts w:ascii="Calibri" w:hAnsi="Calibri"/>
                <w:b/>
                <w:sz w:val="28"/>
                <w:szCs w:val="28"/>
              </w:rPr>
              <w:lastRenderedPageBreak/>
              <w:t>Other Reminders</w:t>
            </w:r>
          </w:p>
        </w:tc>
      </w:tr>
      <w:tr w:rsidR="00031C97" w14:paraId="7810E0F9" w14:textId="77777777" w:rsidTr="00D434F8">
        <w:tc>
          <w:tcPr>
            <w:tcW w:w="8630" w:type="dxa"/>
          </w:tcPr>
          <w:p w14:paraId="4E732560" w14:textId="77777777" w:rsidR="00BF2EAF" w:rsidRDefault="00031C97" w:rsidP="00BF2EAF">
            <w:pPr>
              <w:pStyle w:val="ListParagraph"/>
              <w:numPr>
                <w:ilvl w:val="0"/>
                <w:numId w:val="14"/>
              </w:numPr>
              <w:rPr>
                <w:rFonts w:ascii="Calibri" w:hAnsi="Calibri"/>
              </w:rPr>
            </w:pPr>
            <w:r w:rsidRPr="00BF2EAF">
              <w:rPr>
                <w:rFonts w:ascii="Calibri" w:hAnsi="Calibri"/>
              </w:rPr>
              <w:t>The examples in this lab will execute in modern versions of Oracle, Microsoft SQL Server, and PostgreSQL as is</w:t>
            </w:r>
            <w:r w:rsidR="00BF2EAF" w:rsidRPr="00BF2EAF">
              <w:rPr>
                <w:rFonts w:ascii="Calibri" w:hAnsi="Calibri"/>
              </w:rPr>
              <w:t>.</w:t>
            </w:r>
          </w:p>
          <w:p w14:paraId="62B36881" w14:textId="2BCA7CCE" w:rsidR="00BF2EAF" w:rsidRDefault="00031C97" w:rsidP="00BF2EAF">
            <w:pPr>
              <w:pStyle w:val="ListParagraph"/>
              <w:numPr>
                <w:ilvl w:val="0"/>
                <w:numId w:val="14"/>
              </w:numPr>
              <w:rPr>
                <w:rFonts w:ascii="Calibri" w:hAnsi="Calibri"/>
              </w:rPr>
            </w:pPr>
            <w:r w:rsidRPr="00BF2EAF">
              <w:rPr>
                <w:rFonts w:ascii="Calibri" w:hAnsi="Calibri"/>
              </w:rPr>
              <w:t xml:space="preserve">The screenshots in this lab display execution of SQL in the default SQL clients supported in the course – Oracle SQL Developer, SQL Server Management Studio, and </w:t>
            </w:r>
            <w:proofErr w:type="spellStart"/>
            <w:r w:rsidRPr="00BF2EAF">
              <w:rPr>
                <w:rFonts w:ascii="Calibri" w:hAnsi="Calibri"/>
              </w:rPr>
              <w:t>pgAdmin</w:t>
            </w:r>
            <w:proofErr w:type="spellEnd"/>
            <w:r w:rsidR="00BF2EAF" w:rsidRPr="00BF2EAF">
              <w:rPr>
                <w:rFonts w:ascii="Calibri" w:hAnsi="Calibri"/>
              </w:rPr>
              <w:t xml:space="preserve"> – but your screenshots may vary </w:t>
            </w:r>
            <w:r w:rsidR="00BF2EAF">
              <w:rPr>
                <w:rFonts w:ascii="Calibri" w:hAnsi="Calibri"/>
              </w:rPr>
              <w:t xml:space="preserve">somewhat </w:t>
            </w:r>
            <w:r w:rsidR="00BF2EAF" w:rsidRPr="00BF2EAF">
              <w:rPr>
                <w:rFonts w:ascii="Calibri" w:hAnsi="Calibri"/>
              </w:rPr>
              <w:t>as different version of these clients are released</w:t>
            </w:r>
            <w:r w:rsidR="00BF2EAF">
              <w:rPr>
                <w:rFonts w:ascii="Calibri" w:hAnsi="Calibri"/>
              </w:rPr>
              <w:t>.</w:t>
            </w:r>
          </w:p>
          <w:p w14:paraId="2EAE8429" w14:textId="5D8511F9" w:rsidR="00FD2DE0" w:rsidRPr="00BF2EAF" w:rsidRDefault="00BF2EAF" w:rsidP="00BF2EAF">
            <w:pPr>
              <w:pStyle w:val="ListParagraph"/>
              <w:numPr>
                <w:ilvl w:val="0"/>
                <w:numId w:val="14"/>
              </w:numPr>
              <w:rPr>
                <w:rFonts w:ascii="Calibri" w:hAnsi="Calibri"/>
              </w:rPr>
            </w:pPr>
            <w:r>
              <w:rPr>
                <w:rFonts w:ascii="Calibri" w:hAnsi="Calibri"/>
              </w:rPr>
              <w:t>Don’t forget to commit your changes if you work on the lab in different sittings, using the “COMMIT” command, so that you do not lose your work.</w:t>
            </w:r>
          </w:p>
        </w:tc>
      </w:tr>
    </w:tbl>
    <w:p w14:paraId="10CF4B2E" w14:textId="4A8A4D89" w:rsidR="00031C97" w:rsidRDefault="00031C97"/>
    <w:p w14:paraId="61740355" w14:textId="77777777" w:rsidR="00FD2DE0" w:rsidRDefault="00FD2DE0">
      <w:r>
        <w:br w:type="page"/>
      </w:r>
    </w:p>
    <w:p w14:paraId="3BFCFBB0" w14:textId="58CB0260" w:rsidR="00750218" w:rsidRDefault="00750218">
      <w:r>
        <w:rPr>
          <w:rFonts w:ascii="Calibri" w:hAnsi="Calibri" w:cs="Calibri"/>
          <w:b/>
          <w:color w:val="0070C0"/>
          <w:sz w:val="36"/>
          <w:szCs w:val="36"/>
        </w:rPr>
        <w:lastRenderedPageBreak/>
        <w:t>Section One – Relating Data</w:t>
      </w:r>
    </w:p>
    <w:p w14:paraId="6CB9C404" w14:textId="77777777" w:rsidR="00750218" w:rsidRDefault="00750218"/>
    <w:p w14:paraId="3CDDC8F9" w14:textId="73505AD6" w:rsidR="007211A3" w:rsidRDefault="002F05CA">
      <w:r>
        <w:rPr>
          <w:noProof/>
        </w:rPr>
        <mc:AlternateContent>
          <mc:Choice Requires="wps">
            <w:drawing>
              <wp:anchor distT="0" distB="0" distL="114300" distR="114300" simplePos="0" relativeHeight="251654144" behindDoc="0" locked="0" layoutInCell="1" allowOverlap="1" wp14:anchorId="31E1B3E3" wp14:editId="66C3BA19">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206215C2" w:rsidR="00E922BA" w:rsidRPr="00D2642B" w:rsidRDefault="00750218"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nb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" fillcolor="#d2d2e6">
                <v:textbox inset=",1.44pt,,1.44pt">
                  <w:txbxContent>
                    <w:p w14:paraId="47625A35" w14:textId="206215C2" w:rsidR="00E922BA" w:rsidRPr="00D2642B" w:rsidRDefault="00750218"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439A62A5" w14:textId="77777777" w:rsidR="00887588" w:rsidRDefault="00C816E6" w:rsidP="00323A03">
      <w:pPr>
        <w:rPr>
          <w:rFonts w:ascii="Calibri" w:hAnsi="Calibri"/>
        </w:rPr>
      </w:pPr>
      <w:r>
        <w:rPr>
          <w:rFonts w:ascii="Calibri" w:hAnsi="Calibri"/>
        </w:rPr>
        <w:t>To practice relating data, you will be working with the following simplified Pizza and Toppings schema.</w:t>
      </w:r>
    </w:p>
    <w:p w14:paraId="355A042E" w14:textId="77777777" w:rsidR="00887588" w:rsidRDefault="00887588" w:rsidP="00323A03">
      <w:pPr>
        <w:rPr>
          <w:rFonts w:ascii="Calibri" w:hAnsi="Calibri"/>
        </w:rPr>
      </w:pPr>
    </w:p>
    <w:p w14:paraId="2FF5CD01" w14:textId="00E55013" w:rsidR="00887588" w:rsidRDefault="00B52C44" w:rsidP="00323A03">
      <w:pPr>
        <w:rPr>
          <w:rFonts w:ascii="Calibri" w:hAnsi="Calibri"/>
        </w:rPr>
      </w:pPr>
      <w:r>
        <w:rPr>
          <w:rFonts w:ascii="Calibri" w:hAnsi="Calibri"/>
          <w:noProof/>
        </w:rPr>
        <w:drawing>
          <wp:inline distT="0" distB="0" distL="0" distR="0" wp14:anchorId="783D8C1E" wp14:editId="7DC748E4">
            <wp:extent cx="6535950" cy="14471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zzaAndToppingsSchema.png"/>
                    <pic:cNvPicPr/>
                  </pic:nvPicPr>
                  <pic:blipFill>
                    <a:blip r:embed="rId7">
                      <a:extLst>
                        <a:ext uri="{28A0092B-C50C-407E-A947-70E740481C1C}">
                          <a14:useLocalDpi xmlns:a14="http://schemas.microsoft.com/office/drawing/2010/main" val="0"/>
                        </a:ext>
                      </a:extLst>
                    </a:blip>
                    <a:stretch>
                      <a:fillRect/>
                    </a:stretch>
                  </pic:blipFill>
                  <pic:spPr>
                    <a:xfrm>
                      <a:off x="0" y="0"/>
                      <a:ext cx="6574573" cy="1455690"/>
                    </a:xfrm>
                    <a:prstGeom prst="rect">
                      <a:avLst/>
                    </a:prstGeom>
                  </pic:spPr>
                </pic:pic>
              </a:graphicData>
            </a:graphic>
          </wp:inline>
        </w:drawing>
      </w:r>
    </w:p>
    <w:p w14:paraId="50CFB2E8" w14:textId="77777777" w:rsidR="00D81546" w:rsidRDefault="00D81546" w:rsidP="00323A03">
      <w:pPr>
        <w:rPr>
          <w:rFonts w:ascii="Calibri" w:hAnsi="Calibri"/>
        </w:rPr>
      </w:pPr>
    </w:p>
    <w:p w14:paraId="6FD9D4EC" w14:textId="3FBFC76F" w:rsidR="00887588" w:rsidRDefault="00E6250C" w:rsidP="00323A03">
      <w:pPr>
        <w:rPr>
          <w:rFonts w:ascii="Calibri" w:hAnsi="Calibri"/>
        </w:rPr>
      </w:pPr>
      <w:r>
        <w:rPr>
          <w:rFonts w:ascii="Calibri" w:hAnsi="Calibri"/>
        </w:rPr>
        <w:t>In this schema, the Pizza table contains a primary key, the name of the pizza (for example, “Veggie” or “Meat Lovers”), the date when the pizza became available to order</w:t>
      </w:r>
      <w:r w:rsidR="00661E8C">
        <w:rPr>
          <w:rFonts w:ascii="Calibri" w:hAnsi="Calibri"/>
        </w:rPr>
        <w:t>, and the price of the pizza</w:t>
      </w:r>
      <w:r>
        <w:rPr>
          <w:rFonts w:ascii="Calibri" w:hAnsi="Calibri"/>
        </w:rPr>
        <w:t xml:space="preserve">. The </w:t>
      </w:r>
      <w:r w:rsidR="00D81546">
        <w:rPr>
          <w:rFonts w:ascii="Calibri" w:hAnsi="Calibri"/>
        </w:rPr>
        <w:t>T</w:t>
      </w:r>
      <w:r>
        <w:rPr>
          <w:rFonts w:ascii="Calibri" w:hAnsi="Calibri"/>
        </w:rPr>
        <w:t xml:space="preserve">opping table contains a primary key, the name of the topping (such as “Sausage” or “Peppers”), and a foreign key that references the Pizza the topping is put on. The foreign key enforces the relationship between Pizza and </w:t>
      </w:r>
      <w:r w:rsidR="00D81546">
        <w:rPr>
          <w:rFonts w:ascii="Calibri" w:hAnsi="Calibri"/>
        </w:rPr>
        <w:t>To</w:t>
      </w:r>
      <w:r>
        <w:rPr>
          <w:rFonts w:ascii="Calibri" w:hAnsi="Calibri"/>
        </w:rPr>
        <w:t>pping</w:t>
      </w:r>
      <w:r w:rsidR="00D81546">
        <w:rPr>
          <w:rFonts w:ascii="Calibri" w:hAnsi="Calibri"/>
        </w:rPr>
        <w:t xml:space="preserve"> so that many toppings can be a part of a pizza. T</w:t>
      </w:r>
      <w:r>
        <w:rPr>
          <w:rFonts w:ascii="Calibri" w:hAnsi="Calibri"/>
        </w:rPr>
        <w:t xml:space="preserve">he foreign key is nullable since a particular topping may not have been assigned to a </w:t>
      </w:r>
      <w:r w:rsidR="00D81546">
        <w:rPr>
          <w:rFonts w:ascii="Calibri" w:hAnsi="Calibri"/>
        </w:rPr>
        <w:t>p</w:t>
      </w:r>
      <w:r>
        <w:rPr>
          <w:rFonts w:ascii="Calibri" w:hAnsi="Calibri"/>
        </w:rPr>
        <w:t xml:space="preserve">izza (for example, </w:t>
      </w:r>
      <w:r w:rsidR="00D81546">
        <w:rPr>
          <w:rFonts w:ascii="Calibri" w:hAnsi="Calibri"/>
        </w:rPr>
        <w:t>perhaps</w:t>
      </w:r>
      <w:r>
        <w:rPr>
          <w:rFonts w:ascii="Calibri" w:hAnsi="Calibri"/>
        </w:rPr>
        <w:t xml:space="preserve"> a topping is available as an add-on but not part of the </w:t>
      </w:r>
      <w:r w:rsidR="00D81546">
        <w:rPr>
          <w:rFonts w:ascii="Calibri" w:hAnsi="Calibri"/>
        </w:rPr>
        <w:t>standard</w:t>
      </w:r>
      <w:r>
        <w:rPr>
          <w:rFonts w:ascii="Calibri" w:hAnsi="Calibri"/>
        </w:rPr>
        <w:t xml:space="preserve"> ingredients). </w:t>
      </w:r>
      <w:r w:rsidR="00D81546">
        <w:rPr>
          <w:rFonts w:ascii="Calibri" w:hAnsi="Calibri"/>
        </w:rPr>
        <w:t>There can also exist a pizza that has no toppings, namely, a plain pizza that only has tomato sauce and spice.</w:t>
      </w:r>
    </w:p>
    <w:p w14:paraId="08FEBC57" w14:textId="2F8BFEF8" w:rsidR="00D81546" w:rsidRDefault="00D81546" w:rsidP="00323A03">
      <w:pPr>
        <w:rPr>
          <w:rFonts w:ascii="Calibri" w:hAnsi="Calibri"/>
        </w:rPr>
      </w:pPr>
    </w:p>
    <w:p w14:paraId="28C12DC3" w14:textId="3C5EFB5A" w:rsidR="00D81546" w:rsidRDefault="00D81546" w:rsidP="00323A03">
      <w:pPr>
        <w:rPr>
          <w:rFonts w:ascii="Calibri" w:hAnsi="Calibri"/>
        </w:rPr>
      </w:pPr>
      <w:r>
        <w:rPr>
          <w:rFonts w:ascii="Calibri" w:hAnsi="Calibri"/>
        </w:rPr>
        <w:t xml:space="preserve">The schema is </w:t>
      </w:r>
      <w:r w:rsidR="00750218">
        <w:rPr>
          <w:rFonts w:ascii="Calibri" w:hAnsi="Calibri"/>
        </w:rPr>
        <w:t xml:space="preserve">intentionally </w:t>
      </w:r>
      <w:r>
        <w:rPr>
          <w:rFonts w:ascii="Calibri" w:hAnsi="Calibri"/>
        </w:rPr>
        <w:t>simplified</w:t>
      </w:r>
      <w:r w:rsidR="00750218">
        <w:rPr>
          <w:rFonts w:ascii="Calibri" w:hAnsi="Calibri"/>
        </w:rPr>
        <w:t xml:space="preserve"> when compared to what you might see in a real-world production schema</w:t>
      </w:r>
      <w:r w:rsidR="00661E8C">
        <w:rPr>
          <w:rFonts w:ascii="Calibri" w:hAnsi="Calibri"/>
        </w:rPr>
        <w:t xml:space="preserve">. The schema </w:t>
      </w:r>
      <w:r>
        <w:rPr>
          <w:rFonts w:ascii="Calibri" w:hAnsi="Calibri"/>
        </w:rPr>
        <w:t>only allows a particular topping to be a standard ingredient for one Pizza</w:t>
      </w:r>
      <w:r w:rsidR="00750218">
        <w:rPr>
          <w:rFonts w:ascii="Calibri" w:hAnsi="Calibri"/>
        </w:rPr>
        <w:t xml:space="preserve">. </w:t>
      </w:r>
      <w:r w:rsidR="00661E8C">
        <w:rPr>
          <w:rFonts w:ascii="Calibri" w:hAnsi="Calibri"/>
        </w:rPr>
        <w:t>The schema does not record a history of price changes as the price changes, nor does it support special pricing during special events.</w:t>
      </w:r>
      <w:r>
        <w:rPr>
          <w:rFonts w:ascii="Calibri" w:hAnsi="Calibri"/>
        </w:rPr>
        <w:t xml:space="preserve"> </w:t>
      </w:r>
      <w:r w:rsidR="00750218">
        <w:rPr>
          <w:rFonts w:ascii="Calibri" w:hAnsi="Calibri"/>
        </w:rPr>
        <w:t xml:space="preserve">Many </w:t>
      </w:r>
      <w:r w:rsidR="00B52C44">
        <w:rPr>
          <w:rFonts w:ascii="Calibri" w:hAnsi="Calibri"/>
        </w:rPr>
        <w:t xml:space="preserve">other </w:t>
      </w:r>
      <w:r w:rsidR="00750218">
        <w:rPr>
          <w:rFonts w:ascii="Calibri" w:hAnsi="Calibri"/>
        </w:rPr>
        <w:t xml:space="preserve">attributes that would exist in a production database are not present. </w:t>
      </w:r>
      <w:r w:rsidR="00B52C44">
        <w:rPr>
          <w:rFonts w:ascii="Calibri" w:hAnsi="Calibri"/>
        </w:rPr>
        <w:t>The</w:t>
      </w:r>
      <w:r w:rsidR="00661E8C">
        <w:rPr>
          <w:rFonts w:ascii="Calibri" w:hAnsi="Calibri"/>
        </w:rPr>
        <w:t xml:space="preserve"> current</w:t>
      </w:r>
      <w:r>
        <w:rPr>
          <w:rFonts w:ascii="Calibri" w:hAnsi="Calibri"/>
        </w:rPr>
        <w:t xml:space="preserve"> complexity is sufficient</w:t>
      </w:r>
      <w:r w:rsidR="00661E8C">
        <w:rPr>
          <w:rFonts w:ascii="Calibri" w:hAnsi="Calibri"/>
        </w:rPr>
        <w:t xml:space="preserve">; </w:t>
      </w:r>
      <w:r>
        <w:rPr>
          <w:rFonts w:ascii="Calibri" w:hAnsi="Calibri"/>
        </w:rPr>
        <w:t xml:space="preserve">additional complexity </w:t>
      </w:r>
      <w:r w:rsidR="00661E8C">
        <w:rPr>
          <w:rFonts w:ascii="Calibri" w:hAnsi="Calibri"/>
        </w:rPr>
        <w:t xml:space="preserve">in the schema </w:t>
      </w:r>
      <w:r>
        <w:rPr>
          <w:rFonts w:ascii="Calibri" w:hAnsi="Calibri"/>
        </w:rPr>
        <w:t>would not aid your learning at this point.</w:t>
      </w:r>
    </w:p>
    <w:p w14:paraId="0D484B4F" w14:textId="297DC74E" w:rsidR="00D81546" w:rsidRDefault="00D81546" w:rsidP="00323A03">
      <w:pPr>
        <w:rPr>
          <w:rFonts w:ascii="Calibri" w:hAnsi="Calibri"/>
        </w:rPr>
      </w:pPr>
    </w:p>
    <w:p w14:paraId="089BF489" w14:textId="62516BBD" w:rsidR="00DD69CE" w:rsidRDefault="00D81546" w:rsidP="00D81546">
      <w:pPr>
        <w:rPr>
          <w:rFonts w:ascii="Calibri" w:hAnsi="Calibri"/>
        </w:rPr>
      </w:pPr>
      <w:r>
        <w:rPr>
          <w:rFonts w:ascii="Calibri" w:hAnsi="Calibri"/>
        </w:rPr>
        <w:t xml:space="preserve">Do not worry if you don’t yet </w:t>
      </w:r>
      <w:r w:rsidR="00F23A85">
        <w:rPr>
          <w:rFonts w:ascii="Calibri" w:hAnsi="Calibri"/>
        </w:rPr>
        <w:t xml:space="preserve">fully </w:t>
      </w:r>
      <w:r>
        <w:rPr>
          <w:rFonts w:ascii="Calibri" w:hAnsi="Calibri"/>
        </w:rPr>
        <w:t xml:space="preserve">understand foreign keys and relationships. The Lab 2 explanations document gives you the information you need to complete the steps in this lab. </w:t>
      </w:r>
    </w:p>
    <w:p w14:paraId="6200EF81" w14:textId="77777777" w:rsidR="004A1785" w:rsidRDefault="004A1785" w:rsidP="00DD69CE">
      <w:pPr>
        <w:rPr>
          <w:rFonts w:ascii="Calibri" w:hAnsi="Calibri"/>
        </w:rPr>
      </w:pPr>
    </w:p>
    <w:p w14:paraId="58F1097E" w14:textId="0A4CD69E" w:rsidR="00417EB9" w:rsidRDefault="00D81546" w:rsidP="004A1785">
      <w:r>
        <w:rPr>
          <w:rFonts w:ascii="Calibri" w:hAnsi="Calibri"/>
        </w:rPr>
        <w:t>As a reminder, f</w:t>
      </w:r>
      <w:r w:rsidR="004A1785">
        <w:rPr>
          <w:rFonts w:ascii="Calibri" w:hAnsi="Calibri"/>
        </w:rPr>
        <w:t xml:space="preserve">or each step that requires SQL, </w:t>
      </w:r>
      <w:r w:rsidR="004A1785" w:rsidRPr="00D81546">
        <w:rPr>
          <w:rFonts w:ascii="Calibri" w:hAnsi="Calibri"/>
        </w:rPr>
        <w:t>make sure to capture a screenshot of the command and the results of its execution.</w:t>
      </w:r>
    </w:p>
    <w:p w14:paraId="32061A9D" w14:textId="77777777" w:rsidR="004A1785" w:rsidRDefault="004A1785"/>
    <w:p w14:paraId="2F37CBD5" w14:textId="77777777" w:rsidR="004A1785" w:rsidRDefault="004A1785"/>
    <w:p w14:paraId="0A937935" w14:textId="6DE97842" w:rsidR="00336E01" w:rsidRDefault="002F05CA" w:rsidP="00336E01">
      <w:pPr>
        <w:rPr>
          <w:rFonts w:ascii="Calibri" w:hAnsi="Calibri"/>
        </w:rPr>
      </w:pPr>
      <w:r>
        <w:rPr>
          <w:rFonts w:ascii="Calibri" w:hAnsi="Calibri"/>
          <w:noProof/>
        </w:rPr>
        <w:lastRenderedPageBreak/>
        <mc:AlternateContent>
          <mc:Choice Requires="wps">
            <w:drawing>
              <wp:anchor distT="0" distB="0" distL="114300" distR="114300" simplePos="0" relativeHeight="251649024" behindDoc="0" locked="0" layoutInCell="1" allowOverlap="1" wp14:anchorId="1430FE9D" wp14:editId="61443DAD">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0C17A8A3" w:rsidR="00E922BA" w:rsidRPr="00D2642B" w:rsidRDefault="00750218" w:rsidP="00336E01">
                            <w:pPr>
                              <w:rPr>
                                <w:rFonts w:ascii="Calibri" w:hAnsi="Calibri"/>
                                <w:b/>
                                <w:sz w:val="28"/>
                                <w:szCs w:val="28"/>
                              </w:rPr>
                            </w:pPr>
                            <w:r>
                              <w:rPr>
                                <w:rFonts w:ascii="Calibri" w:hAnsi="Calibri"/>
                                <w:b/>
                                <w:sz w:val="28"/>
                                <w:szCs w:val="28"/>
                              </w:rPr>
                              <w:t xml:space="preserve">Section </w:t>
                            </w:r>
                            <w:r w:rsidR="00A04CFC">
                              <w:rPr>
                                <w:rFonts w:ascii="Calibri" w:hAnsi="Calibri"/>
                                <w:b/>
                                <w:sz w:val="28"/>
                                <w:szCs w:val="28"/>
                              </w:rPr>
                              <w:t>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7" type="#_x0000_t202" style="position:absolute;margin-left:0;margin-top:4.15pt;width:459pt;height:2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C6JjoMwAgAAWQQAAA4AAAAAAAAAAAAAAAAALgIAAGRy&#10;cy9lMm9Eb2MueG1sUEsBAi0AFAAGAAgAAAAhABw9rlfbAAAABQEAAA8AAAAAAAAAAAAAAAAAigQA&#10;AGRycy9kb3ducmV2LnhtbFBLBQYAAAAABAAEAPMAAACSBQAAAAA=&#10;" fillcolor="#d2d2e6">
                <v:textbox inset=",1.44pt,,1.44pt">
                  <w:txbxContent>
                    <w:p w14:paraId="5F978719" w14:textId="0C17A8A3" w:rsidR="00E922BA" w:rsidRPr="00D2642B" w:rsidRDefault="00750218" w:rsidP="00336E01">
                      <w:pPr>
                        <w:rPr>
                          <w:rFonts w:ascii="Calibri" w:hAnsi="Calibri"/>
                          <w:b/>
                          <w:sz w:val="28"/>
                          <w:szCs w:val="28"/>
                        </w:rPr>
                      </w:pPr>
                      <w:r>
                        <w:rPr>
                          <w:rFonts w:ascii="Calibri" w:hAnsi="Calibri"/>
                          <w:b/>
                          <w:sz w:val="28"/>
                          <w:szCs w:val="28"/>
                        </w:rPr>
                        <w:t xml:space="preserve">Section </w:t>
                      </w:r>
                      <w:r w:rsidR="00A04CFC">
                        <w:rPr>
                          <w:rFonts w:ascii="Calibri" w:hAnsi="Calibri"/>
                          <w:b/>
                          <w:sz w:val="28"/>
                          <w:szCs w:val="28"/>
                        </w:rPr>
                        <w:t>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3591E162" w14:textId="77777777" w:rsidR="00402FDD" w:rsidRDefault="00F23A85" w:rsidP="00A51D65">
      <w:pPr>
        <w:numPr>
          <w:ilvl w:val="0"/>
          <w:numId w:val="5"/>
        </w:numPr>
        <w:rPr>
          <w:rFonts w:ascii="Calibri" w:hAnsi="Calibri"/>
        </w:rPr>
      </w:pPr>
      <w:r>
        <w:rPr>
          <w:rFonts w:ascii="Calibri" w:hAnsi="Calibri"/>
        </w:rPr>
        <w:t>Create the Pizza and Toppings tables, including all of their columns, datatypes, and constraints, including the foreign key constraint.</w:t>
      </w:r>
    </w:p>
    <w:p w14:paraId="7FB082E2" w14:textId="4DC42A24" w:rsidR="00A04CFC" w:rsidRDefault="00402FDD" w:rsidP="00402FDD">
      <w:pPr>
        <w:jc w:val="center"/>
        <w:rPr>
          <w:rFonts w:ascii="Calibri" w:hAnsi="Calibri"/>
        </w:rPr>
      </w:pPr>
      <w:r w:rsidRPr="00402FDD">
        <w:rPr>
          <w:rFonts w:ascii="Calibri" w:hAnsi="Calibri"/>
        </w:rPr>
        <w:drawing>
          <wp:inline distT="0" distB="0" distL="0" distR="0" wp14:anchorId="79917706" wp14:editId="0EB8128C">
            <wp:extent cx="3905250" cy="4312600"/>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7514" cy="4315100"/>
                    </a:xfrm>
                    <a:prstGeom prst="rect">
                      <a:avLst/>
                    </a:prstGeom>
                    <a:ln>
                      <a:solidFill>
                        <a:schemeClr val="accent1"/>
                      </a:solidFill>
                    </a:ln>
                  </pic:spPr>
                </pic:pic>
              </a:graphicData>
            </a:graphic>
          </wp:inline>
        </w:drawing>
      </w:r>
    </w:p>
    <w:p w14:paraId="4B50D27D" w14:textId="77777777" w:rsidR="00402FDD" w:rsidRDefault="00402FDD" w:rsidP="00402FDD">
      <w:pPr>
        <w:rPr>
          <w:rFonts w:ascii="Calibri" w:hAnsi="Calibri"/>
        </w:rPr>
      </w:pPr>
    </w:p>
    <w:p w14:paraId="76A7D7FA" w14:textId="77777777" w:rsidR="00402FDD" w:rsidRDefault="00402FDD" w:rsidP="00402FDD">
      <w:pPr>
        <w:rPr>
          <w:rFonts w:ascii="Calibri" w:hAnsi="Calibri"/>
        </w:rPr>
      </w:pPr>
    </w:p>
    <w:p w14:paraId="0FEA6B9A" w14:textId="77777777" w:rsidR="00067A23" w:rsidRDefault="00F23A85" w:rsidP="00E37104">
      <w:pPr>
        <w:numPr>
          <w:ilvl w:val="0"/>
          <w:numId w:val="5"/>
        </w:numPr>
        <w:jc w:val="center"/>
        <w:rPr>
          <w:rFonts w:ascii="Calibri" w:hAnsi="Calibri"/>
        </w:rPr>
      </w:pPr>
      <w:r w:rsidRPr="00C902FA">
        <w:rPr>
          <w:rFonts w:ascii="Calibri" w:hAnsi="Calibri"/>
        </w:rPr>
        <w:t xml:space="preserve">Insert </w:t>
      </w:r>
      <w:r w:rsidR="009142F4" w:rsidRPr="00C902FA">
        <w:rPr>
          <w:rFonts w:ascii="Calibri" w:hAnsi="Calibri"/>
        </w:rPr>
        <w:t>at least four</w:t>
      </w:r>
      <w:r w:rsidRPr="00C902FA">
        <w:rPr>
          <w:rFonts w:ascii="Calibri" w:hAnsi="Calibri"/>
        </w:rPr>
        <w:t xml:space="preserve"> rows into the Pizza table. One of the pizzas should be named “Plain” because it will not have any toppings. Other than this, you select </w:t>
      </w:r>
      <w:r w:rsidR="009142F4" w:rsidRPr="00C902FA">
        <w:rPr>
          <w:rFonts w:ascii="Calibri" w:hAnsi="Calibri"/>
        </w:rPr>
        <w:t xml:space="preserve">the </w:t>
      </w:r>
      <w:r w:rsidRPr="00C902FA">
        <w:rPr>
          <w:rFonts w:ascii="Calibri" w:hAnsi="Calibri"/>
        </w:rPr>
        <w:t>ids, names, dates</w:t>
      </w:r>
      <w:r w:rsidR="0098066B" w:rsidRPr="00C902FA">
        <w:rPr>
          <w:rFonts w:ascii="Calibri" w:hAnsi="Calibri"/>
        </w:rPr>
        <w:t>, and prices</w:t>
      </w:r>
      <w:r w:rsidRPr="00C902FA">
        <w:rPr>
          <w:rFonts w:ascii="Calibri" w:hAnsi="Calibri"/>
        </w:rPr>
        <w:t xml:space="preserve"> of your choosing</w:t>
      </w:r>
      <w:r w:rsidR="009142F4" w:rsidRPr="00C902FA">
        <w:rPr>
          <w:rFonts w:ascii="Calibri" w:hAnsi="Calibri"/>
        </w:rPr>
        <w:t xml:space="preserve"> (maybe you have some favorite pizzas?). </w:t>
      </w:r>
      <w:r w:rsidR="00C902FA">
        <w:rPr>
          <w:rFonts w:ascii="Calibri" w:hAnsi="Calibri"/>
        </w:rPr>
        <w:br/>
      </w:r>
      <w:r w:rsidR="00C902FA">
        <w:rPr>
          <w:rFonts w:ascii="Calibri" w:hAnsi="Calibri"/>
        </w:rPr>
        <w:br/>
      </w:r>
      <w:r w:rsidR="009142F4" w:rsidRPr="00C902FA">
        <w:rPr>
          <w:rFonts w:ascii="Calibri" w:hAnsi="Calibri"/>
        </w:rPr>
        <w:t>Insert toppings of your choosing into the topping table</w:t>
      </w:r>
      <w:r w:rsidR="0004064D" w:rsidRPr="00C902FA">
        <w:rPr>
          <w:rFonts w:ascii="Calibri" w:hAnsi="Calibri"/>
        </w:rPr>
        <w:t xml:space="preserve">. One of the toppings should </w:t>
      </w:r>
      <w:r w:rsidR="00653263">
        <w:rPr>
          <w:rFonts w:ascii="Calibri" w:hAnsi="Calibri"/>
        </w:rPr>
        <w:t>not be associated with any pizza</w:t>
      </w:r>
      <w:r w:rsidR="008607C6">
        <w:rPr>
          <w:rFonts w:ascii="Calibri" w:hAnsi="Calibri"/>
        </w:rPr>
        <w:t xml:space="preserve">, that is, the topping </w:t>
      </w:r>
      <w:r w:rsidR="00653263">
        <w:rPr>
          <w:rFonts w:ascii="Calibri" w:hAnsi="Calibri"/>
        </w:rPr>
        <w:t>should be</w:t>
      </w:r>
      <w:r w:rsidR="0004064D" w:rsidRPr="00C902FA">
        <w:rPr>
          <w:rFonts w:ascii="Calibri" w:hAnsi="Calibri"/>
        </w:rPr>
        <w:t xml:space="preserve"> an </w:t>
      </w:r>
      <w:r w:rsidR="00653263">
        <w:rPr>
          <w:rFonts w:ascii="Calibri" w:hAnsi="Calibri"/>
        </w:rPr>
        <w:t>“a</w:t>
      </w:r>
      <w:r w:rsidR="0004064D" w:rsidRPr="00C902FA">
        <w:rPr>
          <w:rFonts w:ascii="Calibri" w:hAnsi="Calibri"/>
        </w:rPr>
        <w:t>dd-on</w:t>
      </w:r>
      <w:r w:rsidR="00653263">
        <w:rPr>
          <w:rFonts w:ascii="Calibri" w:hAnsi="Calibri"/>
        </w:rPr>
        <w:t>”</w:t>
      </w:r>
      <w:r w:rsidR="00E423DB">
        <w:rPr>
          <w:rFonts w:ascii="Calibri" w:hAnsi="Calibri"/>
        </w:rPr>
        <w:t xml:space="preserve"> which is</w:t>
      </w:r>
      <w:r w:rsidR="00653263">
        <w:rPr>
          <w:rFonts w:ascii="Calibri" w:hAnsi="Calibri"/>
        </w:rPr>
        <w:t xml:space="preserve"> not </w:t>
      </w:r>
      <w:r w:rsidR="00E423DB">
        <w:rPr>
          <w:rFonts w:ascii="Calibri" w:hAnsi="Calibri"/>
        </w:rPr>
        <w:t>included in</w:t>
      </w:r>
      <w:r w:rsidR="0004064D" w:rsidRPr="00C902FA">
        <w:rPr>
          <w:rFonts w:ascii="Calibri" w:hAnsi="Calibri"/>
        </w:rPr>
        <w:t xml:space="preserve"> </w:t>
      </w:r>
      <w:r w:rsidR="00E423DB">
        <w:rPr>
          <w:rFonts w:ascii="Calibri" w:hAnsi="Calibri"/>
        </w:rPr>
        <w:t xml:space="preserve">any pizza’s </w:t>
      </w:r>
      <w:r w:rsidR="00653263">
        <w:rPr>
          <w:rFonts w:ascii="Calibri" w:hAnsi="Calibri"/>
        </w:rPr>
        <w:t>standard</w:t>
      </w:r>
      <w:r w:rsidR="0004064D" w:rsidRPr="00C902FA">
        <w:rPr>
          <w:rFonts w:ascii="Calibri" w:hAnsi="Calibri"/>
        </w:rPr>
        <w:t xml:space="preserve"> </w:t>
      </w:r>
      <w:r w:rsidR="00E423DB">
        <w:rPr>
          <w:rFonts w:ascii="Calibri" w:hAnsi="Calibri"/>
        </w:rPr>
        <w:t>toppings</w:t>
      </w:r>
      <w:r w:rsidR="0004064D" w:rsidRPr="00C902FA">
        <w:rPr>
          <w:rFonts w:ascii="Calibri" w:hAnsi="Calibri"/>
        </w:rPr>
        <w:t>. E</w:t>
      </w:r>
      <w:r w:rsidR="009142F4" w:rsidRPr="00C902FA">
        <w:rPr>
          <w:rFonts w:ascii="Calibri" w:hAnsi="Calibri"/>
        </w:rPr>
        <w:t>nsur</w:t>
      </w:r>
      <w:r w:rsidR="0004064D" w:rsidRPr="00C902FA">
        <w:rPr>
          <w:rFonts w:ascii="Calibri" w:hAnsi="Calibri"/>
        </w:rPr>
        <w:t>e</w:t>
      </w:r>
      <w:r w:rsidR="009142F4" w:rsidRPr="00C902FA">
        <w:rPr>
          <w:rFonts w:ascii="Calibri" w:hAnsi="Calibri"/>
        </w:rPr>
        <w:t xml:space="preserve"> that </w:t>
      </w:r>
      <w:r w:rsidR="008607C6" w:rsidRPr="00C902FA">
        <w:rPr>
          <w:rFonts w:ascii="Calibri" w:hAnsi="Calibri"/>
        </w:rPr>
        <w:t>the “Plain” pizza has no toppings</w:t>
      </w:r>
      <w:r w:rsidR="008607C6">
        <w:rPr>
          <w:rFonts w:ascii="Calibri" w:hAnsi="Calibri"/>
        </w:rPr>
        <w:t xml:space="preserve">, and that all other pizzas have at least two toppings. </w:t>
      </w:r>
      <w:r w:rsidR="009142F4" w:rsidRPr="00C902FA">
        <w:rPr>
          <w:rFonts w:ascii="Calibri" w:hAnsi="Calibri"/>
        </w:rPr>
        <w:t xml:space="preserve">Select all rows in </w:t>
      </w:r>
      <w:r w:rsidR="00C902FA">
        <w:rPr>
          <w:rFonts w:ascii="Calibri" w:hAnsi="Calibri"/>
        </w:rPr>
        <w:t xml:space="preserve">both </w:t>
      </w:r>
      <w:r w:rsidR="009142F4" w:rsidRPr="00C902FA">
        <w:rPr>
          <w:rFonts w:ascii="Calibri" w:hAnsi="Calibri"/>
        </w:rPr>
        <w:t>table</w:t>
      </w:r>
      <w:r w:rsidR="00C902FA">
        <w:rPr>
          <w:rFonts w:ascii="Calibri" w:hAnsi="Calibri"/>
        </w:rPr>
        <w:t>s</w:t>
      </w:r>
      <w:r w:rsidR="009142F4" w:rsidRPr="00C902FA">
        <w:rPr>
          <w:rFonts w:ascii="Calibri" w:hAnsi="Calibri"/>
        </w:rPr>
        <w:t xml:space="preserve"> to view what you inserted.</w:t>
      </w:r>
    </w:p>
    <w:p w14:paraId="2E28D296" w14:textId="77777777" w:rsidR="00067A23" w:rsidRDefault="00067A23" w:rsidP="00067A23">
      <w:pPr>
        <w:jc w:val="center"/>
        <w:rPr>
          <w:rFonts w:ascii="Calibri" w:hAnsi="Calibri"/>
        </w:rPr>
      </w:pPr>
    </w:p>
    <w:p w14:paraId="6F2389B9" w14:textId="77777777" w:rsidR="00067A23" w:rsidRDefault="00067A23" w:rsidP="00067A23">
      <w:pPr>
        <w:jc w:val="center"/>
        <w:rPr>
          <w:rFonts w:ascii="Calibri" w:hAnsi="Calibri"/>
        </w:rPr>
      </w:pPr>
    </w:p>
    <w:p w14:paraId="4167781E" w14:textId="58DF225D" w:rsidR="00067A23" w:rsidRDefault="00067A23" w:rsidP="00067A23">
      <w:pPr>
        <w:jc w:val="center"/>
        <w:rPr>
          <w:rFonts w:ascii="Calibri" w:hAnsi="Calibri"/>
        </w:rPr>
      </w:pPr>
      <w:r w:rsidRPr="00067A23">
        <w:rPr>
          <w:rFonts w:ascii="Calibri" w:hAnsi="Calibri"/>
        </w:rPr>
        <w:lastRenderedPageBreak/>
        <w:drawing>
          <wp:inline distT="0" distB="0" distL="0" distR="0" wp14:anchorId="033633D0" wp14:editId="5C1D7DFE">
            <wp:extent cx="2614711" cy="3982085"/>
            <wp:effectExtent l="19050" t="19050" r="14605"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2698" cy="3994249"/>
                    </a:xfrm>
                    <a:prstGeom prst="rect">
                      <a:avLst/>
                    </a:prstGeom>
                    <a:ln>
                      <a:solidFill>
                        <a:schemeClr val="accent1"/>
                      </a:solidFill>
                    </a:ln>
                  </pic:spPr>
                </pic:pic>
              </a:graphicData>
            </a:graphic>
          </wp:inline>
        </w:drawing>
      </w:r>
    </w:p>
    <w:p w14:paraId="77ABCA3F" w14:textId="2F2EB6D5" w:rsidR="009142F4" w:rsidRDefault="009142F4" w:rsidP="00067A23">
      <w:pPr>
        <w:jc w:val="center"/>
        <w:rPr>
          <w:rFonts w:ascii="Calibri" w:hAnsi="Calibri"/>
        </w:rPr>
      </w:pPr>
      <w:r w:rsidRPr="00C902FA">
        <w:rPr>
          <w:rFonts w:ascii="Calibri" w:hAnsi="Calibri"/>
        </w:rPr>
        <w:br/>
      </w:r>
    </w:p>
    <w:p w14:paraId="00B40527" w14:textId="77777777" w:rsidR="00E37104" w:rsidRDefault="00E37104" w:rsidP="00E37104">
      <w:pPr>
        <w:rPr>
          <w:rFonts w:ascii="Calibri" w:hAnsi="Calibri"/>
        </w:rPr>
      </w:pPr>
    </w:p>
    <w:p w14:paraId="77F3B781" w14:textId="03140C8B" w:rsidR="009142F4" w:rsidRPr="009142F4" w:rsidRDefault="009142F4" w:rsidP="009142F4">
      <w:pPr>
        <w:numPr>
          <w:ilvl w:val="0"/>
          <w:numId w:val="5"/>
        </w:numPr>
        <w:rPr>
          <w:rFonts w:ascii="Calibri" w:hAnsi="Calibri"/>
        </w:rPr>
      </w:pPr>
      <w:r w:rsidRPr="009142F4">
        <w:rPr>
          <w:rFonts w:ascii="Calibri" w:hAnsi="Calibri"/>
        </w:rPr>
        <w:t xml:space="preserve">As an exercise, attempt to insert a topping that references a pizza that doesn’t exist. </w:t>
      </w:r>
      <w:r w:rsidR="00472E54">
        <w:rPr>
          <w:rFonts w:ascii="Calibri" w:hAnsi="Calibri"/>
        </w:rPr>
        <w:t>Summarize</w:t>
      </w:r>
      <w:r w:rsidRPr="009142F4">
        <w:rPr>
          <w:rFonts w:ascii="Calibri" w:hAnsi="Calibri"/>
        </w:rPr>
        <w:t>:</w:t>
      </w:r>
    </w:p>
    <w:p w14:paraId="5BD3BD68" w14:textId="444B63F8" w:rsidR="009142F4" w:rsidRDefault="009142F4" w:rsidP="009142F4">
      <w:pPr>
        <w:numPr>
          <w:ilvl w:val="1"/>
          <w:numId w:val="15"/>
        </w:numPr>
        <w:rPr>
          <w:rFonts w:ascii="Calibri" w:hAnsi="Calibri"/>
        </w:rPr>
      </w:pPr>
      <w:r>
        <w:rPr>
          <w:rFonts w:ascii="Calibri" w:hAnsi="Calibri"/>
        </w:rPr>
        <w:t>why the insertion failed, and</w:t>
      </w:r>
    </w:p>
    <w:p w14:paraId="44BE1E73" w14:textId="77777777" w:rsidR="00067A23" w:rsidRDefault="009142F4" w:rsidP="009142F4">
      <w:pPr>
        <w:numPr>
          <w:ilvl w:val="1"/>
          <w:numId w:val="15"/>
        </w:numPr>
        <w:rPr>
          <w:rFonts w:ascii="Calibri" w:hAnsi="Calibri"/>
        </w:rPr>
      </w:pPr>
      <w:proofErr w:type="gramStart"/>
      <w:r w:rsidRPr="009142F4">
        <w:rPr>
          <w:rFonts w:ascii="Calibri" w:hAnsi="Calibri"/>
        </w:rPr>
        <w:t>how</w:t>
      </w:r>
      <w:proofErr w:type="gramEnd"/>
      <w:r w:rsidRPr="009142F4">
        <w:rPr>
          <w:rFonts w:ascii="Calibri" w:hAnsi="Calibri"/>
        </w:rPr>
        <w:t xml:space="preserve"> you would interpret the error message from your RDBMS so that you know that the error indicates the </w:t>
      </w:r>
      <w:r>
        <w:rPr>
          <w:rFonts w:ascii="Calibri" w:hAnsi="Calibri"/>
        </w:rPr>
        <w:t>Pizza reference is invalid.</w:t>
      </w:r>
      <w:r w:rsidRPr="009142F4">
        <w:rPr>
          <w:rFonts w:ascii="Calibri" w:hAnsi="Calibri"/>
        </w:rPr>
        <w:t xml:space="preserve"> </w:t>
      </w:r>
    </w:p>
    <w:p w14:paraId="29083B40" w14:textId="77777777" w:rsidR="00C55B72" w:rsidRDefault="00C55B72" w:rsidP="00C55B72">
      <w:pPr>
        <w:ind w:left="1440"/>
        <w:rPr>
          <w:rFonts w:ascii="Calibri" w:hAnsi="Calibri"/>
        </w:rPr>
      </w:pPr>
    </w:p>
    <w:p w14:paraId="78A809EC" w14:textId="619194D9" w:rsidR="00C55B72" w:rsidRPr="00C55B72" w:rsidRDefault="00C55B72" w:rsidP="00C55B72">
      <w:pPr>
        <w:rPr>
          <w:rFonts w:ascii="Calibri" w:hAnsi="Calibri"/>
          <w:color w:val="2E74B5" w:themeColor="accent5" w:themeShade="BF"/>
        </w:rPr>
      </w:pPr>
      <w:r w:rsidRPr="00C55B72">
        <w:rPr>
          <w:rFonts w:ascii="Calibri" w:hAnsi="Calibri"/>
          <w:color w:val="2E74B5" w:themeColor="accent5" w:themeShade="BF"/>
        </w:rPr>
        <w:t>The foreign key in the topping table is not present.</w:t>
      </w:r>
    </w:p>
    <w:p w14:paraId="258A0A47" w14:textId="77777777" w:rsidR="00C55B72" w:rsidRDefault="00C55B72" w:rsidP="00C55B72">
      <w:pPr>
        <w:rPr>
          <w:rFonts w:ascii="Calibri" w:hAnsi="Calibri"/>
          <w:color w:val="2E74B5" w:themeColor="accent5" w:themeShade="BF"/>
        </w:rPr>
      </w:pPr>
      <w:r w:rsidRPr="00C55B72">
        <w:rPr>
          <w:rFonts w:ascii="Calibri" w:hAnsi="Calibri"/>
          <w:color w:val="2E74B5" w:themeColor="accent5" w:themeShade="BF"/>
        </w:rPr>
        <w:t>The foreign key used does not correspond to a primary key in the pizza table.</w:t>
      </w:r>
      <w:r>
        <w:rPr>
          <w:rFonts w:ascii="Calibri" w:hAnsi="Calibri"/>
          <w:color w:val="2E74B5" w:themeColor="accent5" w:themeShade="BF"/>
        </w:rPr>
        <w:t xml:space="preserve">  The error indicates the conflict in the constraint.</w:t>
      </w:r>
    </w:p>
    <w:p w14:paraId="221F64C6" w14:textId="76471B4C" w:rsidR="006A1F32" w:rsidRPr="009142F4" w:rsidRDefault="00C55B72" w:rsidP="00C55B72">
      <w:pPr>
        <w:jc w:val="center"/>
        <w:rPr>
          <w:rFonts w:ascii="Calibri" w:hAnsi="Calibri"/>
        </w:rPr>
      </w:pPr>
      <w:r w:rsidRPr="00C55B72">
        <w:rPr>
          <w:rFonts w:ascii="Calibri" w:hAnsi="Calibri"/>
        </w:rPr>
        <w:drawing>
          <wp:inline distT="0" distB="0" distL="0" distR="0" wp14:anchorId="20EF3BA8" wp14:editId="1935E9E9">
            <wp:extent cx="4271091" cy="1704975"/>
            <wp:effectExtent l="19050" t="19050" r="152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632" cy="1742715"/>
                    </a:xfrm>
                    <a:prstGeom prst="rect">
                      <a:avLst/>
                    </a:prstGeom>
                    <a:ln>
                      <a:solidFill>
                        <a:schemeClr val="accent1"/>
                      </a:solidFill>
                    </a:ln>
                  </pic:spPr>
                </pic:pic>
              </a:graphicData>
            </a:graphic>
          </wp:inline>
        </w:drawing>
      </w:r>
      <w:r w:rsidR="006A1F32" w:rsidRPr="009142F4">
        <w:rPr>
          <w:rFonts w:ascii="Calibri" w:hAnsi="Calibri"/>
        </w:rPr>
        <w:br/>
      </w:r>
    </w:p>
    <w:p w14:paraId="0D2B4129" w14:textId="16C101EA" w:rsidR="001D3A7F" w:rsidRDefault="00472E54" w:rsidP="00A51D65">
      <w:pPr>
        <w:numPr>
          <w:ilvl w:val="0"/>
          <w:numId w:val="5"/>
        </w:numPr>
        <w:rPr>
          <w:rFonts w:ascii="Calibri" w:hAnsi="Calibri"/>
        </w:rPr>
      </w:pPr>
      <w:bookmarkStart w:id="0" w:name="_Hlk534193770"/>
      <w:r>
        <w:rPr>
          <w:rFonts w:ascii="Calibri" w:hAnsi="Calibri"/>
        </w:rPr>
        <w:lastRenderedPageBreak/>
        <w:t>Summarize</w:t>
      </w:r>
      <w:r w:rsidR="001D3A7F">
        <w:rPr>
          <w:rFonts w:ascii="Calibri" w:hAnsi="Calibri"/>
        </w:rPr>
        <w:t>:</w:t>
      </w:r>
    </w:p>
    <w:p w14:paraId="094D6F61" w14:textId="7DB98A4C" w:rsidR="001D3A7F" w:rsidRDefault="001D3A7F" w:rsidP="001D3A7F">
      <w:pPr>
        <w:numPr>
          <w:ilvl w:val="1"/>
          <w:numId w:val="5"/>
        </w:numPr>
        <w:rPr>
          <w:rFonts w:ascii="Calibri" w:hAnsi="Calibri"/>
        </w:rPr>
      </w:pPr>
      <w:r>
        <w:rPr>
          <w:rFonts w:ascii="Calibri" w:hAnsi="Calibri"/>
        </w:rPr>
        <w:t xml:space="preserve">what a join is and how </w:t>
      </w:r>
      <w:r w:rsidR="00A153CD">
        <w:rPr>
          <w:rFonts w:ascii="Calibri" w:hAnsi="Calibri"/>
        </w:rPr>
        <w:t>joins</w:t>
      </w:r>
      <w:r>
        <w:rPr>
          <w:rFonts w:ascii="Calibri" w:hAnsi="Calibri"/>
        </w:rPr>
        <w:t xml:space="preserve"> </w:t>
      </w:r>
      <w:r w:rsidR="00A153CD">
        <w:rPr>
          <w:rFonts w:ascii="Calibri" w:hAnsi="Calibri"/>
        </w:rPr>
        <w:t xml:space="preserve">help </w:t>
      </w:r>
      <w:r>
        <w:rPr>
          <w:rFonts w:ascii="Calibri" w:hAnsi="Calibri"/>
        </w:rPr>
        <w:t>answer questions using related data, and</w:t>
      </w:r>
    </w:p>
    <w:p w14:paraId="7E8B4D62" w14:textId="77777777" w:rsidR="00C33BDB" w:rsidRDefault="00CC16FD" w:rsidP="001D3A7F">
      <w:pPr>
        <w:numPr>
          <w:ilvl w:val="1"/>
          <w:numId w:val="5"/>
        </w:numPr>
        <w:rPr>
          <w:rFonts w:ascii="Calibri" w:hAnsi="Calibri"/>
        </w:rPr>
      </w:pPr>
      <w:proofErr w:type="gramStart"/>
      <w:r w:rsidRPr="00CC16FD">
        <w:rPr>
          <w:rFonts w:ascii="Calibri" w:hAnsi="Calibri"/>
        </w:rPr>
        <w:t>the</w:t>
      </w:r>
      <w:proofErr w:type="gramEnd"/>
      <w:r w:rsidRPr="00CC16FD">
        <w:rPr>
          <w:rFonts w:ascii="Calibri" w:hAnsi="Calibri"/>
        </w:rPr>
        <w:t xml:space="preserve"> similarities and differences between an inner join, a left join, a right join, and a full outer join.</w:t>
      </w:r>
      <w:bookmarkEnd w:id="0"/>
    </w:p>
    <w:p w14:paraId="35AF011F" w14:textId="77777777" w:rsidR="00C33BDB" w:rsidRDefault="00C33BDB" w:rsidP="00C33BDB">
      <w:pPr>
        <w:rPr>
          <w:rFonts w:ascii="Calibri" w:hAnsi="Calibri"/>
        </w:rPr>
      </w:pPr>
    </w:p>
    <w:p w14:paraId="1E293422" w14:textId="70CF5F9A" w:rsidR="00C33BDB" w:rsidRDefault="00E00243" w:rsidP="00E00243">
      <w:pPr>
        <w:ind w:left="288"/>
        <w:rPr>
          <w:rFonts w:ascii="Calibri" w:hAnsi="Calibri"/>
        </w:rPr>
      </w:pPr>
      <w:r>
        <w:rPr>
          <w:rFonts w:ascii="Calibri" w:hAnsi="Calibri"/>
        </w:rPr>
        <w:t>A join is a way to retrieve values from a data table based on related tables.</w:t>
      </w:r>
    </w:p>
    <w:p w14:paraId="5E9383AA" w14:textId="7C30EC6B" w:rsidR="00E00243" w:rsidRDefault="00E00243" w:rsidP="00E00243">
      <w:pPr>
        <w:ind w:left="288"/>
        <w:rPr>
          <w:rFonts w:ascii="Calibri" w:hAnsi="Calibri"/>
        </w:rPr>
      </w:pPr>
      <w:r>
        <w:rPr>
          <w:rFonts w:ascii="Calibri" w:hAnsi="Calibri"/>
        </w:rPr>
        <w:t>I view the differences between the joins by visualizing two intersecting circles.</w:t>
      </w:r>
    </w:p>
    <w:p w14:paraId="23512CD0" w14:textId="77777777" w:rsidR="00E00243" w:rsidRDefault="00E00243" w:rsidP="00E00243">
      <w:pPr>
        <w:ind w:left="288"/>
        <w:rPr>
          <w:rFonts w:ascii="Calibri" w:hAnsi="Calibri"/>
        </w:rPr>
      </w:pPr>
    </w:p>
    <w:p w14:paraId="4D992BF4" w14:textId="3BF3034F" w:rsidR="00E00243" w:rsidRDefault="00E00243" w:rsidP="0008312D">
      <w:pPr>
        <w:ind w:left="288"/>
        <w:rPr>
          <w:rFonts w:ascii="Calibri" w:hAnsi="Calibri"/>
        </w:rPr>
      </w:pPr>
      <w:r>
        <w:rPr>
          <w:rFonts w:ascii="Calibri" w:hAnsi="Calibri"/>
          <w:noProof/>
        </w:rPr>
        <mc:AlternateContent>
          <mc:Choice Requires="wps">
            <w:drawing>
              <wp:anchor distT="0" distB="0" distL="114300" distR="114300" simplePos="0" relativeHeight="251687936" behindDoc="0" locked="0" layoutInCell="1" allowOverlap="1" wp14:anchorId="732BA9D4" wp14:editId="54793A7A">
                <wp:simplePos x="0" y="0"/>
                <wp:positionH relativeFrom="column">
                  <wp:posOffset>3930650</wp:posOffset>
                </wp:positionH>
                <wp:positionV relativeFrom="paragraph">
                  <wp:posOffset>186055</wp:posOffset>
                </wp:positionV>
                <wp:extent cx="419100" cy="400050"/>
                <wp:effectExtent l="0" t="0" r="57150" b="57150"/>
                <wp:wrapNone/>
                <wp:docPr id="29" name="Straight Arrow Connector 29"/>
                <wp:cNvGraphicFramePr/>
                <a:graphic xmlns:a="http://schemas.openxmlformats.org/drawingml/2006/main">
                  <a:graphicData uri="http://schemas.microsoft.com/office/word/2010/wordprocessingShape">
                    <wps:wsp>
                      <wps:cNvCnPr/>
                      <wps:spPr>
                        <a:xfrm>
                          <a:off x="0" y="0"/>
                          <a:ext cx="4191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9A2426" id="_x0000_t32" coordsize="21600,21600" o:spt="32" o:oned="t" path="m,l21600,21600e" filled="f">
                <v:path arrowok="t" fillok="f" o:connecttype="none"/>
                <o:lock v:ext="edit" shapetype="t"/>
              </v:shapetype>
              <v:shape id="Straight Arrow Connector 29" o:spid="_x0000_s1026" type="#_x0000_t32" style="position:absolute;margin-left:309.5pt;margin-top:14.65pt;width:33pt;height: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" strokecolor="#4472c4 [3204]" strokeweight=".5pt">
                <v:stroke endarrow="block" joinstyle="miter"/>
              </v:shape>
            </w:pict>
          </mc:Fallback>
        </mc:AlternateContent>
      </w:r>
      <w:r>
        <w:rPr>
          <w:rFonts w:ascii="Calibri" w:hAnsi="Calibri"/>
          <w:noProof/>
        </w:rPr>
        <mc:AlternateContent>
          <mc:Choice Requires="wps">
            <w:drawing>
              <wp:anchor distT="0" distB="0" distL="114300" distR="114300" simplePos="0" relativeHeight="251685888" behindDoc="0" locked="0" layoutInCell="1" allowOverlap="1" wp14:anchorId="3C8AEE38" wp14:editId="37703D90">
                <wp:simplePos x="0" y="0"/>
                <wp:positionH relativeFrom="column">
                  <wp:posOffset>3797300</wp:posOffset>
                </wp:positionH>
                <wp:positionV relativeFrom="paragraph">
                  <wp:posOffset>186055</wp:posOffset>
                </wp:positionV>
                <wp:extent cx="88900" cy="488950"/>
                <wp:effectExtent l="0" t="0" r="82550" b="63500"/>
                <wp:wrapNone/>
                <wp:docPr id="28" name="Straight Arrow Connector 28"/>
                <wp:cNvGraphicFramePr/>
                <a:graphic xmlns:a="http://schemas.openxmlformats.org/drawingml/2006/main">
                  <a:graphicData uri="http://schemas.microsoft.com/office/word/2010/wordprocessingShape">
                    <wps:wsp>
                      <wps:cNvCnPr/>
                      <wps:spPr>
                        <a:xfrm>
                          <a:off x="0" y="0"/>
                          <a:ext cx="889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28DCE" id="Straight Arrow Connector 28" o:spid="_x0000_s1026" type="#_x0000_t32" style="position:absolute;margin-left:299pt;margin-top:14.65pt;width:7pt;height: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" strokecolor="#4472c4 [3204]" strokeweight=".5pt">
                <v:stroke endarrow="block" joinstyle="miter"/>
              </v:shape>
            </w:pict>
          </mc:Fallback>
        </mc:AlternateContent>
      </w:r>
      <w:r>
        <w:rPr>
          <w:rFonts w:ascii="Calibri" w:hAnsi="Calibri"/>
          <w:noProof/>
        </w:rPr>
        <mc:AlternateContent>
          <mc:Choice Requires="wps">
            <w:drawing>
              <wp:anchor distT="0" distB="0" distL="114300" distR="114300" simplePos="0" relativeHeight="251679744" behindDoc="0" locked="0" layoutInCell="1" allowOverlap="1" wp14:anchorId="6AF93549" wp14:editId="361812F8">
                <wp:simplePos x="0" y="0"/>
                <wp:positionH relativeFrom="column">
                  <wp:posOffset>2070100</wp:posOffset>
                </wp:positionH>
                <wp:positionV relativeFrom="paragraph">
                  <wp:posOffset>186055</wp:posOffset>
                </wp:positionV>
                <wp:extent cx="88900" cy="488950"/>
                <wp:effectExtent l="0" t="0" r="82550" b="63500"/>
                <wp:wrapNone/>
                <wp:docPr id="25" name="Straight Arrow Connector 25"/>
                <wp:cNvGraphicFramePr/>
                <a:graphic xmlns:a="http://schemas.openxmlformats.org/drawingml/2006/main">
                  <a:graphicData uri="http://schemas.microsoft.com/office/word/2010/wordprocessingShape">
                    <wps:wsp>
                      <wps:cNvCnPr/>
                      <wps:spPr>
                        <a:xfrm>
                          <a:off x="0" y="0"/>
                          <a:ext cx="889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050C" id="Straight Arrow Connector 25" o:spid="_x0000_s1026" type="#_x0000_t32" style="position:absolute;margin-left:163pt;margin-top:14.65pt;width:7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" strokecolor="#4472c4 [3204]" strokeweight=".5pt">
                <v:stroke endarrow="block" joinstyle="miter"/>
              </v:shape>
            </w:pict>
          </mc:Fallback>
        </mc:AlternateContent>
      </w:r>
      <w:r>
        <w:rPr>
          <w:rFonts w:ascii="Calibri" w:hAnsi="Calibri"/>
          <w:noProof/>
        </w:rPr>
        <mc:AlternateContent>
          <mc:Choice Requires="wps">
            <w:drawing>
              <wp:anchor distT="0" distB="0" distL="114300" distR="114300" simplePos="0" relativeHeight="251681792" behindDoc="0" locked="0" layoutInCell="1" allowOverlap="1" wp14:anchorId="3F3C20EA" wp14:editId="0BC5FCB1">
                <wp:simplePos x="0" y="0"/>
                <wp:positionH relativeFrom="column">
                  <wp:posOffset>2190750</wp:posOffset>
                </wp:positionH>
                <wp:positionV relativeFrom="paragraph">
                  <wp:posOffset>147955</wp:posOffset>
                </wp:positionV>
                <wp:extent cx="742950" cy="400050"/>
                <wp:effectExtent l="0" t="0" r="76200" b="57150"/>
                <wp:wrapNone/>
                <wp:docPr id="26" name="Straight Arrow Connector 26"/>
                <wp:cNvGraphicFramePr/>
                <a:graphic xmlns:a="http://schemas.openxmlformats.org/drawingml/2006/main">
                  <a:graphicData uri="http://schemas.microsoft.com/office/word/2010/wordprocessingShape">
                    <wps:wsp>
                      <wps:cNvCnPr/>
                      <wps:spPr>
                        <a:xfrm>
                          <a:off x="0" y="0"/>
                          <a:ext cx="7429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88B9A" id="Straight Arrow Connector 26" o:spid="_x0000_s1026" type="#_x0000_t32" style="position:absolute;margin-left:172.5pt;margin-top:11.65pt;width:58.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" strokecolor="#4472c4 [3204]" strokeweight=".5pt">
                <v:stroke endarrow="block" joinstyle="miter"/>
              </v:shape>
            </w:pict>
          </mc:Fallback>
        </mc:AlternateContent>
      </w:r>
      <w:r>
        <w:rPr>
          <w:rFonts w:ascii="Calibri" w:hAnsi="Calibri"/>
          <w:noProof/>
        </w:rPr>
        <mc:AlternateContent>
          <mc:Choice Requires="wps">
            <w:drawing>
              <wp:anchor distT="0" distB="0" distL="114300" distR="114300" simplePos="0" relativeHeight="251673600" behindDoc="0" locked="0" layoutInCell="1" allowOverlap="1" wp14:anchorId="1978241B" wp14:editId="433F4728">
                <wp:simplePos x="0" y="0"/>
                <wp:positionH relativeFrom="column">
                  <wp:posOffset>609600</wp:posOffset>
                </wp:positionH>
                <wp:positionV relativeFrom="paragraph">
                  <wp:posOffset>97155</wp:posOffset>
                </wp:positionV>
                <wp:extent cx="184150" cy="431800"/>
                <wp:effectExtent l="0" t="0" r="63500" b="63500"/>
                <wp:wrapNone/>
                <wp:docPr id="16" name="Straight Arrow Connector 16"/>
                <wp:cNvGraphicFramePr/>
                <a:graphic xmlns:a="http://schemas.openxmlformats.org/drawingml/2006/main">
                  <a:graphicData uri="http://schemas.microsoft.com/office/word/2010/wordprocessingShape">
                    <wps:wsp>
                      <wps:cNvCnPr/>
                      <wps:spPr>
                        <a:xfrm>
                          <a:off x="0" y="0"/>
                          <a:ext cx="1841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4E3B9" id="Straight Arrow Connector 16" o:spid="_x0000_s1026" type="#_x0000_t32" style="position:absolute;margin-left:48pt;margin-top:7.65pt;width:14.5pt;height: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" strokecolor="#4472c4 [3204]" strokeweight=".5pt">
                <v:stroke endarrow="block" joinstyle="miter"/>
              </v:shape>
            </w:pict>
          </mc:Fallback>
        </mc:AlternateContent>
      </w:r>
      <w:r>
        <w:rPr>
          <w:rFonts w:ascii="Calibri" w:hAnsi="Calibri"/>
        </w:rPr>
        <w:t xml:space="preserve">Inner </w:t>
      </w:r>
      <w:r>
        <w:rPr>
          <w:rFonts w:ascii="Calibri" w:hAnsi="Calibri"/>
        </w:rPr>
        <w:tab/>
      </w:r>
      <w:r>
        <w:rPr>
          <w:rFonts w:ascii="Calibri" w:hAnsi="Calibri"/>
        </w:rPr>
        <w:tab/>
      </w:r>
      <w:r>
        <w:rPr>
          <w:rFonts w:ascii="Calibri" w:hAnsi="Calibri"/>
        </w:rPr>
        <w:tab/>
        <w:t>Outer</w:t>
      </w:r>
      <w:r>
        <w:rPr>
          <w:rFonts w:ascii="Calibri" w:hAnsi="Calibri"/>
        </w:rPr>
        <w:tab/>
      </w:r>
      <w:r w:rsidR="0008312D">
        <w:rPr>
          <w:rFonts w:ascii="Calibri" w:hAnsi="Calibri"/>
        </w:rPr>
        <w:t>(everything)</w:t>
      </w:r>
      <w:r>
        <w:rPr>
          <w:rFonts w:ascii="Calibri" w:hAnsi="Calibri"/>
        </w:rPr>
        <w:tab/>
      </w:r>
      <w:r>
        <w:rPr>
          <w:rFonts w:ascii="Calibri" w:hAnsi="Calibri"/>
        </w:rPr>
        <w:tab/>
        <w:t>Left</w:t>
      </w:r>
    </w:p>
    <w:p w14:paraId="7BEAC24C" w14:textId="2A28A8F2" w:rsidR="00E00243" w:rsidRDefault="00E00243" w:rsidP="00E00243">
      <w:pPr>
        <w:ind w:left="288"/>
        <w:rPr>
          <w:rFonts w:ascii="Calibri" w:hAnsi="Calibri"/>
        </w:rPr>
      </w:pPr>
      <w:r>
        <w:rPr>
          <w:rFonts w:ascii="Calibri" w:hAnsi="Calibri"/>
          <w:noProof/>
        </w:rPr>
        <mc:AlternateContent>
          <mc:Choice Requires="wpg">
            <w:drawing>
              <wp:anchor distT="0" distB="0" distL="114300" distR="114300" simplePos="0" relativeHeight="251677696" behindDoc="0" locked="0" layoutInCell="1" allowOverlap="1" wp14:anchorId="7D358822" wp14:editId="3B9F5628">
                <wp:simplePos x="0" y="0"/>
                <wp:positionH relativeFrom="column">
                  <wp:posOffset>3746500</wp:posOffset>
                </wp:positionH>
                <wp:positionV relativeFrom="paragraph">
                  <wp:posOffset>102870</wp:posOffset>
                </wp:positionV>
                <wp:extent cx="1136650" cy="679450"/>
                <wp:effectExtent l="0" t="0" r="25400" b="25400"/>
                <wp:wrapNone/>
                <wp:docPr id="22" name="Group 22"/>
                <wp:cNvGraphicFramePr/>
                <a:graphic xmlns:a="http://schemas.openxmlformats.org/drawingml/2006/main">
                  <a:graphicData uri="http://schemas.microsoft.com/office/word/2010/wordprocessingGroup">
                    <wpg:wgp>
                      <wpg:cNvGrpSpPr/>
                      <wpg:grpSpPr>
                        <a:xfrm>
                          <a:off x="0" y="0"/>
                          <a:ext cx="1136650" cy="679450"/>
                          <a:chOff x="0" y="0"/>
                          <a:chExt cx="1136650" cy="679450"/>
                        </a:xfrm>
                      </wpg:grpSpPr>
                      <wps:wsp>
                        <wps:cNvPr id="23" name="Oval 23"/>
                        <wps:cNvSpPr/>
                        <wps:spPr>
                          <a:xfrm>
                            <a:off x="0" y="0"/>
                            <a:ext cx="679450" cy="6731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57200" y="6350"/>
                            <a:ext cx="679450" cy="673100"/>
                          </a:xfrm>
                          <a:prstGeom prst="ellipse">
                            <a:avLst/>
                          </a:prstGeom>
                          <a:solidFill>
                            <a:srgbClr val="92D050">
                              <a:alpha val="37000"/>
                            </a:srgb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310CE9" id="Group 22" o:spid="_x0000_s1026" style="position:absolute;margin-left:295pt;margin-top:8.1pt;width:89.5pt;height:53.5pt;z-index:251677696" coordsize="11366,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">
                <v:oval id="Oval 23" o:spid="_x0000_s1027" style="position:absolute;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Fq8UA&#10;AADbAAAADwAAAGRycy9kb3ducmV2LnhtbESPQWvCQBSE7wX/w/IEb3WjQiupq4giWrAH00Kvr9ln&#10;Nm32bciuSfTXu4VCj8PMfMMsVr2tREuNLx0rmIwTEMS50yUXCj7ed49zED4ga6wck4IreVgtBw8L&#10;TLXr+ERtFgoRIexTVGBCqFMpfW7Ioh+7mjh6Z9dYDFE2hdQNdhFuKzlNkidpseS4YLCmjaH8J7tY&#10;BYev8/V5/2bm3Xdya4/HT85etzOlRsN+/QIiUB/+w3/tg1YwncHvl/g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wWrxQAAANsAAAAPAAAAAAAAAAAAAAAAAJgCAABkcnMv&#10;ZG93bnJldi54bWxQSwUGAAAAAAQABAD1AAAAigMAAAAA&#10;" fillcolor="red" strokecolor="#1f3763 [1604]" strokeweight="1pt">
                  <v:stroke joinstyle="miter"/>
                </v:oval>
                <v:oval id="Oval 24" o:spid="_x0000_s1028" style="position:absolute;left:4572;top:63;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F8QA&#10;AADbAAAADwAAAGRycy9kb3ducmV2LnhtbESPQWvCQBSE74X+h+UVvNVNVYpNXUUqohcpJlavj+xr&#10;EpJ9G7Krif/eFQSPw8x8w8wWvanFhVpXWlbwMYxAEGdWl5wrOKTr9ykI55E11pZJwZUcLOavLzOM&#10;te14T5fE5yJA2MWooPC+iaV0WUEG3dA2xMH7t61BH2SbS91iF+CmlqMo+pQGSw4LBTb0U1BWJWej&#10;4Dftvo5RlVTTzfLPJbvVWO79SanBW7/8BuGp98/wo73VCkYTuH8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pIhfEAAAA2wAAAA8AAAAAAAAAAAAAAAAAmAIAAGRycy9k&#10;b3ducmV2LnhtbFBLBQYAAAAABAAEAPUAAACJAwAAAAA=&#10;" fillcolor="#92d050" strokecolor="#823b0b [1605]" strokeweight="1pt">
                  <v:fill opacity="24158f"/>
                  <v:stroke joinstyle="miter"/>
                </v:oval>
              </v:group>
            </w:pict>
          </mc:Fallback>
        </mc:AlternateContent>
      </w:r>
      <w:r>
        <w:rPr>
          <w:rFonts w:ascii="Calibri" w:hAnsi="Calibri"/>
          <w:noProof/>
        </w:rPr>
        <mc:AlternateContent>
          <mc:Choice Requires="wpg">
            <w:drawing>
              <wp:anchor distT="0" distB="0" distL="114300" distR="114300" simplePos="0" relativeHeight="251675648" behindDoc="0" locked="0" layoutInCell="1" allowOverlap="1" wp14:anchorId="4CE8C67E" wp14:editId="4AEF6E5D">
                <wp:simplePos x="0" y="0"/>
                <wp:positionH relativeFrom="column">
                  <wp:posOffset>2006600</wp:posOffset>
                </wp:positionH>
                <wp:positionV relativeFrom="paragraph">
                  <wp:posOffset>66040</wp:posOffset>
                </wp:positionV>
                <wp:extent cx="1136650" cy="679450"/>
                <wp:effectExtent l="0" t="0" r="25400" b="25400"/>
                <wp:wrapNone/>
                <wp:docPr id="17" name="Group 17"/>
                <wp:cNvGraphicFramePr/>
                <a:graphic xmlns:a="http://schemas.openxmlformats.org/drawingml/2006/main">
                  <a:graphicData uri="http://schemas.microsoft.com/office/word/2010/wordprocessingGroup">
                    <wpg:wgp>
                      <wpg:cNvGrpSpPr/>
                      <wpg:grpSpPr>
                        <a:xfrm>
                          <a:off x="0" y="0"/>
                          <a:ext cx="1136650" cy="679450"/>
                          <a:chOff x="0" y="0"/>
                          <a:chExt cx="1136650" cy="679450"/>
                        </a:xfrm>
                      </wpg:grpSpPr>
                      <wps:wsp>
                        <wps:cNvPr id="18" name="Oval 18"/>
                        <wps:cNvSpPr/>
                        <wps:spPr>
                          <a:xfrm>
                            <a:off x="0" y="0"/>
                            <a:ext cx="679450" cy="6731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57200" y="6350"/>
                            <a:ext cx="679450" cy="673100"/>
                          </a:xfrm>
                          <a:prstGeom prst="ellipse">
                            <a:avLst/>
                          </a:prstGeom>
                          <a:solidFill>
                            <a:srgbClr val="92D050">
                              <a:alpha val="37000"/>
                            </a:srgb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50654A" id="Group 17" o:spid="_x0000_s1026" style="position:absolute;margin-left:158pt;margin-top:5.2pt;width:89.5pt;height:53.5pt;z-index:251675648" coordsize="11366,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">
                <v:oval id="Oval 18" o:spid="_x0000_s1027" style="position:absolute;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dZ8YA&#10;AADbAAAADwAAAGRycy9kb3ducmV2LnhtbESPQUvDQBCF74L/YRmhN7vRQi2x2yJKaYX2YBS8jtlp&#10;NpqdDdk1SfvrOwfB2wzvzXvfLNejb1RPXawDG7ibZqCIy2Brrgx8vG9uF6BiQrbYBCYDJ4qwXl1f&#10;LTG3YeA36otUKQnhmKMBl1Kbax1LRx7jNLTEoh1D5zHJ2lXadjhIuG/0fZbNtceapcFhS8+Oyp/i&#10;1xvYfR1PD9uDWwzf2bnf7z+5eH2ZGTO5GZ8eQSUa07/573pnBV9g5RcZQK8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NdZ8YAAADbAAAADwAAAAAAAAAAAAAAAACYAgAAZHJz&#10;L2Rvd25yZXYueG1sUEsFBgAAAAAEAAQA9QAAAIsDAAAAAA==&#10;" fillcolor="red" strokecolor="#1f3763 [1604]" strokeweight="1pt">
                  <v:stroke joinstyle="miter"/>
                </v:oval>
                <v:oval id="Oval 19" o:spid="_x0000_s1028" style="position:absolute;left:4572;top:63;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HNMEA&#10;AADbAAAADwAAAGRycy9kb3ducmV2LnhtbERPS4vCMBC+L/gfwgje1nQVFu0aRRTRyyLWx16HZrYt&#10;bSalibb+eyMI3ubje85s0ZlK3KhxhWUFX8MIBHFqdcGZgtNx8zkB4TyyxsoyKbiTg8W89zHDWNuW&#10;D3RLfCZCCLsYFeTe17GULs3JoBvamjhw/7Yx6ANsMqkbbEO4qeQoir6lwYJDQ441rXJKy+RqFOyP&#10;7fQSlUk52S7PLvldj+XB/yk16HfLHxCeOv8Wv9w7HeZP4fl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ERzTBAAAA2wAAAA8AAAAAAAAAAAAAAAAAmAIAAGRycy9kb3du&#10;cmV2LnhtbFBLBQYAAAAABAAEAPUAAACGAwAAAAA=&#10;" fillcolor="#92d050" strokecolor="#823b0b [1605]" strokeweight="1pt">
                  <v:fill opacity="24158f"/>
                  <v:stroke joinstyle="miter"/>
                </v:oval>
              </v:group>
            </w:pict>
          </mc:Fallback>
        </mc:AlternateContent>
      </w:r>
      <w:r>
        <w:rPr>
          <w:rFonts w:ascii="Calibri" w:hAnsi="Calibri"/>
          <w:noProof/>
        </w:rPr>
        <mc:AlternateContent>
          <mc:Choice Requires="wpg">
            <w:drawing>
              <wp:anchor distT="0" distB="0" distL="114300" distR="114300" simplePos="0" relativeHeight="251672576" behindDoc="0" locked="0" layoutInCell="1" allowOverlap="1" wp14:anchorId="798C11FE" wp14:editId="4AB7B057">
                <wp:simplePos x="0" y="0"/>
                <wp:positionH relativeFrom="column">
                  <wp:posOffset>222250</wp:posOffset>
                </wp:positionH>
                <wp:positionV relativeFrom="paragraph">
                  <wp:posOffset>57150</wp:posOffset>
                </wp:positionV>
                <wp:extent cx="1136650" cy="679450"/>
                <wp:effectExtent l="0" t="0" r="25400" b="25400"/>
                <wp:wrapNone/>
                <wp:docPr id="15" name="Group 15"/>
                <wp:cNvGraphicFramePr/>
                <a:graphic xmlns:a="http://schemas.openxmlformats.org/drawingml/2006/main">
                  <a:graphicData uri="http://schemas.microsoft.com/office/word/2010/wordprocessingGroup">
                    <wpg:wgp>
                      <wpg:cNvGrpSpPr/>
                      <wpg:grpSpPr>
                        <a:xfrm>
                          <a:off x="0" y="0"/>
                          <a:ext cx="1136650" cy="679450"/>
                          <a:chOff x="0" y="0"/>
                          <a:chExt cx="1136650" cy="679450"/>
                        </a:xfrm>
                      </wpg:grpSpPr>
                      <wps:wsp>
                        <wps:cNvPr id="12" name="Oval 12"/>
                        <wps:cNvSpPr/>
                        <wps:spPr>
                          <a:xfrm>
                            <a:off x="0" y="0"/>
                            <a:ext cx="679450" cy="6731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57200" y="6350"/>
                            <a:ext cx="679450" cy="673100"/>
                          </a:xfrm>
                          <a:prstGeom prst="ellipse">
                            <a:avLst/>
                          </a:prstGeom>
                          <a:solidFill>
                            <a:srgbClr val="92D050">
                              <a:alpha val="37000"/>
                            </a:srgb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CF7E30" id="Group 15" o:spid="_x0000_s1026" style="position:absolute;margin-left:17.5pt;margin-top:4.5pt;width:89.5pt;height:53.5pt;z-index:251672576" coordsize="11366,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">
                <v:oval id="Oval 12" o:spid="_x0000_s1027" style="position:absolute;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qjcMA&#10;AADbAAAADwAAAGRycy9kb3ducmV2LnhtbERPTWvCQBC9F/oflhG81Y0WWomuUlpKLejBKHidZsds&#10;2uxsyK5J9Ne7QsHbPN7nzJe9rURLjS8dKxiPEhDEudMlFwr2u8+nKQgfkDVWjknBmTwsF48Pc0y1&#10;63hLbRYKEUPYp6jAhFCnUvrckEU/cjVx5I6usRgibAqpG+xiuK3kJElepMWSY4PBmt4N5X/ZySpY&#10;/RzPr18bM+1+k0u7Xh84+/54Vmo46N9mIAL14S7+d690nD+B2y/x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qjcMAAADbAAAADwAAAAAAAAAAAAAAAACYAgAAZHJzL2Rv&#10;d25yZXYueG1sUEsFBgAAAAAEAAQA9QAAAIgDAAAAAA==&#10;" fillcolor="red" strokecolor="#1f3763 [1604]" strokeweight="1pt">
                  <v:stroke joinstyle="miter"/>
                </v:oval>
                <v:oval id="Oval 13" o:spid="_x0000_s1028" style="position:absolute;left:4572;top:63;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xw3sIA&#10;AADbAAAADwAAAGRycy9kb3ducmV2LnhtbERPTWvCQBC9F/wPyxS8NZtWKDa6ilhEL6WYtHodsmMS&#10;kp0Nu6uJ/75bKPQ2j/c5y/VoOnEj5xvLCp6TFARxaXXDlYKvYvc0B+EDssbOMim4k4f1avKwxEzb&#10;gY90y0MlYgj7DBXUIfSZlL6syaBPbE8cuYt1BkOErpLa4RDDTSdf0vRVGmw4NtTY07amss2vRsFn&#10;Mbyd0jZv5/vNt88/3mfyGM5KTR/HzQJEoDH8i//cBx3nz+D3l3i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HDewgAAANsAAAAPAAAAAAAAAAAAAAAAAJgCAABkcnMvZG93&#10;bnJldi54bWxQSwUGAAAAAAQABAD1AAAAhwMAAAAA&#10;" fillcolor="#92d050" strokecolor="#823b0b [1605]" strokeweight="1pt">
                  <v:fill opacity="24158f"/>
                  <v:stroke joinstyle="miter"/>
                </v:oval>
              </v:group>
            </w:pict>
          </mc:Fallback>
        </mc:AlternateContent>
      </w:r>
    </w:p>
    <w:p w14:paraId="5C2F002D" w14:textId="53A8119D" w:rsidR="00E00243" w:rsidRDefault="00E00243" w:rsidP="00E00243">
      <w:pPr>
        <w:ind w:left="288"/>
        <w:rPr>
          <w:rFonts w:ascii="Calibri" w:hAnsi="Calibri"/>
        </w:rPr>
      </w:pPr>
    </w:p>
    <w:p w14:paraId="2969BC66" w14:textId="09BF187D" w:rsidR="006A1F32" w:rsidRDefault="00E00243" w:rsidP="00C33BDB">
      <w:pPr>
        <w:rPr>
          <w:rFonts w:ascii="Calibri" w:hAnsi="Calibri"/>
        </w:rPr>
      </w:pPr>
      <w:r>
        <w:rPr>
          <w:rFonts w:ascii="Calibri" w:hAnsi="Calibri"/>
          <w:noProof/>
        </w:rPr>
        <mc:AlternateContent>
          <mc:Choice Requires="wps">
            <w:drawing>
              <wp:anchor distT="0" distB="0" distL="114300" distR="114300" simplePos="0" relativeHeight="251689984" behindDoc="0" locked="0" layoutInCell="1" allowOverlap="1" wp14:anchorId="35475C88" wp14:editId="352ADEE6">
                <wp:simplePos x="0" y="0"/>
                <wp:positionH relativeFrom="column">
                  <wp:posOffset>4108450</wp:posOffset>
                </wp:positionH>
                <wp:positionV relativeFrom="paragraph">
                  <wp:posOffset>85090</wp:posOffset>
                </wp:positionV>
                <wp:extent cx="508000" cy="501650"/>
                <wp:effectExtent l="0" t="38100" r="63500" b="31750"/>
                <wp:wrapNone/>
                <wp:docPr id="30" name="Straight Arrow Connector 30"/>
                <wp:cNvGraphicFramePr/>
                <a:graphic xmlns:a="http://schemas.openxmlformats.org/drawingml/2006/main">
                  <a:graphicData uri="http://schemas.microsoft.com/office/word/2010/wordprocessingShape">
                    <wps:wsp>
                      <wps:cNvCnPr/>
                      <wps:spPr>
                        <a:xfrm flipV="1">
                          <a:off x="0" y="0"/>
                          <a:ext cx="5080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AC35A" id="Straight Arrow Connector 30" o:spid="_x0000_s1026" type="#_x0000_t32" style="position:absolute;margin-left:323.5pt;margin-top:6.7pt;width:40pt;height:3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" strokecolor="#4472c4 [3204]" strokeweight=".5pt">
                <v:stroke endarrow="block" joinstyle="miter"/>
              </v:shape>
            </w:pict>
          </mc:Fallback>
        </mc:AlternateContent>
      </w:r>
      <w:r w:rsidR="006A1F32" w:rsidRPr="004518C4">
        <w:rPr>
          <w:rFonts w:ascii="Calibri" w:hAnsi="Calibri"/>
        </w:rPr>
        <w:br/>
      </w:r>
    </w:p>
    <w:p w14:paraId="4BECD3DD" w14:textId="668A4AFE" w:rsidR="00E00243" w:rsidRDefault="00E00243" w:rsidP="00C33BDB">
      <w:pPr>
        <w:rPr>
          <w:rFonts w:ascii="Calibri" w:hAnsi="Calibri"/>
        </w:rPr>
      </w:pPr>
    </w:p>
    <w:p w14:paraId="32E1C172" w14:textId="48B5FB35" w:rsidR="00E00243" w:rsidRDefault="00E00243" w:rsidP="0008312D">
      <w:pPr>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8312D">
        <w:rPr>
          <w:rFonts w:ascii="Calibri" w:hAnsi="Calibri"/>
        </w:rPr>
        <w:t xml:space="preserve">       </w:t>
      </w:r>
      <w:proofErr w:type="gramStart"/>
      <w:r>
        <w:rPr>
          <w:rFonts w:ascii="Calibri" w:hAnsi="Calibri"/>
        </w:rPr>
        <w:t>not</w:t>
      </w:r>
      <w:proofErr w:type="gramEnd"/>
      <w:r>
        <w:rPr>
          <w:rFonts w:ascii="Calibri" w:hAnsi="Calibri"/>
        </w:rPr>
        <w:t xml:space="preserve"> this</w:t>
      </w:r>
    </w:p>
    <w:p w14:paraId="5471B888" w14:textId="2756BC75" w:rsidR="00E00243" w:rsidRDefault="00E00243" w:rsidP="00C33BDB">
      <w:pPr>
        <w:rPr>
          <w:rFonts w:ascii="Calibri" w:hAnsi="Calibri"/>
        </w:rPr>
      </w:pPr>
    </w:p>
    <w:p w14:paraId="29C11B44" w14:textId="2A4D1B9C" w:rsidR="00E00243" w:rsidRDefault="00E00243" w:rsidP="00C33BDB">
      <w:pPr>
        <w:rPr>
          <w:rFonts w:ascii="Calibri" w:hAnsi="Calibri"/>
        </w:rPr>
      </w:pPr>
    </w:p>
    <w:p w14:paraId="703FBBB8" w14:textId="77DC9522" w:rsidR="00E00243" w:rsidRDefault="00E00243" w:rsidP="00E00243">
      <w:pPr>
        <w:ind w:left="720"/>
        <w:rPr>
          <w:rFonts w:ascii="Calibri" w:hAnsi="Calibri"/>
        </w:rPr>
      </w:pPr>
      <w:r>
        <w:rPr>
          <w:rFonts w:ascii="Calibri" w:hAnsi="Calibri"/>
        </w:rPr>
        <w:t>Right Join</w:t>
      </w:r>
    </w:p>
    <w:p w14:paraId="58116EA3" w14:textId="591738BA" w:rsidR="00E00243" w:rsidRDefault="00E00243" w:rsidP="00C33BDB">
      <w:pPr>
        <w:rPr>
          <w:rFonts w:ascii="Calibri" w:hAnsi="Calibri"/>
        </w:rPr>
      </w:pPr>
      <w:r>
        <w:rPr>
          <w:rFonts w:ascii="Calibri" w:hAnsi="Calibri"/>
          <w:noProof/>
        </w:rPr>
        <mc:AlternateContent>
          <mc:Choice Requires="wps">
            <w:drawing>
              <wp:anchor distT="0" distB="0" distL="114300" distR="114300" simplePos="0" relativeHeight="251696128" behindDoc="0" locked="0" layoutInCell="1" allowOverlap="1" wp14:anchorId="6AE817DA" wp14:editId="58DE1E0F">
                <wp:simplePos x="0" y="0"/>
                <wp:positionH relativeFrom="column">
                  <wp:posOffset>679450</wp:posOffset>
                </wp:positionH>
                <wp:positionV relativeFrom="paragraph">
                  <wp:posOffset>21590</wp:posOffset>
                </wp:positionV>
                <wp:extent cx="184150" cy="336550"/>
                <wp:effectExtent l="38100" t="0" r="25400" b="63500"/>
                <wp:wrapNone/>
                <wp:docPr id="36" name="Straight Arrow Connector 36"/>
                <wp:cNvGraphicFramePr/>
                <a:graphic xmlns:a="http://schemas.openxmlformats.org/drawingml/2006/main">
                  <a:graphicData uri="http://schemas.microsoft.com/office/word/2010/wordprocessingShape">
                    <wps:wsp>
                      <wps:cNvCnPr/>
                      <wps:spPr>
                        <a:xfrm flipH="1">
                          <a:off x="0" y="0"/>
                          <a:ext cx="1841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36118" id="Straight Arrow Connector 36" o:spid="_x0000_s1026" type="#_x0000_t32" style="position:absolute;margin-left:53.5pt;margin-top:1.7pt;width:14.5pt;height:2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" strokecolor="#4472c4 [3204]" strokeweight=".5pt">
                <v:stroke endarrow="block" joinstyle="miter"/>
              </v:shape>
            </w:pict>
          </mc:Fallback>
        </mc:AlternateContent>
      </w:r>
      <w:r>
        <w:rPr>
          <w:rFonts w:ascii="Calibri" w:hAnsi="Calibri"/>
          <w:noProof/>
        </w:rPr>
        <mc:AlternateContent>
          <mc:Choice Requires="wps">
            <w:drawing>
              <wp:anchor distT="0" distB="0" distL="114300" distR="114300" simplePos="0" relativeHeight="251694080" behindDoc="0" locked="0" layoutInCell="1" allowOverlap="1" wp14:anchorId="5FFEF507" wp14:editId="02B2712F">
                <wp:simplePos x="0" y="0"/>
                <wp:positionH relativeFrom="column">
                  <wp:posOffset>863600</wp:posOffset>
                </wp:positionH>
                <wp:positionV relativeFrom="paragraph">
                  <wp:posOffset>8890</wp:posOffset>
                </wp:positionV>
                <wp:extent cx="184150" cy="431800"/>
                <wp:effectExtent l="0" t="0" r="63500" b="63500"/>
                <wp:wrapNone/>
                <wp:docPr id="35" name="Straight Arrow Connector 35"/>
                <wp:cNvGraphicFramePr/>
                <a:graphic xmlns:a="http://schemas.openxmlformats.org/drawingml/2006/main">
                  <a:graphicData uri="http://schemas.microsoft.com/office/word/2010/wordprocessingShape">
                    <wps:wsp>
                      <wps:cNvCnPr/>
                      <wps:spPr>
                        <a:xfrm>
                          <a:off x="0" y="0"/>
                          <a:ext cx="1841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B7F76" id="Straight Arrow Connector 35" o:spid="_x0000_s1026" type="#_x0000_t32" style="position:absolute;margin-left:68pt;margin-top:.7pt;width:14.5pt;height:3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" strokecolor="#4472c4 [3204]" strokeweight=".5pt">
                <v:stroke endarrow="block" joinstyle="miter"/>
              </v:shape>
            </w:pict>
          </mc:Fallback>
        </mc:AlternateContent>
      </w:r>
      <w:r>
        <w:rPr>
          <w:rFonts w:ascii="Calibri" w:hAnsi="Calibri"/>
          <w:noProof/>
        </w:rPr>
        <mc:AlternateContent>
          <mc:Choice Requires="wpg">
            <w:drawing>
              <wp:anchor distT="0" distB="0" distL="114300" distR="114300" simplePos="0" relativeHeight="251692032" behindDoc="0" locked="0" layoutInCell="1" allowOverlap="1" wp14:anchorId="6CBF0713" wp14:editId="6332A7B5">
                <wp:simplePos x="0" y="0"/>
                <wp:positionH relativeFrom="column">
                  <wp:posOffset>184150</wp:posOffset>
                </wp:positionH>
                <wp:positionV relativeFrom="paragraph">
                  <wp:posOffset>40640</wp:posOffset>
                </wp:positionV>
                <wp:extent cx="1136650" cy="679450"/>
                <wp:effectExtent l="0" t="0" r="25400" b="25400"/>
                <wp:wrapNone/>
                <wp:docPr id="31" name="Group 31"/>
                <wp:cNvGraphicFramePr/>
                <a:graphic xmlns:a="http://schemas.openxmlformats.org/drawingml/2006/main">
                  <a:graphicData uri="http://schemas.microsoft.com/office/word/2010/wordprocessingGroup">
                    <wpg:wgp>
                      <wpg:cNvGrpSpPr/>
                      <wpg:grpSpPr>
                        <a:xfrm>
                          <a:off x="0" y="0"/>
                          <a:ext cx="1136650" cy="679450"/>
                          <a:chOff x="0" y="0"/>
                          <a:chExt cx="1136650" cy="679450"/>
                        </a:xfrm>
                      </wpg:grpSpPr>
                      <wps:wsp>
                        <wps:cNvPr id="33" name="Oval 33"/>
                        <wps:cNvSpPr/>
                        <wps:spPr>
                          <a:xfrm>
                            <a:off x="0" y="0"/>
                            <a:ext cx="679450" cy="6731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57200" y="6350"/>
                            <a:ext cx="679450" cy="673100"/>
                          </a:xfrm>
                          <a:prstGeom prst="ellipse">
                            <a:avLst/>
                          </a:prstGeom>
                          <a:solidFill>
                            <a:srgbClr val="92D050">
                              <a:alpha val="37000"/>
                            </a:srgb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5F44B8" id="Group 31" o:spid="_x0000_s1026" style="position:absolute;margin-left:14.5pt;margin-top:3.2pt;width:89.5pt;height:53.5pt;z-index:251692032" coordsize="11366,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">
                <v:oval id="Oval 33" o:spid="_x0000_s1027" style="position:absolute;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TdsYA&#10;AADbAAAADwAAAGRycy9kb3ducmV2LnhtbESPQWvCQBSE7wX/w/KE3urGBlqJrlIspRb00LTg9Zl9&#10;ZmOzb0N2m0R/vSsUehxm5htmsRpsLTpqfeVYwXSSgCAunK64VPD99fYwA+EDssbaMSk4k4fVcnS3&#10;wEy7nj+py0MpIoR9hgpMCE0mpS8MWfQT1xBH7+haiyHKtpS6xT7CbS0fk+RJWqw4LhhsaG2o+Ml/&#10;rYLN4Xh+ft+ZWX9KLt12u+f84zVV6n48vMxBBBrCf/ivvdEK0hRuX+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KTdsYAAADbAAAADwAAAAAAAAAAAAAAAACYAgAAZHJz&#10;L2Rvd25yZXYueG1sUEsFBgAAAAAEAAQA9QAAAIsDAAAAAA==&#10;" fillcolor="red" strokecolor="#1f3763 [1604]" strokeweight="1pt">
                  <v:stroke joinstyle="miter"/>
                </v:oval>
                <v:oval id="Oval 34" o:spid="_x0000_s1028" style="position:absolute;left:4572;top:63;width:6794;height:6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0ysQA&#10;AADbAAAADwAAAGRycy9kb3ducmV2LnhtbESPQWvCQBSE74X+h+UVvNVNVcSmriIVqRcRE6vXR/Y1&#10;Ccm+Ddmtif/eFQSPw8x8w8yXvanFhVpXWlbwMYxAEGdWl5wrOKab9xkI55E11pZJwZUcLBevL3OM&#10;te34QJfE5yJA2MWooPC+iaV0WUEG3dA2xMH7s61BH2SbS91iF+CmlqMomkqDJYeFAhv6Liirkn+j&#10;YJ92n6eoSqrZz+rXJbv1WB78WanBW7/6AuGp98/wo73VCsYTuH8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wtMrEAAAA2wAAAA8AAAAAAAAAAAAAAAAAmAIAAGRycy9k&#10;b3ducmV2LnhtbFBLBQYAAAAABAAEAPUAAACJAwAAAAA=&#10;" fillcolor="#92d050" strokecolor="#823b0b [1605]" strokeweight="1pt">
                  <v:fill opacity="24158f"/>
                  <v:stroke joinstyle="miter"/>
                </v:oval>
              </v:group>
            </w:pict>
          </mc:Fallback>
        </mc:AlternateContent>
      </w:r>
    </w:p>
    <w:p w14:paraId="2FCE5987" w14:textId="77777777" w:rsidR="00E00243" w:rsidRDefault="00E00243" w:rsidP="00C33BDB">
      <w:pPr>
        <w:rPr>
          <w:rFonts w:ascii="Calibri" w:hAnsi="Calibri"/>
        </w:rPr>
      </w:pPr>
    </w:p>
    <w:p w14:paraId="1A4D629E" w14:textId="77777777" w:rsidR="00E00243" w:rsidRDefault="00E00243" w:rsidP="00C33BDB">
      <w:pPr>
        <w:rPr>
          <w:rFonts w:ascii="Calibri" w:hAnsi="Calibri"/>
        </w:rPr>
      </w:pPr>
    </w:p>
    <w:p w14:paraId="25CD0152" w14:textId="77777777" w:rsidR="00E00243" w:rsidRDefault="00E00243" w:rsidP="00C33BDB">
      <w:pPr>
        <w:rPr>
          <w:rFonts w:ascii="Calibri" w:hAnsi="Calibri"/>
        </w:rPr>
      </w:pPr>
    </w:p>
    <w:p w14:paraId="19C6FC99" w14:textId="77777777" w:rsidR="00E00243" w:rsidRDefault="00E00243" w:rsidP="00C33BDB">
      <w:pPr>
        <w:rPr>
          <w:rFonts w:ascii="Calibri" w:hAnsi="Calibri"/>
        </w:rPr>
      </w:pPr>
    </w:p>
    <w:p w14:paraId="01D52651" w14:textId="77777777" w:rsidR="00E00243" w:rsidRPr="004518C4" w:rsidRDefault="00E00243" w:rsidP="00C33BDB">
      <w:pPr>
        <w:rPr>
          <w:rFonts w:ascii="Calibri" w:hAnsi="Calibri"/>
        </w:rPr>
      </w:pPr>
    </w:p>
    <w:p w14:paraId="2411C4BC" w14:textId="77777777" w:rsidR="006F5CEC" w:rsidRDefault="00CC16FD" w:rsidP="00CC16FD">
      <w:pPr>
        <w:numPr>
          <w:ilvl w:val="0"/>
          <w:numId w:val="5"/>
        </w:numPr>
        <w:rPr>
          <w:rFonts w:ascii="Calibri" w:hAnsi="Calibri"/>
        </w:rPr>
      </w:pPr>
      <w:r>
        <w:rPr>
          <w:rFonts w:ascii="Calibri" w:hAnsi="Calibri"/>
        </w:rPr>
        <w:t>With a single SQL query, fulfill the following request</w:t>
      </w:r>
      <w:proofErr w:type="gramStart"/>
      <w:r>
        <w:rPr>
          <w:rFonts w:ascii="Calibri" w:hAnsi="Calibri"/>
        </w:rPr>
        <w:t>:</w:t>
      </w:r>
      <w:proofErr w:type="gramEnd"/>
      <w:r>
        <w:rPr>
          <w:rFonts w:ascii="Calibri" w:hAnsi="Calibri"/>
        </w:rPr>
        <w:br/>
      </w:r>
      <w:r>
        <w:rPr>
          <w:rFonts w:ascii="Calibri" w:hAnsi="Calibri"/>
        </w:rPr>
        <w:br/>
        <w:t>List the names of the pizzas that have toppings, and the names of all of the toppings that go with each pizza.</w:t>
      </w:r>
      <w:r w:rsidR="0004064D">
        <w:rPr>
          <w:rFonts w:ascii="Calibri" w:hAnsi="Calibri"/>
        </w:rPr>
        <w:br/>
      </w:r>
    </w:p>
    <w:p w14:paraId="0336E2CE" w14:textId="77777777" w:rsidR="00C13D9D" w:rsidRDefault="00A25AB5" w:rsidP="00C13D9D">
      <w:pPr>
        <w:ind w:left="288"/>
        <w:jc w:val="center"/>
        <w:rPr>
          <w:rFonts w:ascii="Calibri" w:hAnsi="Calibri"/>
        </w:rPr>
      </w:pPr>
      <w:r w:rsidRPr="00A25AB5">
        <w:rPr>
          <w:rFonts w:ascii="Calibri" w:hAnsi="Calibri"/>
        </w:rPr>
        <w:drawing>
          <wp:inline distT="0" distB="0" distL="0" distR="0" wp14:anchorId="2EC7870D" wp14:editId="753F8AF5">
            <wp:extent cx="3917950" cy="1211662"/>
            <wp:effectExtent l="19050" t="19050" r="25400" b="266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0496" cy="1218634"/>
                    </a:xfrm>
                    <a:prstGeom prst="rect">
                      <a:avLst/>
                    </a:prstGeom>
                    <a:ln>
                      <a:solidFill>
                        <a:schemeClr val="accent1"/>
                      </a:solidFill>
                    </a:ln>
                  </pic:spPr>
                </pic:pic>
              </a:graphicData>
            </a:graphic>
          </wp:inline>
        </w:drawing>
      </w:r>
      <w:r w:rsidR="0004064D" w:rsidRPr="006F5CEC">
        <w:rPr>
          <w:rFonts w:ascii="Calibri" w:hAnsi="Calibri"/>
        </w:rPr>
        <w:br/>
      </w:r>
      <w:r w:rsidR="00223E2C" w:rsidRPr="006F5CEC">
        <w:rPr>
          <w:rFonts w:ascii="Calibri" w:hAnsi="Calibri"/>
        </w:rPr>
        <w:t>From a technical SQL perspective, e</w:t>
      </w:r>
      <w:r w:rsidR="0004064D" w:rsidRPr="006F5CEC">
        <w:rPr>
          <w:rFonts w:ascii="Calibri" w:hAnsi="Calibri"/>
        </w:rPr>
        <w:t>xplain why some rows in the Pizza table and some rows in the Toppings table were not listed</w:t>
      </w:r>
      <w:r w:rsidR="00223E2C" w:rsidRPr="006F5CEC">
        <w:rPr>
          <w:rFonts w:ascii="Calibri" w:hAnsi="Calibri"/>
        </w:rPr>
        <w:t>.</w:t>
      </w:r>
    </w:p>
    <w:p w14:paraId="1CD7903A" w14:textId="77777777" w:rsidR="00C13D9D" w:rsidRDefault="00C13D9D" w:rsidP="006F5CEC">
      <w:pPr>
        <w:ind w:left="288"/>
        <w:rPr>
          <w:rFonts w:ascii="Calibri" w:hAnsi="Calibri"/>
        </w:rPr>
      </w:pPr>
    </w:p>
    <w:p w14:paraId="586D6D52" w14:textId="47FEC1D7" w:rsidR="006A1F32" w:rsidRPr="006F5CEC" w:rsidRDefault="00C13D9D" w:rsidP="00C13D9D">
      <w:pPr>
        <w:ind w:left="288"/>
        <w:rPr>
          <w:rFonts w:ascii="Calibri" w:hAnsi="Calibri"/>
        </w:rPr>
      </w:pPr>
      <w:r w:rsidRPr="00C13D9D">
        <w:rPr>
          <w:rFonts w:ascii="Calibri" w:hAnsi="Calibri"/>
          <w:color w:val="2E74B5" w:themeColor="accent5" w:themeShade="BF"/>
        </w:rPr>
        <w:t xml:space="preserve">The intersection of the primary key from the Pizza table did not correspond to the Foreign Key in the Toppings table. </w:t>
      </w:r>
      <w:r w:rsidR="00223E2C" w:rsidRPr="006F5CEC">
        <w:rPr>
          <w:rFonts w:ascii="Calibri" w:hAnsi="Calibri"/>
        </w:rPr>
        <w:br/>
      </w:r>
    </w:p>
    <w:p w14:paraId="135F3EFB" w14:textId="77777777" w:rsidR="00C13D9D" w:rsidRDefault="0094622B" w:rsidP="006A1F32">
      <w:pPr>
        <w:numPr>
          <w:ilvl w:val="0"/>
          <w:numId w:val="5"/>
        </w:numPr>
        <w:rPr>
          <w:rFonts w:ascii="Calibri" w:hAnsi="Calibri"/>
        </w:rPr>
      </w:pPr>
      <w:r>
        <w:rPr>
          <w:rFonts w:ascii="Calibri" w:hAnsi="Calibri"/>
        </w:rPr>
        <w:lastRenderedPageBreak/>
        <w:t>Fulfill the following request</w:t>
      </w:r>
      <w:proofErr w:type="gramStart"/>
      <w:r>
        <w:rPr>
          <w:rFonts w:ascii="Calibri" w:hAnsi="Calibri"/>
        </w:rPr>
        <w:t>:</w:t>
      </w:r>
      <w:proofErr w:type="gramEnd"/>
      <w:r>
        <w:rPr>
          <w:rFonts w:ascii="Calibri" w:hAnsi="Calibri"/>
        </w:rPr>
        <w:br/>
      </w:r>
      <w:r>
        <w:rPr>
          <w:rFonts w:ascii="Calibri" w:hAnsi="Calibri"/>
        </w:rPr>
        <w:br/>
        <w:t xml:space="preserve">List the names </w:t>
      </w:r>
      <w:r w:rsidR="00A8140D">
        <w:rPr>
          <w:rFonts w:ascii="Calibri" w:hAnsi="Calibri"/>
        </w:rPr>
        <w:t xml:space="preserve">and availability date </w:t>
      </w:r>
      <w:r>
        <w:rPr>
          <w:rFonts w:ascii="Calibri" w:hAnsi="Calibri"/>
        </w:rPr>
        <w:t>of all pizzas whether or not they have toppings</w:t>
      </w:r>
      <w:r w:rsidR="00223E2C">
        <w:rPr>
          <w:rFonts w:ascii="Calibri" w:hAnsi="Calibri"/>
        </w:rPr>
        <w:t xml:space="preserve">. For the pizzas that have toppings, list </w:t>
      </w:r>
      <w:r>
        <w:rPr>
          <w:rFonts w:ascii="Calibri" w:hAnsi="Calibri"/>
        </w:rPr>
        <w:t xml:space="preserve">the names of </w:t>
      </w:r>
      <w:r w:rsidR="00AD09BA">
        <w:rPr>
          <w:rFonts w:ascii="Calibri" w:hAnsi="Calibri"/>
        </w:rPr>
        <w:t>the</w:t>
      </w:r>
      <w:r>
        <w:rPr>
          <w:rFonts w:ascii="Calibri" w:hAnsi="Calibri"/>
        </w:rPr>
        <w:t xml:space="preserve"> toppings that go with each of those pizzas.</w:t>
      </w:r>
      <w:r w:rsidR="00A8140D">
        <w:rPr>
          <w:rFonts w:ascii="Calibri" w:hAnsi="Calibri"/>
        </w:rPr>
        <w:t xml:space="preserve"> Order the list by the availability date, oldest to newest.</w:t>
      </w:r>
      <w:r>
        <w:rPr>
          <w:rFonts w:ascii="Calibri" w:hAnsi="Calibri"/>
        </w:rPr>
        <w:br/>
      </w:r>
      <w:r>
        <w:rPr>
          <w:rFonts w:ascii="Calibri" w:hAnsi="Calibri"/>
        </w:rPr>
        <w:br/>
        <w:t>There are two kinds of joins that can be used to satisfy this request. Write two queries using each type of join to satisfy this request.</w:t>
      </w:r>
    </w:p>
    <w:p w14:paraId="5891AC3D" w14:textId="7BDBA5FE" w:rsidR="00B67A47" w:rsidRDefault="00B67A47" w:rsidP="00B67A47">
      <w:pPr>
        <w:jc w:val="center"/>
        <w:rPr>
          <w:rFonts w:ascii="Calibri" w:hAnsi="Calibri"/>
        </w:rPr>
      </w:pPr>
      <w:r w:rsidRPr="00B67A47">
        <w:rPr>
          <w:rFonts w:ascii="Calibri" w:hAnsi="Calibri"/>
        </w:rPr>
        <w:drawing>
          <wp:inline distT="0" distB="0" distL="0" distR="0" wp14:anchorId="3225C8EB" wp14:editId="2C4131FD">
            <wp:extent cx="3511008" cy="3490674"/>
            <wp:effectExtent l="19050" t="19050" r="13335" b="146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1747" cy="3501351"/>
                    </a:xfrm>
                    <a:prstGeom prst="rect">
                      <a:avLst/>
                    </a:prstGeom>
                    <a:ln>
                      <a:solidFill>
                        <a:schemeClr val="accent1"/>
                      </a:solidFill>
                    </a:ln>
                  </pic:spPr>
                </pic:pic>
              </a:graphicData>
            </a:graphic>
          </wp:inline>
        </w:drawing>
      </w:r>
    </w:p>
    <w:p w14:paraId="2067C02F" w14:textId="77777777" w:rsidR="00B67A47" w:rsidRDefault="00B67A47" w:rsidP="00B67A47">
      <w:pPr>
        <w:jc w:val="center"/>
        <w:rPr>
          <w:rFonts w:ascii="Calibri" w:hAnsi="Calibri"/>
        </w:rPr>
      </w:pPr>
    </w:p>
    <w:p w14:paraId="474481EC" w14:textId="77777777" w:rsidR="00B67A47" w:rsidRDefault="00B67A47" w:rsidP="00B67A47">
      <w:pPr>
        <w:jc w:val="center"/>
        <w:rPr>
          <w:rFonts w:ascii="Calibri" w:hAnsi="Calibri"/>
        </w:rPr>
      </w:pPr>
    </w:p>
    <w:p w14:paraId="0B5E03C4" w14:textId="77777777" w:rsidR="00AE657B" w:rsidRDefault="00AE657B">
      <w:pPr>
        <w:rPr>
          <w:rFonts w:ascii="Calibri" w:hAnsi="Calibri"/>
        </w:rPr>
      </w:pPr>
      <w:r>
        <w:rPr>
          <w:rFonts w:ascii="Calibri" w:hAnsi="Calibri"/>
        </w:rPr>
        <w:br w:type="page"/>
      </w:r>
    </w:p>
    <w:p w14:paraId="7907BB93" w14:textId="0E8B26D9" w:rsidR="006A1F32" w:rsidRDefault="0094622B" w:rsidP="00B67A47">
      <w:pPr>
        <w:jc w:val="center"/>
        <w:rPr>
          <w:rFonts w:ascii="Calibri" w:hAnsi="Calibri"/>
        </w:rPr>
      </w:pPr>
      <w:r>
        <w:rPr>
          <w:rFonts w:ascii="Calibri" w:hAnsi="Calibri"/>
        </w:rPr>
        <w:lastRenderedPageBreak/>
        <w:br/>
      </w:r>
    </w:p>
    <w:p w14:paraId="7F504EF9" w14:textId="77777777" w:rsidR="00AE657B" w:rsidRDefault="00A8140D" w:rsidP="006A1F32">
      <w:pPr>
        <w:numPr>
          <w:ilvl w:val="0"/>
          <w:numId w:val="5"/>
        </w:numPr>
        <w:rPr>
          <w:rFonts w:ascii="Calibri" w:hAnsi="Calibri"/>
        </w:rPr>
      </w:pPr>
      <w:r>
        <w:rPr>
          <w:rFonts w:ascii="Calibri" w:hAnsi="Calibri"/>
        </w:rPr>
        <w:t>Fulfill the following request</w:t>
      </w:r>
      <w:proofErr w:type="gramStart"/>
      <w:r>
        <w:rPr>
          <w:rFonts w:ascii="Calibri" w:hAnsi="Calibri"/>
        </w:rPr>
        <w:t>:</w:t>
      </w:r>
      <w:proofErr w:type="gramEnd"/>
      <w:r>
        <w:rPr>
          <w:rFonts w:ascii="Calibri" w:hAnsi="Calibri"/>
        </w:rPr>
        <w:br/>
      </w:r>
      <w:r>
        <w:rPr>
          <w:rFonts w:ascii="Calibri" w:hAnsi="Calibri"/>
        </w:rPr>
        <w:br/>
        <w:t>List the names of all toppings whether or not they go with a pizza, and the names of the pizzas the toppings go with. Order the list by topping name in reverse alphabetical order.</w:t>
      </w:r>
      <w:r>
        <w:rPr>
          <w:rFonts w:ascii="Calibri" w:hAnsi="Calibri"/>
        </w:rPr>
        <w:br/>
      </w:r>
      <w:r>
        <w:rPr>
          <w:rFonts w:ascii="Calibri" w:hAnsi="Calibri"/>
        </w:rPr>
        <w:br/>
        <w:t>Just as with step #</w:t>
      </w:r>
      <w:r w:rsidR="00AD09BA">
        <w:rPr>
          <w:rFonts w:ascii="Calibri" w:hAnsi="Calibri"/>
        </w:rPr>
        <w:t>6</w:t>
      </w:r>
      <w:r>
        <w:rPr>
          <w:rFonts w:ascii="Calibri" w:hAnsi="Calibri"/>
        </w:rPr>
        <w:t>, there are two kinds of joins that can be used to satisfy this request. Write two queries using each type of join to satisfy this request.</w:t>
      </w:r>
    </w:p>
    <w:p w14:paraId="7A172053" w14:textId="226804DE" w:rsidR="0094622B" w:rsidRDefault="00AE657B" w:rsidP="00AE657B">
      <w:pPr>
        <w:jc w:val="center"/>
        <w:rPr>
          <w:rFonts w:ascii="Calibri" w:hAnsi="Calibri"/>
        </w:rPr>
      </w:pPr>
      <w:r w:rsidRPr="00AE657B">
        <w:rPr>
          <w:rFonts w:ascii="Calibri" w:hAnsi="Calibri"/>
        </w:rPr>
        <w:drawing>
          <wp:inline distT="0" distB="0" distL="0" distR="0" wp14:anchorId="0B8F8BD3" wp14:editId="5C29018F">
            <wp:extent cx="2767623" cy="3522428"/>
            <wp:effectExtent l="19050" t="19050" r="13970" b="209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635" cy="3527535"/>
                    </a:xfrm>
                    <a:prstGeom prst="rect">
                      <a:avLst/>
                    </a:prstGeom>
                    <a:ln>
                      <a:solidFill>
                        <a:schemeClr val="accent1"/>
                      </a:solidFill>
                    </a:ln>
                  </pic:spPr>
                </pic:pic>
              </a:graphicData>
            </a:graphic>
          </wp:inline>
        </w:drawing>
      </w:r>
      <w:r w:rsidR="0098066B">
        <w:rPr>
          <w:rFonts w:ascii="Calibri" w:hAnsi="Calibri"/>
        </w:rPr>
        <w:br/>
      </w:r>
    </w:p>
    <w:p w14:paraId="66E04A54" w14:textId="713CEF1B" w:rsidR="00A8140D" w:rsidRDefault="00A8140D" w:rsidP="006A1F32">
      <w:pPr>
        <w:numPr>
          <w:ilvl w:val="0"/>
          <w:numId w:val="5"/>
        </w:numPr>
        <w:rPr>
          <w:rFonts w:ascii="Calibri" w:hAnsi="Calibri"/>
        </w:rPr>
      </w:pPr>
      <w:r>
        <w:rPr>
          <w:rFonts w:ascii="Calibri" w:hAnsi="Calibri"/>
        </w:rPr>
        <w:t>Fulfill the following request with a single SQL query</w:t>
      </w:r>
      <w:proofErr w:type="gramStart"/>
      <w:r>
        <w:rPr>
          <w:rFonts w:ascii="Calibri" w:hAnsi="Calibri"/>
        </w:rPr>
        <w:t>:</w:t>
      </w:r>
      <w:proofErr w:type="gramEnd"/>
      <w:r>
        <w:rPr>
          <w:rFonts w:ascii="Calibri" w:hAnsi="Calibri"/>
        </w:rPr>
        <w:br/>
      </w:r>
      <w:r>
        <w:rPr>
          <w:rFonts w:ascii="Calibri" w:hAnsi="Calibri"/>
        </w:rPr>
        <w:br/>
        <w:t>List the names of all pizzas and</w:t>
      </w:r>
      <w:r w:rsidR="00223E2C">
        <w:rPr>
          <w:rFonts w:ascii="Calibri" w:hAnsi="Calibri"/>
        </w:rPr>
        <w:t xml:space="preserve"> all</w:t>
      </w:r>
      <w:r>
        <w:rPr>
          <w:rFonts w:ascii="Calibri" w:hAnsi="Calibri"/>
        </w:rPr>
        <w:t xml:space="preserve"> toppings, as well as which pizzas go with which toppings. Order the list alphabetically by pizza name then by topping name.</w:t>
      </w:r>
    </w:p>
    <w:p w14:paraId="30C31AC5" w14:textId="11AD4F04" w:rsidR="00AE657B" w:rsidRDefault="00AE657B" w:rsidP="00AE657B">
      <w:pPr>
        <w:numPr>
          <w:ilvl w:val="0"/>
          <w:numId w:val="5"/>
        </w:numPr>
        <w:jc w:val="center"/>
        <w:rPr>
          <w:rFonts w:ascii="Calibri" w:hAnsi="Calibri"/>
        </w:rPr>
      </w:pPr>
      <w:r w:rsidRPr="00AE657B">
        <w:rPr>
          <w:rFonts w:ascii="Calibri" w:hAnsi="Calibri"/>
        </w:rPr>
        <w:drawing>
          <wp:inline distT="0" distB="0" distL="0" distR="0" wp14:anchorId="40BCFD02" wp14:editId="084AFC64">
            <wp:extent cx="3597256" cy="1709530"/>
            <wp:effectExtent l="19050" t="19050" r="22860" b="241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714" cy="1721629"/>
                    </a:xfrm>
                    <a:prstGeom prst="rect">
                      <a:avLst/>
                    </a:prstGeom>
                    <a:ln>
                      <a:solidFill>
                        <a:schemeClr val="accent1"/>
                      </a:solidFill>
                    </a:ln>
                  </pic:spPr>
                </pic:pic>
              </a:graphicData>
            </a:graphic>
          </wp:inline>
        </w:drawing>
      </w:r>
    </w:p>
    <w:p w14:paraId="38B3FFF9" w14:textId="0524AE4D" w:rsidR="00C04026" w:rsidRDefault="00C04026" w:rsidP="00C04026">
      <w:pPr>
        <w:rPr>
          <w:rFonts w:ascii="Calibri" w:hAnsi="Calibri" w:cs="Calibri"/>
          <w:b/>
          <w:color w:val="0070C0"/>
          <w:sz w:val="36"/>
          <w:szCs w:val="36"/>
        </w:rPr>
      </w:pPr>
      <w:r>
        <w:rPr>
          <w:rFonts w:ascii="Calibri" w:hAnsi="Calibri"/>
        </w:rPr>
        <w:br w:type="page"/>
      </w:r>
      <w:r w:rsidR="0079271A">
        <w:rPr>
          <w:rFonts w:ascii="Calibri" w:hAnsi="Calibri" w:cs="Calibri"/>
          <w:b/>
          <w:color w:val="0070C0"/>
          <w:sz w:val="36"/>
          <w:szCs w:val="36"/>
        </w:rPr>
        <w:lastRenderedPageBreak/>
        <w:t xml:space="preserve">Section Two </w:t>
      </w:r>
      <w:r w:rsidR="00733A6F">
        <w:rPr>
          <w:rFonts w:ascii="Calibri" w:hAnsi="Calibri" w:cs="Calibri"/>
          <w:b/>
          <w:color w:val="0070C0"/>
          <w:sz w:val="36"/>
          <w:szCs w:val="36"/>
        </w:rPr>
        <w:t>–</w:t>
      </w:r>
      <w:r w:rsidR="0079271A">
        <w:rPr>
          <w:rFonts w:ascii="Calibri" w:hAnsi="Calibri" w:cs="Calibri"/>
          <w:b/>
          <w:color w:val="0070C0"/>
          <w:sz w:val="36"/>
          <w:szCs w:val="36"/>
        </w:rPr>
        <w:t xml:space="preserve"> </w:t>
      </w:r>
      <w:r w:rsidR="00FC6ED7">
        <w:rPr>
          <w:rFonts w:ascii="Calibri" w:hAnsi="Calibri" w:cs="Calibri"/>
          <w:b/>
          <w:color w:val="0070C0"/>
          <w:sz w:val="36"/>
          <w:szCs w:val="36"/>
        </w:rPr>
        <w:t>Expressing Data</w:t>
      </w:r>
      <w:r w:rsidR="00733A6F">
        <w:rPr>
          <w:rFonts w:ascii="Calibri" w:hAnsi="Calibri" w:cs="Calibri"/>
          <w:b/>
          <w:color w:val="0070C0"/>
          <w:sz w:val="36"/>
          <w:szCs w:val="36"/>
        </w:rPr>
        <w:t xml:space="preserve"> </w:t>
      </w:r>
    </w:p>
    <w:p w14:paraId="6C6FB9D0" w14:textId="77777777" w:rsidR="00C04026" w:rsidRDefault="00C04026" w:rsidP="00C04026"/>
    <w:p w14:paraId="15384FE9" w14:textId="073D4AC4" w:rsidR="00C04026" w:rsidRDefault="002F05CA" w:rsidP="00C04026">
      <w:r>
        <w:rPr>
          <w:noProof/>
        </w:rPr>
        <mc:AlternateContent>
          <mc:Choice Requires="wps">
            <w:drawing>
              <wp:anchor distT="0" distB="0" distL="114300" distR="114300" simplePos="0" relativeHeight="251658240" behindDoc="0" locked="0" layoutInCell="1" allowOverlap="1" wp14:anchorId="36A485AF" wp14:editId="0172C5B0">
                <wp:simplePos x="0" y="0"/>
                <wp:positionH relativeFrom="column">
                  <wp:posOffset>0</wp:posOffset>
                </wp:positionH>
                <wp:positionV relativeFrom="paragraph">
                  <wp:posOffset>80010</wp:posOffset>
                </wp:positionV>
                <wp:extent cx="5829300" cy="266065"/>
                <wp:effectExtent l="9525" t="10160" r="9525" b="9525"/>
                <wp:wrapNone/>
                <wp:docPr id="1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485AF" id="Text Box 197" o:spid="_x0000_s1028" type="#_x0000_t202" style="position:absolute;margin-left:0;margin-top:6.3pt;width:459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" fillcolor="#d2d2e6">
                <v:textbox inset=",1.44pt,,1.44pt">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v:textbox>
              </v:shape>
            </w:pict>
          </mc:Fallback>
        </mc:AlternateContent>
      </w:r>
    </w:p>
    <w:p w14:paraId="2C5E4E20" w14:textId="77777777" w:rsidR="00C04026" w:rsidRDefault="00C04026" w:rsidP="00C04026">
      <w:pPr>
        <w:rPr>
          <w:rFonts w:ascii="Calibri" w:hAnsi="Calibri"/>
        </w:rPr>
      </w:pPr>
    </w:p>
    <w:p w14:paraId="2678C7DD" w14:textId="77777777" w:rsidR="002E035B" w:rsidRPr="00646F32" w:rsidRDefault="002E035B" w:rsidP="002E035B"/>
    <w:p w14:paraId="029821EF" w14:textId="77777777" w:rsidR="002E035B" w:rsidRDefault="002E035B" w:rsidP="002E035B">
      <w:pPr>
        <w:rPr>
          <w:rFonts w:ascii="Calibri" w:hAnsi="Calibri"/>
        </w:rPr>
      </w:pPr>
      <w:r>
        <w:rPr>
          <w:rFonts w:ascii="Calibri" w:hAnsi="Calibri"/>
        </w:rPr>
        <w:t>While it is certainly useful to directly extract values as they are stored in a database, it is more useful in some contexts to manipulate these values to derive a different result. In this section we practice using value manipulation techniques to transform data values in useful ways. For example, what if we want to tell a customer exactly how much money they need to give for a purchase? We could extract a price and sales tax from the database, but it would be more useful to compute a price with tax as a single value by multiplying the two together and rounding appropriately, and formatting it as a currency, as illustrated in the figure below.</w:t>
      </w:r>
      <w:r>
        <w:rPr>
          <w:rFonts w:ascii="Calibri" w:hAnsi="Calibri"/>
        </w:rPr>
        <w:br/>
      </w:r>
    </w:p>
    <w:tbl>
      <w:tblPr>
        <w:tblpPr w:leftFromText="187" w:rightFromText="187" w:vertAnchor="text" w:tblpY="1"/>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1440"/>
      </w:tblGrid>
      <w:tr w:rsidR="002E035B" w:rsidRPr="003E0E3A" w14:paraId="29F6A370" w14:textId="77777777" w:rsidTr="00AA3EB4">
        <w:tc>
          <w:tcPr>
            <w:tcW w:w="2988" w:type="dxa"/>
            <w:gridSpan w:val="2"/>
            <w:tcBorders>
              <w:top w:val="single" w:sz="4" w:space="0" w:color="auto"/>
              <w:bottom w:val="single" w:sz="4" w:space="0" w:color="auto"/>
            </w:tcBorders>
            <w:shd w:val="clear" w:color="auto" w:fill="auto"/>
          </w:tcPr>
          <w:p w14:paraId="215A8D97" w14:textId="77777777" w:rsidR="002E035B" w:rsidRPr="003E0E3A" w:rsidRDefault="002E035B" w:rsidP="00AA3EB4">
            <w:pPr>
              <w:jc w:val="center"/>
              <w:rPr>
                <w:rFonts w:ascii="Calibri" w:hAnsi="Calibri"/>
                <w:i/>
              </w:rPr>
            </w:pPr>
            <w:r w:rsidRPr="003E0E3A">
              <w:rPr>
                <w:rFonts w:ascii="Calibri" w:hAnsi="Calibri"/>
                <w:i/>
              </w:rPr>
              <w:t>Less Useful</w:t>
            </w:r>
            <w:r>
              <w:rPr>
                <w:rFonts w:ascii="Calibri" w:hAnsi="Calibri"/>
                <w:i/>
              </w:rPr>
              <w:t xml:space="preserve"> to Customer</w:t>
            </w:r>
          </w:p>
        </w:tc>
      </w:tr>
      <w:tr w:rsidR="002E035B" w:rsidRPr="003E0E3A" w14:paraId="4AD8CE96" w14:textId="77777777" w:rsidTr="00AA3EB4">
        <w:tc>
          <w:tcPr>
            <w:tcW w:w="1548" w:type="dxa"/>
            <w:tcBorders>
              <w:top w:val="single" w:sz="4" w:space="0" w:color="auto"/>
            </w:tcBorders>
            <w:shd w:val="clear" w:color="auto" w:fill="auto"/>
          </w:tcPr>
          <w:p w14:paraId="75E8D866" w14:textId="77777777" w:rsidR="002E035B" w:rsidRPr="003E0E3A" w:rsidRDefault="002E035B" w:rsidP="00AA3EB4">
            <w:pPr>
              <w:rPr>
                <w:rFonts w:ascii="Calibri" w:hAnsi="Calibri"/>
                <w:b/>
              </w:rPr>
            </w:pPr>
            <w:r w:rsidRPr="003E0E3A">
              <w:rPr>
                <w:rFonts w:ascii="Calibri" w:hAnsi="Calibri"/>
                <w:b/>
              </w:rPr>
              <w:t>price</w:t>
            </w:r>
          </w:p>
        </w:tc>
        <w:tc>
          <w:tcPr>
            <w:tcW w:w="1440" w:type="dxa"/>
            <w:tcBorders>
              <w:top w:val="single" w:sz="4" w:space="0" w:color="auto"/>
            </w:tcBorders>
            <w:shd w:val="clear" w:color="auto" w:fill="auto"/>
          </w:tcPr>
          <w:p w14:paraId="00C2C3A9" w14:textId="77777777" w:rsidR="002E035B" w:rsidRPr="003E0E3A" w:rsidRDefault="002E035B" w:rsidP="00AA3EB4">
            <w:pPr>
              <w:rPr>
                <w:rFonts w:ascii="Calibri" w:hAnsi="Calibri"/>
                <w:b/>
              </w:rPr>
            </w:pPr>
            <w:proofErr w:type="spellStart"/>
            <w:r w:rsidRPr="003E0E3A">
              <w:rPr>
                <w:rFonts w:ascii="Calibri" w:hAnsi="Calibri"/>
                <w:b/>
              </w:rPr>
              <w:t>tax_percent</w:t>
            </w:r>
            <w:proofErr w:type="spellEnd"/>
          </w:p>
        </w:tc>
      </w:tr>
      <w:tr w:rsidR="002E035B" w:rsidRPr="003E0E3A" w14:paraId="6D74ABF4" w14:textId="77777777" w:rsidTr="00AA3EB4">
        <w:tc>
          <w:tcPr>
            <w:tcW w:w="1548" w:type="dxa"/>
            <w:shd w:val="clear" w:color="auto" w:fill="auto"/>
          </w:tcPr>
          <w:p w14:paraId="7A7A2010" w14:textId="77777777" w:rsidR="002E035B" w:rsidRPr="003E0E3A" w:rsidRDefault="002E035B" w:rsidP="00AA3EB4">
            <w:pPr>
              <w:rPr>
                <w:rFonts w:ascii="Calibri" w:hAnsi="Calibri"/>
              </w:rPr>
            </w:pPr>
            <w:r w:rsidRPr="003E0E3A">
              <w:rPr>
                <w:rFonts w:ascii="Calibri" w:hAnsi="Calibri"/>
              </w:rPr>
              <w:t xml:space="preserve"> 7.99</w:t>
            </w:r>
          </w:p>
        </w:tc>
        <w:tc>
          <w:tcPr>
            <w:tcW w:w="1440" w:type="dxa"/>
            <w:shd w:val="clear" w:color="auto" w:fill="auto"/>
          </w:tcPr>
          <w:p w14:paraId="3A2D0DBC" w14:textId="77777777" w:rsidR="002E035B" w:rsidRPr="003E0E3A" w:rsidRDefault="002E035B" w:rsidP="00AA3EB4">
            <w:pPr>
              <w:rPr>
                <w:rFonts w:ascii="Calibri" w:hAnsi="Calibri"/>
              </w:rPr>
            </w:pPr>
            <w:r w:rsidRPr="003E0E3A">
              <w:rPr>
                <w:rFonts w:ascii="Calibri" w:hAnsi="Calibri"/>
              </w:rPr>
              <w:t>8.5</w:t>
            </w:r>
          </w:p>
        </w:tc>
      </w:tr>
    </w:tbl>
    <w:p w14:paraId="2FF5947F" w14:textId="77777777" w:rsidR="002E035B" w:rsidRPr="003E0E3A" w:rsidRDefault="002E035B" w:rsidP="002E035B">
      <w:pPr>
        <w:rPr>
          <w:vanish/>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tblGrid>
      <w:tr w:rsidR="002E035B" w:rsidRPr="003E0E3A" w14:paraId="1056DB1F" w14:textId="77777777" w:rsidTr="00AA3EB4">
        <w:tc>
          <w:tcPr>
            <w:tcW w:w="3348" w:type="dxa"/>
            <w:tcBorders>
              <w:bottom w:val="single" w:sz="4" w:space="0" w:color="auto"/>
            </w:tcBorders>
            <w:shd w:val="clear" w:color="auto" w:fill="auto"/>
          </w:tcPr>
          <w:p w14:paraId="7B4E927E" w14:textId="77777777" w:rsidR="002E035B" w:rsidRPr="003E0E3A" w:rsidRDefault="002E035B" w:rsidP="00AA3EB4">
            <w:pPr>
              <w:jc w:val="center"/>
              <w:rPr>
                <w:rFonts w:ascii="Calibri" w:hAnsi="Calibri"/>
                <w:i/>
              </w:rPr>
            </w:pPr>
            <w:r w:rsidRPr="003E0E3A">
              <w:rPr>
                <w:rFonts w:ascii="Calibri" w:hAnsi="Calibri"/>
                <w:i/>
              </w:rPr>
              <w:t>More Useful</w:t>
            </w:r>
            <w:r>
              <w:rPr>
                <w:rFonts w:ascii="Calibri" w:hAnsi="Calibri"/>
                <w:i/>
              </w:rPr>
              <w:t xml:space="preserve"> to Customer</w:t>
            </w:r>
          </w:p>
        </w:tc>
      </w:tr>
      <w:tr w:rsidR="002E035B" w:rsidRPr="003E0E3A" w14:paraId="5BF41481" w14:textId="77777777" w:rsidTr="00AA3EB4">
        <w:tc>
          <w:tcPr>
            <w:tcW w:w="3348" w:type="dxa"/>
            <w:tcBorders>
              <w:top w:val="single" w:sz="4" w:space="0" w:color="auto"/>
              <w:left w:val="single" w:sz="4" w:space="0" w:color="auto"/>
              <w:bottom w:val="nil"/>
              <w:right w:val="single" w:sz="4" w:space="0" w:color="auto"/>
            </w:tcBorders>
            <w:shd w:val="clear" w:color="auto" w:fill="auto"/>
          </w:tcPr>
          <w:p w14:paraId="6F20E4BD" w14:textId="77777777" w:rsidR="002E035B" w:rsidRPr="003E0E3A" w:rsidRDefault="002E035B" w:rsidP="00AA3EB4">
            <w:pPr>
              <w:rPr>
                <w:rFonts w:ascii="Calibri" w:hAnsi="Calibri"/>
                <w:b/>
              </w:rPr>
            </w:pPr>
            <w:proofErr w:type="spellStart"/>
            <w:r w:rsidRPr="003E0E3A">
              <w:rPr>
                <w:rFonts w:ascii="Calibri" w:hAnsi="Calibri"/>
                <w:b/>
              </w:rPr>
              <w:t>price_with_tax</w:t>
            </w:r>
            <w:proofErr w:type="spellEnd"/>
          </w:p>
        </w:tc>
      </w:tr>
      <w:tr w:rsidR="002E035B" w:rsidRPr="003E0E3A" w14:paraId="0FBDA1ED" w14:textId="77777777" w:rsidTr="00AA3EB4">
        <w:tc>
          <w:tcPr>
            <w:tcW w:w="3348" w:type="dxa"/>
            <w:tcBorders>
              <w:top w:val="nil"/>
              <w:left w:val="single" w:sz="4" w:space="0" w:color="auto"/>
              <w:bottom w:val="single" w:sz="4" w:space="0" w:color="auto"/>
              <w:right w:val="single" w:sz="4" w:space="0" w:color="auto"/>
            </w:tcBorders>
            <w:shd w:val="clear" w:color="auto" w:fill="auto"/>
          </w:tcPr>
          <w:p w14:paraId="3DC37DCB" w14:textId="77777777" w:rsidR="002E035B" w:rsidRPr="003E0E3A" w:rsidRDefault="002E035B" w:rsidP="00AA3EB4">
            <w:pPr>
              <w:rPr>
                <w:rFonts w:ascii="Calibri" w:hAnsi="Calibri"/>
              </w:rPr>
            </w:pPr>
            <w:r>
              <w:rPr>
                <w:rFonts w:ascii="Calibri" w:hAnsi="Calibri"/>
              </w:rPr>
              <w:t>$</w:t>
            </w:r>
            <w:r w:rsidRPr="003E0E3A">
              <w:rPr>
                <w:rFonts w:ascii="Calibri" w:hAnsi="Calibri"/>
              </w:rPr>
              <w:t>8.67</w:t>
            </w:r>
          </w:p>
        </w:tc>
      </w:tr>
    </w:tbl>
    <w:p w14:paraId="78F9B804" w14:textId="77777777" w:rsidR="002E035B" w:rsidRDefault="002E035B" w:rsidP="002E035B">
      <w:pPr>
        <w:rPr>
          <w:rFonts w:ascii="Calibri" w:hAnsi="Calibri"/>
        </w:rPr>
      </w:pPr>
    </w:p>
    <w:p w14:paraId="1F157721" w14:textId="77777777" w:rsidR="002E035B" w:rsidRDefault="002E035B" w:rsidP="002E035B">
      <w:pPr>
        <w:rPr>
          <w:rFonts w:ascii="Calibri" w:hAnsi="Calibri"/>
        </w:rPr>
      </w:pPr>
    </w:p>
    <w:p w14:paraId="1587E244" w14:textId="77777777" w:rsidR="002E035B" w:rsidRDefault="002E035B" w:rsidP="002E035B">
      <w:pPr>
        <w:rPr>
          <w:rFonts w:ascii="Calibri" w:hAnsi="Calibri"/>
        </w:rPr>
      </w:pPr>
    </w:p>
    <w:p w14:paraId="190003CD" w14:textId="77777777" w:rsidR="002E035B" w:rsidRDefault="002E035B" w:rsidP="002E035B">
      <w:pPr>
        <w:rPr>
          <w:rFonts w:ascii="Calibri" w:hAnsi="Calibri"/>
        </w:rPr>
      </w:pPr>
    </w:p>
    <w:p w14:paraId="114DCA4D" w14:textId="77777777" w:rsidR="002E035B" w:rsidRDefault="002E035B" w:rsidP="002E035B">
      <w:pPr>
        <w:rPr>
          <w:rFonts w:ascii="Calibri" w:hAnsi="Calibri"/>
        </w:rPr>
      </w:pPr>
      <w:r>
        <w:rPr>
          <w:rFonts w:ascii="Calibri" w:hAnsi="Calibri"/>
        </w:rPr>
        <w:t>We do not need to store the price with tax, because we can derive it when we need it.</w:t>
      </w:r>
    </w:p>
    <w:p w14:paraId="48B97339" w14:textId="77777777" w:rsidR="002E035B" w:rsidRDefault="002E035B" w:rsidP="002E035B">
      <w:pPr>
        <w:rPr>
          <w:rFonts w:ascii="Calibri" w:hAnsi="Calibri"/>
        </w:rPr>
      </w:pPr>
    </w:p>
    <w:p w14:paraId="309E92AF" w14:textId="7056B061" w:rsidR="002E035B" w:rsidRDefault="002E035B" w:rsidP="002E035B">
      <w:pPr>
        <w:rPr>
          <w:rFonts w:ascii="Calibri" w:hAnsi="Calibri"/>
        </w:rPr>
      </w:pPr>
      <w:r>
        <w:rPr>
          <w:rFonts w:ascii="Calibri" w:hAnsi="Calibri"/>
        </w:rPr>
        <w:t>As another example, what if we need to send an email communication to a customer by name? We could extract the prefix, first name, and last name of the customer, but it would be more useful to properly format the name by combining them in proper order, as illustrated below.</w:t>
      </w:r>
    </w:p>
    <w:p w14:paraId="4E6E1ACA" w14:textId="77777777" w:rsidR="002E035B" w:rsidRDefault="002E035B" w:rsidP="002E035B">
      <w:pPr>
        <w:rPr>
          <w:rFonts w:ascii="Calibri" w:hAnsi="Calibri"/>
        </w:rPr>
      </w:pPr>
    </w:p>
    <w:tbl>
      <w:tblPr>
        <w:tblpPr w:leftFromText="187" w:rightFromText="187" w:vertAnchor="text" w:tblpY="1"/>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1440"/>
        <w:gridCol w:w="1440"/>
      </w:tblGrid>
      <w:tr w:rsidR="002E035B" w:rsidRPr="003E0E3A" w14:paraId="26766CEE" w14:textId="77777777" w:rsidTr="00AA3EB4">
        <w:tc>
          <w:tcPr>
            <w:tcW w:w="4428" w:type="dxa"/>
            <w:gridSpan w:val="3"/>
            <w:tcBorders>
              <w:top w:val="single" w:sz="4" w:space="0" w:color="auto"/>
              <w:bottom w:val="single" w:sz="4" w:space="0" w:color="auto"/>
            </w:tcBorders>
            <w:shd w:val="clear" w:color="auto" w:fill="auto"/>
          </w:tcPr>
          <w:p w14:paraId="7106A1B4" w14:textId="77777777" w:rsidR="002E035B" w:rsidRPr="003E0E3A" w:rsidRDefault="002E035B" w:rsidP="00AA3EB4">
            <w:pPr>
              <w:jc w:val="center"/>
              <w:rPr>
                <w:rFonts w:ascii="Calibri" w:hAnsi="Calibri"/>
                <w:i/>
              </w:rPr>
            </w:pPr>
            <w:r w:rsidRPr="003E0E3A">
              <w:rPr>
                <w:rFonts w:ascii="Calibri" w:hAnsi="Calibri"/>
                <w:i/>
              </w:rPr>
              <w:t>Less Useful</w:t>
            </w:r>
            <w:r>
              <w:rPr>
                <w:rFonts w:ascii="Calibri" w:hAnsi="Calibri"/>
                <w:i/>
              </w:rPr>
              <w:t xml:space="preserve"> to Customer</w:t>
            </w:r>
          </w:p>
        </w:tc>
      </w:tr>
      <w:tr w:rsidR="002E035B" w:rsidRPr="003E0E3A" w14:paraId="3F4E6299" w14:textId="77777777" w:rsidTr="00AA3EB4">
        <w:tc>
          <w:tcPr>
            <w:tcW w:w="1548" w:type="dxa"/>
            <w:tcBorders>
              <w:top w:val="single" w:sz="4" w:space="0" w:color="auto"/>
            </w:tcBorders>
            <w:shd w:val="clear" w:color="auto" w:fill="auto"/>
          </w:tcPr>
          <w:p w14:paraId="283DA7BA" w14:textId="77777777" w:rsidR="002E035B" w:rsidRPr="003E0E3A" w:rsidRDefault="002E035B" w:rsidP="00AA3EB4">
            <w:pPr>
              <w:rPr>
                <w:rFonts w:ascii="Calibri" w:hAnsi="Calibri"/>
                <w:b/>
              </w:rPr>
            </w:pPr>
            <w:r>
              <w:rPr>
                <w:rFonts w:ascii="Calibri" w:hAnsi="Calibri"/>
                <w:b/>
              </w:rPr>
              <w:t>prefix</w:t>
            </w:r>
          </w:p>
        </w:tc>
        <w:tc>
          <w:tcPr>
            <w:tcW w:w="1440" w:type="dxa"/>
            <w:tcBorders>
              <w:top w:val="single" w:sz="4" w:space="0" w:color="auto"/>
            </w:tcBorders>
            <w:shd w:val="clear" w:color="auto" w:fill="auto"/>
          </w:tcPr>
          <w:p w14:paraId="60584610" w14:textId="77777777" w:rsidR="002E035B" w:rsidRPr="003E0E3A" w:rsidRDefault="002E035B" w:rsidP="00AA3EB4">
            <w:pPr>
              <w:rPr>
                <w:rFonts w:ascii="Calibri" w:hAnsi="Calibri"/>
                <w:b/>
              </w:rPr>
            </w:pPr>
            <w:proofErr w:type="spellStart"/>
            <w:r>
              <w:rPr>
                <w:rFonts w:ascii="Calibri" w:hAnsi="Calibri"/>
                <w:b/>
              </w:rPr>
              <w:t>first_name</w:t>
            </w:r>
            <w:proofErr w:type="spellEnd"/>
          </w:p>
        </w:tc>
        <w:tc>
          <w:tcPr>
            <w:tcW w:w="1440" w:type="dxa"/>
            <w:tcBorders>
              <w:top w:val="single" w:sz="4" w:space="0" w:color="auto"/>
            </w:tcBorders>
          </w:tcPr>
          <w:p w14:paraId="3584B632" w14:textId="77777777" w:rsidR="002E035B" w:rsidRPr="003E0E3A" w:rsidRDefault="002E035B" w:rsidP="00AA3EB4">
            <w:pPr>
              <w:rPr>
                <w:rFonts w:ascii="Calibri" w:hAnsi="Calibri"/>
                <w:b/>
              </w:rPr>
            </w:pPr>
            <w:proofErr w:type="spellStart"/>
            <w:r>
              <w:rPr>
                <w:rFonts w:ascii="Calibri" w:hAnsi="Calibri"/>
                <w:b/>
              </w:rPr>
              <w:t>last_name</w:t>
            </w:r>
            <w:proofErr w:type="spellEnd"/>
          </w:p>
        </w:tc>
      </w:tr>
      <w:tr w:rsidR="002E035B" w:rsidRPr="003E0E3A" w14:paraId="04C32806" w14:textId="77777777" w:rsidTr="00AA3EB4">
        <w:tc>
          <w:tcPr>
            <w:tcW w:w="1548" w:type="dxa"/>
            <w:shd w:val="clear" w:color="auto" w:fill="auto"/>
          </w:tcPr>
          <w:p w14:paraId="3D295788" w14:textId="77777777" w:rsidR="002E035B" w:rsidRPr="003E0E3A" w:rsidRDefault="002E035B" w:rsidP="00AA3EB4">
            <w:pPr>
              <w:rPr>
                <w:rFonts w:ascii="Calibri" w:hAnsi="Calibri"/>
              </w:rPr>
            </w:pPr>
            <w:r w:rsidRPr="003E0E3A">
              <w:rPr>
                <w:rFonts w:ascii="Calibri" w:hAnsi="Calibri"/>
              </w:rPr>
              <w:t xml:space="preserve"> </w:t>
            </w:r>
            <w:r>
              <w:rPr>
                <w:rFonts w:ascii="Calibri" w:hAnsi="Calibri"/>
              </w:rPr>
              <w:t>Mr.</w:t>
            </w:r>
          </w:p>
        </w:tc>
        <w:tc>
          <w:tcPr>
            <w:tcW w:w="1440" w:type="dxa"/>
            <w:shd w:val="clear" w:color="auto" w:fill="auto"/>
          </w:tcPr>
          <w:p w14:paraId="760FCEF9" w14:textId="77777777" w:rsidR="002E035B" w:rsidRPr="003E0E3A" w:rsidRDefault="002E035B" w:rsidP="00AA3EB4">
            <w:pPr>
              <w:rPr>
                <w:rFonts w:ascii="Calibri" w:hAnsi="Calibri"/>
              </w:rPr>
            </w:pPr>
            <w:r>
              <w:rPr>
                <w:rFonts w:ascii="Calibri" w:hAnsi="Calibri"/>
              </w:rPr>
              <w:t>Seth</w:t>
            </w:r>
          </w:p>
        </w:tc>
        <w:tc>
          <w:tcPr>
            <w:tcW w:w="1440" w:type="dxa"/>
          </w:tcPr>
          <w:p w14:paraId="57842D1A" w14:textId="77777777" w:rsidR="002E035B" w:rsidRPr="003E0E3A" w:rsidRDefault="002E035B" w:rsidP="00AA3EB4">
            <w:pPr>
              <w:rPr>
                <w:rFonts w:ascii="Calibri" w:hAnsi="Calibri"/>
              </w:rPr>
            </w:pPr>
            <w:proofErr w:type="spellStart"/>
            <w:r>
              <w:rPr>
                <w:rFonts w:ascii="Calibri" w:hAnsi="Calibri"/>
              </w:rPr>
              <w:t>Nemes</w:t>
            </w:r>
            <w:proofErr w:type="spellEnd"/>
          </w:p>
        </w:tc>
      </w:tr>
    </w:tbl>
    <w:p w14:paraId="4DE31F08" w14:textId="77777777" w:rsidR="002E035B" w:rsidRPr="003E0E3A" w:rsidRDefault="002E035B" w:rsidP="002E035B">
      <w:pPr>
        <w:rPr>
          <w:vanish/>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tblGrid>
      <w:tr w:rsidR="002E035B" w:rsidRPr="003E0E3A" w14:paraId="7DBA879A" w14:textId="77777777" w:rsidTr="00AA3EB4">
        <w:tc>
          <w:tcPr>
            <w:tcW w:w="3348" w:type="dxa"/>
            <w:tcBorders>
              <w:bottom w:val="single" w:sz="4" w:space="0" w:color="auto"/>
            </w:tcBorders>
            <w:shd w:val="clear" w:color="auto" w:fill="auto"/>
          </w:tcPr>
          <w:p w14:paraId="1D2A603B" w14:textId="77777777" w:rsidR="002E035B" w:rsidRPr="003E0E3A" w:rsidRDefault="002E035B" w:rsidP="00AA3EB4">
            <w:pPr>
              <w:jc w:val="center"/>
              <w:rPr>
                <w:rFonts w:ascii="Calibri" w:hAnsi="Calibri"/>
                <w:i/>
              </w:rPr>
            </w:pPr>
            <w:r w:rsidRPr="003E0E3A">
              <w:rPr>
                <w:rFonts w:ascii="Calibri" w:hAnsi="Calibri"/>
                <w:i/>
              </w:rPr>
              <w:t>More Useful</w:t>
            </w:r>
            <w:r>
              <w:rPr>
                <w:rFonts w:ascii="Calibri" w:hAnsi="Calibri"/>
                <w:i/>
              </w:rPr>
              <w:t xml:space="preserve"> to Customer</w:t>
            </w:r>
          </w:p>
        </w:tc>
      </w:tr>
      <w:tr w:rsidR="002E035B" w:rsidRPr="003E0E3A" w14:paraId="7A4FEF03" w14:textId="77777777" w:rsidTr="00AA3EB4">
        <w:tc>
          <w:tcPr>
            <w:tcW w:w="3348" w:type="dxa"/>
            <w:tcBorders>
              <w:top w:val="single" w:sz="4" w:space="0" w:color="auto"/>
              <w:left w:val="single" w:sz="4" w:space="0" w:color="auto"/>
              <w:bottom w:val="nil"/>
              <w:right w:val="single" w:sz="4" w:space="0" w:color="auto"/>
            </w:tcBorders>
            <w:shd w:val="clear" w:color="auto" w:fill="auto"/>
          </w:tcPr>
          <w:p w14:paraId="77F12CC8" w14:textId="77777777" w:rsidR="002E035B" w:rsidRPr="003E0E3A" w:rsidRDefault="002E035B" w:rsidP="00AA3EB4">
            <w:pPr>
              <w:rPr>
                <w:rFonts w:ascii="Calibri" w:hAnsi="Calibri"/>
                <w:b/>
              </w:rPr>
            </w:pPr>
            <w:r>
              <w:rPr>
                <w:rFonts w:ascii="Calibri" w:hAnsi="Calibri"/>
                <w:b/>
              </w:rPr>
              <w:t>name</w:t>
            </w:r>
          </w:p>
        </w:tc>
      </w:tr>
      <w:tr w:rsidR="002E035B" w:rsidRPr="003E0E3A" w14:paraId="4914D615" w14:textId="77777777" w:rsidTr="00AA3EB4">
        <w:tc>
          <w:tcPr>
            <w:tcW w:w="3348" w:type="dxa"/>
            <w:tcBorders>
              <w:top w:val="nil"/>
              <w:left w:val="single" w:sz="4" w:space="0" w:color="auto"/>
              <w:bottom w:val="single" w:sz="4" w:space="0" w:color="auto"/>
              <w:right w:val="single" w:sz="4" w:space="0" w:color="auto"/>
            </w:tcBorders>
            <w:shd w:val="clear" w:color="auto" w:fill="auto"/>
          </w:tcPr>
          <w:p w14:paraId="679137C1" w14:textId="77777777" w:rsidR="002E035B" w:rsidRPr="003E0E3A" w:rsidRDefault="002E035B" w:rsidP="00AA3EB4">
            <w:pPr>
              <w:rPr>
                <w:rFonts w:ascii="Calibri" w:hAnsi="Calibri"/>
              </w:rPr>
            </w:pPr>
            <w:r>
              <w:rPr>
                <w:rFonts w:ascii="Calibri" w:hAnsi="Calibri"/>
              </w:rPr>
              <w:t xml:space="preserve">Mr. Seth </w:t>
            </w:r>
            <w:proofErr w:type="spellStart"/>
            <w:r>
              <w:rPr>
                <w:rFonts w:ascii="Calibri" w:hAnsi="Calibri"/>
              </w:rPr>
              <w:t>Nemes</w:t>
            </w:r>
            <w:proofErr w:type="spellEnd"/>
          </w:p>
        </w:tc>
      </w:tr>
    </w:tbl>
    <w:p w14:paraId="69953FF5" w14:textId="77777777" w:rsidR="002E035B" w:rsidRDefault="002E035B" w:rsidP="002E035B">
      <w:pPr>
        <w:rPr>
          <w:rFonts w:ascii="Calibri" w:hAnsi="Calibri"/>
        </w:rPr>
      </w:pPr>
    </w:p>
    <w:p w14:paraId="1DC37A84" w14:textId="77777777" w:rsidR="002E035B" w:rsidRDefault="002E035B" w:rsidP="002E035B">
      <w:pPr>
        <w:rPr>
          <w:rFonts w:ascii="Calibri" w:hAnsi="Calibri"/>
        </w:rPr>
      </w:pPr>
      <w:r>
        <w:rPr>
          <w:rFonts w:ascii="Calibri" w:hAnsi="Calibri"/>
        </w:rPr>
        <w:t xml:space="preserve">Again, we do not need to store the formatted name, because we can derive it when we need it from its constituent parts. Manipulating raw data values stored in database tables can yield a variety of useful results we need without adding the burden of storing every such result. </w:t>
      </w:r>
    </w:p>
    <w:p w14:paraId="5F53A1F3" w14:textId="77777777" w:rsidR="002E035B" w:rsidRDefault="002E035B" w:rsidP="00C04026"/>
    <w:p w14:paraId="51577B0B" w14:textId="786742C0" w:rsidR="00536590" w:rsidRDefault="00C04026" w:rsidP="00C04026">
      <w:pPr>
        <w:rPr>
          <w:rFonts w:ascii="Calibri" w:hAnsi="Calibri"/>
        </w:rPr>
      </w:pPr>
      <w:r>
        <w:rPr>
          <w:rFonts w:ascii="Calibri" w:hAnsi="Calibri"/>
        </w:rPr>
        <w:t xml:space="preserve">In </w:t>
      </w:r>
      <w:r w:rsidR="00F25C0B">
        <w:rPr>
          <w:rFonts w:ascii="Calibri" w:hAnsi="Calibri"/>
        </w:rPr>
        <w:t xml:space="preserve">this section, </w:t>
      </w:r>
      <w:r w:rsidR="00BD1F29">
        <w:rPr>
          <w:rFonts w:ascii="Calibri" w:hAnsi="Calibri"/>
        </w:rPr>
        <w:t xml:space="preserve">you </w:t>
      </w:r>
      <w:r w:rsidR="00536590">
        <w:rPr>
          <w:rFonts w:ascii="Calibri" w:hAnsi="Calibri"/>
        </w:rPr>
        <w:t>use expressions to manipulate and format data values. The first several steps in this section teach you several important concepts needed to correctly use expressions, including attributes of SQL clients, operator precedence, datatype precedence, and formatting functions. The later steps have you use this knowledge to manipulate and format data values.</w:t>
      </w:r>
    </w:p>
    <w:p w14:paraId="4E5F3E33" w14:textId="77777777" w:rsidR="00536590" w:rsidRDefault="00536590" w:rsidP="00C04026">
      <w:pPr>
        <w:rPr>
          <w:rFonts w:ascii="Calibri" w:hAnsi="Calibri"/>
        </w:rPr>
      </w:pPr>
    </w:p>
    <w:p w14:paraId="5E365B3F" w14:textId="3CFC6C59" w:rsidR="00036059" w:rsidRDefault="00536590" w:rsidP="00640594">
      <w:pPr>
        <w:rPr>
          <w:rFonts w:ascii="Calibri" w:hAnsi="Calibri"/>
        </w:rPr>
      </w:pPr>
      <w:r>
        <w:rPr>
          <w:rFonts w:ascii="Calibri" w:hAnsi="Calibri"/>
        </w:rPr>
        <w:t>You work with the same Pizza and Toppings schema from Section One</w:t>
      </w:r>
      <w:r w:rsidR="00640594">
        <w:rPr>
          <w:rFonts w:ascii="Calibri" w:hAnsi="Calibri"/>
        </w:rPr>
        <w:t>. The schema is illustrated below again for your review.</w:t>
      </w:r>
    </w:p>
    <w:p w14:paraId="3CFB23CB" w14:textId="6C0E96D3" w:rsidR="00640594" w:rsidRDefault="00B52C44" w:rsidP="00640594">
      <w:pPr>
        <w:rPr>
          <w:rFonts w:ascii="Calibri" w:hAnsi="Calibri"/>
        </w:rPr>
      </w:pPr>
      <w:r>
        <w:rPr>
          <w:rFonts w:ascii="Calibri" w:hAnsi="Calibri"/>
          <w:noProof/>
        </w:rPr>
        <w:lastRenderedPageBreak/>
        <w:drawing>
          <wp:inline distT="0" distB="0" distL="0" distR="0" wp14:anchorId="06BD0927" wp14:editId="2B16A7B6">
            <wp:extent cx="6428210" cy="1423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zzaAndToppingsSchema.png"/>
                    <pic:cNvPicPr/>
                  </pic:nvPicPr>
                  <pic:blipFill>
                    <a:blip r:embed="rId7">
                      <a:extLst>
                        <a:ext uri="{28A0092B-C50C-407E-A947-70E740481C1C}">
                          <a14:useLocalDpi xmlns:a14="http://schemas.microsoft.com/office/drawing/2010/main" val="0"/>
                        </a:ext>
                      </a:extLst>
                    </a:blip>
                    <a:stretch>
                      <a:fillRect/>
                    </a:stretch>
                  </pic:blipFill>
                  <pic:spPr>
                    <a:xfrm>
                      <a:off x="0" y="0"/>
                      <a:ext cx="6443009" cy="1426560"/>
                    </a:xfrm>
                    <a:prstGeom prst="rect">
                      <a:avLst/>
                    </a:prstGeom>
                  </pic:spPr>
                </pic:pic>
              </a:graphicData>
            </a:graphic>
          </wp:inline>
        </w:drawing>
      </w:r>
    </w:p>
    <w:p w14:paraId="295664E2" w14:textId="77777777" w:rsidR="00C04026" w:rsidRDefault="00C04026" w:rsidP="00C04026">
      <w:pPr>
        <w:rPr>
          <w:rFonts w:ascii="Calibri" w:hAnsi="Calibri"/>
        </w:rPr>
      </w:pPr>
    </w:p>
    <w:p w14:paraId="7268FF33" w14:textId="0870447E" w:rsidR="00C04026" w:rsidRDefault="002F05CA" w:rsidP="00C04026">
      <w:pPr>
        <w:rPr>
          <w:rFonts w:ascii="Calibri" w:hAnsi="Calibri"/>
        </w:rPr>
      </w:pPr>
      <w:r>
        <w:rPr>
          <w:rFonts w:ascii="Calibri" w:hAnsi="Calibri"/>
          <w:noProof/>
        </w:rPr>
        <mc:AlternateContent>
          <mc:Choice Requires="wps">
            <w:drawing>
              <wp:anchor distT="0" distB="0" distL="114300" distR="114300" simplePos="0" relativeHeight="251657216" behindDoc="0" locked="0" layoutInCell="1" allowOverlap="1" wp14:anchorId="5F54B426" wp14:editId="1F2CC27E">
                <wp:simplePos x="0" y="0"/>
                <wp:positionH relativeFrom="column">
                  <wp:posOffset>0</wp:posOffset>
                </wp:positionH>
                <wp:positionV relativeFrom="paragraph">
                  <wp:posOffset>24130</wp:posOffset>
                </wp:positionV>
                <wp:extent cx="5829300" cy="266065"/>
                <wp:effectExtent l="9525" t="10795" r="9525" b="8890"/>
                <wp:wrapNone/>
                <wp:docPr id="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B426" id="Text Box 196" o:spid="_x0000_s1029" type="#_x0000_t202" style="position:absolute;margin-left:0;margin-top:1.9pt;width:459pt;height:2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" fillcolor="#d2d2e6">
                <v:textbox inset=",1.44pt,,1.44pt">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v:textbox>
              </v:shape>
            </w:pict>
          </mc:Fallback>
        </mc:AlternateContent>
      </w:r>
    </w:p>
    <w:p w14:paraId="41134435" w14:textId="19437E29" w:rsidR="00C04026" w:rsidRDefault="00C04026" w:rsidP="00C04026">
      <w:pPr>
        <w:rPr>
          <w:rFonts w:ascii="Calibri" w:hAnsi="Calibri"/>
        </w:rPr>
      </w:pPr>
    </w:p>
    <w:p w14:paraId="37688D65" w14:textId="77777777" w:rsidR="00FE7BE8" w:rsidRDefault="00103CB6" w:rsidP="00F6103D">
      <w:pPr>
        <w:numPr>
          <w:ilvl w:val="0"/>
          <w:numId w:val="5"/>
        </w:numPr>
        <w:rPr>
          <w:rFonts w:ascii="Calibri" w:hAnsi="Calibri"/>
        </w:rPr>
      </w:pPr>
      <w:r>
        <w:rPr>
          <w:rFonts w:ascii="Calibri" w:hAnsi="Calibri"/>
        </w:rPr>
        <w:t>Summarize</w:t>
      </w:r>
      <w:r w:rsidR="00217FE9">
        <w:rPr>
          <w:rFonts w:ascii="Calibri" w:hAnsi="Calibri"/>
        </w:rPr>
        <w:t xml:space="preserve"> in your own words why it’s not ideal to manually lookup or </w:t>
      </w:r>
      <w:r w:rsidR="003B09A3">
        <w:rPr>
          <w:rFonts w:ascii="Calibri" w:hAnsi="Calibri"/>
        </w:rPr>
        <w:t>eyeball answers to questions about data in a database.</w:t>
      </w:r>
    </w:p>
    <w:p w14:paraId="6F05B58D" w14:textId="00B13CCB" w:rsidR="001364EA" w:rsidRPr="00FE7BE8" w:rsidRDefault="00FE7BE8" w:rsidP="00FE7BE8">
      <w:pPr>
        <w:rPr>
          <w:rFonts w:ascii="Calibri" w:hAnsi="Calibri"/>
          <w:color w:val="2E74B5" w:themeColor="accent5" w:themeShade="BF"/>
        </w:rPr>
      </w:pPr>
      <w:r w:rsidRPr="00FE7BE8">
        <w:rPr>
          <w:rFonts w:ascii="Calibri" w:hAnsi="Calibri"/>
          <w:color w:val="2E74B5" w:themeColor="accent5" w:themeShade="BF"/>
        </w:rPr>
        <w:t xml:space="preserve">We need to create the logic to answer the questions about the data, not manually look up date ourselves. It should be consistent </w:t>
      </w:r>
      <w:proofErr w:type="gramStart"/>
      <w:r w:rsidRPr="00FE7BE8">
        <w:rPr>
          <w:rFonts w:ascii="Calibri" w:hAnsi="Calibri"/>
          <w:color w:val="2E74B5" w:themeColor="accent5" w:themeShade="BF"/>
        </w:rPr>
        <w:t>now  and</w:t>
      </w:r>
      <w:proofErr w:type="gramEnd"/>
      <w:r w:rsidRPr="00FE7BE8">
        <w:rPr>
          <w:rFonts w:ascii="Calibri" w:hAnsi="Calibri"/>
          <w:color w:val="2E74B5" w:themeColor="accent5" w:themeShade="BF"/>
        </w:rPr>
        <w:t xml:space="preserve"> into the future.</w:t>
      </w:r>
      <w:r w:rsidR="003B09A3" w:rsidRPr="00FE7BE8">
        <w:rPr>
          <w:rFonts w:ascii="Calibri" w:hAnsi="Calibri"/>
          <w:color w:val="2E74B5" w:themeColor="accent5" w:themeShade="BF"/>
        </w:rPr>
        <w:br/>
      </w:r>
    </w:p>
    <w:p w14:paraId="2A75DB7D" w14:textId="77777777" w:rsidR="00FE7BE8" w:rsidRDefault="00103CB6" w:rsidP="00F6103D">
      <w:pPr>
        <w:numPr>
          <w:ilvl w:val="0"/>
          <w:numId w:val="5"/>
        </w:numPr>
        <w:rPr>
          <w:rFonts w:ascii="Calibri" w:hAnsi="Calibri"/>
        </w:rPr>
      </w:pPr>
      <w:r>
        <w:rPr>
          <w:rFonts w:ascii="Calibri" w:hAnsi="Calibri"/>
        </w:rPr>
        <w:t>Summarize</w:t>
      </w:r>
      <w:r w:rsidR="003B09A3">
        <w:rPr>
          <w:rFonts w:ascii="Calibri" w:hAnsi="Calibri"/>
        </w:rPr>
        <w:t xml:space="preserve"> in your own words </w:t>
      </w:r>
      <w:r w:rsidR="003B09A3" w:rsidRPr="003B09A3">
        <w:rPr>
          <w:rFonts w:ascii="Calibri" w:hAnsi="Calibri"/>
        </w:rPr>
        <w:t>four significant components that determine how a value is displayed</w:t>
      </w:r>
      <w:r w:rsidR="003B09A3">
        <w:rPr>
          <w:rFonts w:ascii="Calibri" w:hAnsi="Calibri"/>
        </w:rPr>
        <w:t xml:space="preserve"> in your SQL client.</w:t>
      </w:r>
    </w:p>
    <w:p w14:paraId="472519EC" w14:textId="77777777" w:rsidR="00FE7BE8" w:rsidRPr="00FE7BE8" w:rsidRDefault="00FE7BE8" w:rsidP="00FE7BE8">
      <w:pPr>
        <w:ind w:left="288"/>
        <w:rPr>
          <w:rFonts w:ascii="Calibri" w:hAnsi="Calibri"/>
          <w:color w:val="2E74B5" w:themeColor="accent5" w:themeShade="BF"/>
        </w:rPr>
      </w:pPr>
      <w:r w:rsidRPr="00FE7BE8">
        <w:rPr>
          <w:rFonts w:ascii="Calibri" w:hAnsi="Calibri"/>
          <w:color w:val="2E74B5" w:themeColor="accent5" w:themeShade="BF"/>
        </w:rPr>
        <w:t>Raw data type values in the DB.</w:t>
      </w:r>
    </w:p>
    <w:p w14:paraId="0B822C45" w14:textId="77777777" w:rsidR="00FE7BE8" w:rsidRPr="00FE7BE8" w:rsidRDefault="00FE7BE8" w:rsidP="00FE7BE8">
      <w:pPr>
        <w:ind w:left="288"/>
        <w:rPr>
          <w:rFonts w:ascii="Calibri" w:hAnsi="Calibri"/>
          <w:color w:val="2E74B5" w:themeColor="accent5" w:themeShade="BF"/>
        </w:rPr>
      </w:pPr>
      <w:r w:rsidRPr="00FE7BE8">
        <w:rPr>
          <w:rFonts w:ascii="Calibri" w:hAnsi="Calibri"/>
          <w:color w:val="2E74B5" w:themeColor="accent5" w:themeShade="BF"/>
        </w:rPr>
        <w:t xml:space="preserve">Manipulations of the data type values. </w:t>
      </w:r>
    </w:p>
    <w:p w14:paraId="0B9F5B17" w14:textId="77777777" w:rsidR="00FE7BE8" w:rsidRPr="00FE7BE8" w:rsidRDefault="00FE7BE8" w:rsidP="00FE7BE8">
      <w:pPr>
        <w:ind w:left="288"/>
        <w:rPr>
          <w:rFonts w:ascii="Calibri" w:hAnsi="Calibri"/>
          <w:color w:val="2E74B5" w:themeColor="accent5" w:themeShade="BF"/>
        </w:rPr>
      </w:pPr>
      <w:r w:rsidRPr="00FE7BE8">
        <w:rPr>
          <w:rFonts w:ascii="Calibri" w:hAnsi="Calibri"/>
          <w:color w:val="2E74B5" w:themeColor="accent5" w:themeShade="BF"/>
        </w:rPr>
        <w:t>Formatting – affects the appearance of the data</w:t>
      </w:r>
    </w:p>
    <w:p w14:paraId="7E96BAEA" w14:textId="0F7B52D1" w:rsidR="00FE7BE8" w:rsidRPr="00FE7BE8" w:rsidRDefault="00FE7BE8" w:rsidP="00FE7BE8">
      <w:pPr>
        <w:ind w:left="288"/>
        <w:rPr>
          <w:rFonts w:ascii="Calibri" w:hAnsi="Calibri"/>
          <w:color w:val="2E74B5" w:themeColor="accent5" w:themeShade="BF"/>
        </w:rPr>
      </w:pPr>
      <w:r w:rsidRPr="00FE7BE8">
        <w:rPr>
          <w:rFonts w:ascii="Calibri" w:hAnsi="Calibri"/>
          <w:color w:val="2E74B5" w:themeColor="accent5" w:themeShade="BF"/>
        </w:rPr>
        <w:t xml:space="preserve">Client – Postgres, MS SQL Server, </w:t>
      </w:r>
      <w:proofErr w:type="gramStart"/>
      <w:r w:rsidRPr="00FE7BE8">
        <w:rPr>
          <w:rFonts w:ascii="Calibri" w:hAnsi="Calibri"/>
          <w:color w:val="2E74B5" w:themeColor="accent5" w:themeShade="BF"/>
        </w:rPr>
        <w:t>Toad</w:t>
      </w:r>
      <w:proofErr w:type="gramEnd"/>
      <w:r w:rsidRPr="00FE7BE8">
        <w:rPr>
          <w:rFonts w:ascii="Calibri" w:hAnsi="Calibri"/>
          <w:color w:val="2E74B5" w:themeColor="accent5" w:themeShade="BF"/>
        </w:rPr>
        <w:t xml:space="preserve"> all may display result differently. </w:t>
      </w:r>
    </w:p>
    <w:p w14:paraId="0E3F06D5" w14:textId="7B7625D8" w:rsidR="003B09A3" w:rsidRDefault="003B09A3" w:rsidP="00FE7BE8">
      <w:pPr>
        <w:ind w:left="288"/>
        <w:rPr>
          <w:rFonts w:ascii="Calibri" w:hAnsi="Calibri"/>
        </w:rPr>
      </w:pPr>
      <w:r>
        <w:rPr>
          <w:rFonts w:ascii="Calibri" w:hAnsi="Calibri"/>
        </w:rPr>
        <w:br/>
      </w:r>
    </w:p>
    <w:p w14:paraId="41541E41" w14:textId="7EB27711" w:rsidR="003B09A3" w:rsidRDefault="00103CB6" w:rsidP="00F6103D">
      <w:pPr>
        <w:numPr>
          <w:ilvl w:val="0"/>
          <w:numId w:val="5"/>
        </w:numPr>
        <w:rPr>
          <w:rFonts w:ascii="Calibri" w:hAnsi="Calibri"/>
        </w:rPr>
      </w:pPr>
      <w:r>
        <w:rPr>
          <w:rFonts w:ascii="Calibri" w:hAnsi="Calibri"/>
        </w:rPr>
        <w:t>Summarize</w:t>
      </w:r>
      <w:r w:rsidR="003B09A3">
        <w:rPr>
          <w:rFonts w:ascii="Calibri" w:hAnsi="Calibri"/>
        </w:rPr>
        <w:t xml:space="preserve"> in your own words:</w:t>
      </w:r>
    </w:p>
    <w:p w14:paraId="7A4D734E" w14:textId="77777777" w:rsidR="003B09A3" w:rsidRPr="00FE7BE8" w:rsidRDefault="003B09A3" w:rsidP="003B09A3">
      <w:pPr>
        <w:numPr>
          <w:ilvl w:val="1"/>
          <w:numId w:val="5"/>
        </w:numPr>
        <w:rPr>
          <w:rFonts w:ascii="Calibri" w:hAnsi="Calibri"/>
          <w:color w:val="2E74B5" w:themeColor="accent5" w:themeShade="BF"/>
        </w:rPr>
      </w:pPr>
      <w:proofErr w:type="gramStart"/>
      <w:r>
        <w:rPr>
          <w:rFonts w:ascii="Calibri" w:hAnsi="Calibri"/>
        </w:rPr>
        <w:t>what</w:t>
      </w:r>
      <w:proofErr w:type="gramEnd"/>
      <w:r>
        <w:rPr>
          <w:rFonts w:ascii="Calibri" w:hAnsi="Calibri"/>
        </w:rPr>
        <w:t xml:space="preserve"> expressions are.</w:t>
      </w:r>
    </w:p>
    <w:p w14:paraId="0924E7FB" w14:textId="00082BF8" w:rsidR="00FE7BE8" w:rsidRPr="00FE7BE8" w:rsidRDefault="00FE7BE8" w:rsidP="00FE7BE8">
      <w:pPr>
        <w:rPr>
          <w:rFonts w:ascii="Calibri" w:hAnsi="Calibri"/>
          <w:color w:val="2E74B5" w:themeColor="accent5" w:themeShade="BF"/>
        </w:rPr>
      </w:pPr>
      <w:r w:rsidRPr="00FE7BE8">
        <w:rPr>
          <w:rFonts w:ascii="Calibri" w:hAnsi="Calibri"/>
          <w:color w:val="2E74B5" w:themeColor="accent5" w:themeShade="BF"/>
        </w:rPr>
        <w:t>Operands and operators that manipulate the data in tables.</w:t>
      </w:r>
    </w:p>
    <w:p w14:paraId="38F2D453" w14:textId="77777777" w:rsidR="003B09A3" w:rsidRDefault="003B09A3" w:rsidP="003B09A3">
      <w:pPr>
        <w:numPr>
          <w:ilvl w:val="1"/>
          <w:numId w:val="5"/>
        </w:numPr>
        <w:rPr>
          <w:rFonts w:ascii="Calibri" w:hAnsi="Calibri"/>
        </w:rPr>
      </w:pPr>
      <w:proofErr w:type="gramStart"/>
      <w:r>
        <w:rPr>
          <w:rFonts w:ascii="Calibri" w:hAnsi="Calibri"/>
        </w:rPr>
        <w:t>what</w:t>
      </w:r>
      <w:proofErr w:type="gramEnd"/>
      <w:r>
        <w:rPr>
          <w:rFonts w:ascii="Calibri" w:hAnsi="Calibri"/>
        </w:rPr>
        <w:t xml:space="preserve"> operator precedence is and the role it plays in expressions.</w:t>
      </w:r>
    </w:p>
    <w:p w14:paraId="201AB308" w14:textId="780A9307" w:rsidR="005767F6" w:rsidRPr="005767F6" w:rsidRDefault="005767F6" w:rsidP="005767F6">
      <w:pPr>
        <w:rPr>
          <w:rFonts w:ascii="Calibri" w:hAnsi="Calibri"/>
          <w:color w:val="2E74B5" w:themeColor="accent5" w:themeShade="BF"/>
        </w:rPr>
      </w:pPr>
      <w:r w:rsidRPr="005767F6">
        <w:rPr>
          <w:rFonts w:ascii="Calibri" w:hAnsi="Calibri"/>
          <w:color w:val="2E74B5" w:themeColor="accent5" w:themeShade="BF"/>
        </w:rPr>
        <w:t>Like mathematical precedence, these are DB rules that govern which operations occurs before others.</w:t>
      </w:r>
    </w:p>
    <w:p w14:paraId="48B772B2" w14:textId="77777777" w:rsidR="005767F6" w:rsidRDefault="003B09A3" w:rsidP="00F40C06">
      <w:pPr>
        <w:numPr>
          <w:ilvl w:val="1"/>
          <w:numId w:val="5"/>
        </w:numPr>
        <w:rPr>
          <w:rFonts w:ascii="Calibri" w:hAnsi="Calibri"/>
        </w:rPr>
      </w:pPr>
      <w:proofErr w:type="gramStart"/>
      <w:r>
        <w:rPr>
          <w:rFonts w:ascii="Calibri" w:hAnsi="Calibri"/>
        </w:rPr>
        <w:t>what</w:t>
      </w:r>
      <w:proofErr w:type="gramEnd"/>
      <w:r>
        <w:rPr>
          <w:rFonts w:ascii="Calibri" w:hAnsi="Calibri"/>
        </w:rPr>
        <w:t xml:space="preserve"> datatype precedence is and the role it plays in expressions.</w:t>
      </w:r>
    </w:p>
    <w:p w14:paraId="573162F7" w14:textId="1395C86E" w:rsidR="006E3182" w:rsidRDefault="005767F6" w:rsidP="005767F6">
      <w:pPr>
        <w:rPr>
          <w:rFonts w:ascii="Calibri" w:hAnsi="Calibri"/>
        </w:rPr>
      </w:pPr>
      <w:r w:rsidRPr="005767F6">
        <w:rPr>
          <w:rFonts w:ascii="Calibri" w:hAnsi="Calibri"/>
          <w:color w:val="2E74B5" w:themeColor="accent5" w:themeShade="BF"/>
        </w:rPr>
        <w:t xml:space="preserve">When mixing data types, the DBMS will usually choose the data type that has more ‘resolution’, more granularity – </w:t>
      </w:r>
      <w:proofErr w:type="spellStart"/>
      <w:r w:rsidRPr="005767F6">
        <w:rPr>
          <w:rFonts w:ascii="Calibri" w:hAnsi="Calibri"/>
          <w:color w:val="2E74B5" w:themeColor="accent5" w:themeShade="BF"/>
        </w:rPr>
        <w:t>int</w:t>
      </w:r>
      <w:proofErr w:type="spellEnd"/>
      <w:r w:rsidRPr="005767F6">
        <w:rPr>
          <w:rFonts w:ascii="Calibri" w:hAnsi="Calibri"/>
          <w:color w:val="2E74B5" w:themeColor="accent5" w:themeShade="BF"/>
        </w:rPr>
        <w:t xml:space="preserve"> is added to a floating point- the result will be a floating point.</w:t>
      </w:r>
      <w:r w:rsidR="00B20549" w:rsidRPr="00F40C06">
        <w:rPr>
          <w:rFonts w:ascii="Calibri" w:hAnsi="Calibri"/>
        </w:rPr>
        <w:br/>
      </w:r>
    </w:p>
    <w:p w14:paraId="7436EA2A" w14:textId="77777777" w:rsidR="006E3182" w:rsidRDefault="006E3182">
      <w:pPr>
        <w:rPr>
          <w:rFonts w:ascii="Calibri" w:hAnsi="Calibri"/>
        </w:rPr>
      </w:pPr>
      <w:r>
        <w:rPr>
          <w:rFonts w:ascii="Calibri" w:hAnsi="Calibri"/>
        </w:rPr>
        <w:br w:type="page"/>
      </w:r>
    </w:p>
    <w:p w14:paraId="34AAB2B0" w14:textId="77777777" w:rsidR="003B09A3" w:rsidRPr="00F40C06" w:rsidRDefault="003B09A3" w:rsidP="005767F6">
      <w:pPr>
        <w:rPr>
          <w:rFonts w:ascii="Calibri" w:hAnsi="Calibri"/>
        </w:rPr>
      </w:pPr>
    </w:p>
    <w:p w14:paraId="030D7D00" w14:textId="7D35B273" w:rsidR="005767F6" w:rsidRDefault="00020EBE" w:rsidP="006E3182">
      <w:pPr>
        <w:numPr>
          <w:ilvl w:val="0"/>
          <w:numId w:val="5"/>
        </w:numPr>
        <w:rPr>
          <w:rFonts w:ascii="Calibri" w:hAnsi="Calibri"/>
        </w:rPr>
      </w:pPr>
      <w:r>
        <w:rPr>
          <w:rFonts w:ascii="Calibri" w:hAnsi="Calibri"/>
        </w:rPr>
        <w:t>Fulfill the following request with a single query</w:t>
      </w:r>
      <w:proofErr w:type="gramStart"/>
      <w:r>
        <w:rPr>
          <w:rFonts w:ascii="Calibri" w:hAnsi="Calibri"/>
        </w:rPr>
        <w:t>:</w:t>
      </w:r>
      <w:proofErr w:type="gramEnd"/>
      <w:r>
        <w:rPr>
          <w:rFonts w:ascii="Calibri" w:hAnsi="Calibri"/>
        </w:rPr>
        <w:br/>
      </w:r>
      <w:r w:rsidR="00EF6CC2">
        <w:rPr>
          <w:rFonts w:ascii="Calibri" w:hAnsi="Calibri"/>
        </w:rPr>
        <w:t xml:space="preserve">Management </w:t>
      </w:r>
      <w:r w:rsidR="00967921">
        <w:rPr>
          <w:rFonts w:ascii="Calibri" w:hAnsi="Calibri"/>
        </w:rPr>
        <w:t xml:space="preserve">of the pizza shop wants to review its pizza pricing. </w:t>
      </w:r>
      <w:r>
        <w:rPr>
          <w:rFonts w:ascii="Calibri" w:hAnsi="Calibri"/>
        </w:rPr>
        <w:t xml:space="preserve">List the names and prices of all pizzas, making sure to format the price monetarily </w:t>
      </w:r>
      <w:r w:rsidR="00FF7484">
        <w:rPr>
          <w:rFonts w:ascii="Calibri" w:hAnsi="Calibri"/>
        </w:rPr>
        <w:t xml:space="preserve">in U.S. dollars </w:t>
      </w:r>
      <w:r>
        <w:rPr>
          <w:rFonts w:ascii="Calibri" w:hAnsi="Calibri"/>
        </w:rPr>
        <w:t xml:space="preserve">(for example, </w:t>
      </w:r>
      <w:r w:rsidR="00FF7484">
        <w:rPr>
          <w:rFonts w:ascii="Calibri" w:hAnsi="Calibri"/>
        </w:rPr>
        <w:t>“</w:t>
      </w:r>
      <w:r>
        <w:rPr>
          <w:rFonts w:ascii="Calibri" w:hAnsi="Calibri"/>
        </w:rPr>
        <w:t>$11.99</w:t>
      </w:r>
      <w:r w:rsidR="00FF7484">
        <w:rPr>
          <w:rFonts w:ascii="Calibri" w:hAnsi="Calibri"/>
        </w:rPr>
        <w:t>”</w:t>
      </w:r>
      <w:r>
        <w:rPr>
          <w:rFonts w:ascii="Calibri" w:hAnsi="Calibri"/>
        </w:rPr>
        <w:t>).</w:t>
      </w:r>
    </w:p>
    <w:p w14:paraId="08858D45" w14:textId="6581BD0C" w:rsidR="006E3182" w:rsidRDefault="006E3182" w:rsidP="006E3182">
      <w:pPr>
        <w:jc w:val="center"/>
        <w:rPr>
          <w:rFonts w:ascii="Calibri" w:hAnsi="Calibri"/>
        </w:rPr>
      </w:pPr>
      <w:r w:rsidRPr="006E3182">
        <w:rPr>
          <w:rFonts w:ascii="Calibri" w:hAnsi="Calibri"/>
        </w:rPr>
        <w:drawing>
          <wp:inline distT="0" distB="0" distL="0" distR="0" wp14:anchorId="3D3E6C32" wp14:editId="403CBC14">
            <wp:extent cx="2119617" cy="1439186"/>
            <wp:effectExtent l="19050" t="19050" r="14605" b="279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8124" cy="1444962"/>
                    </a:xfrm>
                    <a:prstGeom prst="rect">
                      <a:avLst/>
                    </a:prstGeom>
                    <a:ln>
                      <a:solidFill>
                        <a:schemeClr val="accent1"/>
                      </a:solidFill>
                    </a:ln>
                  </pic:spPr>
                </pic:pic>
              </a:graphicData>
            </a:graphic>
          </wp:inline>
        </w:drawing>
      </w:r>
    </w:p>
    <w:p w14:paraId="4B069264" w14:textId="6A6B6E39" w:rsidR="00B20549" w:rsidRDefault="00B20549" w:rsidP="006E3182">
      <w:pPr>
        <w:ind w:left="288"/>
        <w:rPr>
          <w:rFonts w:ascii="Calibri" w:hAnsi="Calibri"/>
        </w:rPr>
      </w:pPr>
    </w:p>
    <w:p w14:paraId="79C25506" w14:textId="77777777" w:rsidR="006E3182" w:rsidRDefault="00BD1F29" w:rsidP="00F6103D">
      <w:pPr>
        <w:numPr>
          <w:ilvl w:val="0"/>
          <w:numId w:val="5"/>
        </w:numPr>
        <w:rPr>
          <w:rFonts w:ascii="Calibri" w:hAnsi="Calibri"/>
        </w:rPr>
      </w:pPr>
      <w:r>
        <w:rPr>
          <w:rFonts w:ascii="Calibri" w:hAnsi="Calibri"/>
        </w:rPr>
        <w:t>Fulfill the following request with a single query</w:t>
      </w:r>
      <w:proofErr w:type="gramStart"/>
      <w:r>
        <w:rPr>
          <w:rFonts w:ascii="Calibri" w:hAnsi="Calibri"/>
        </w:rPr>
        <w:t>:</w:t>
      </w:r>
      <w:proofErr w:type="gramEnd"/>
      <w:r>
        <w:rPr>
          <w:rFonts w:ascii="Calibri" w:hAnsi="Calibri"/>
        </w:rPr>
        <w:br/>
      </w:r>
      <w:r>
        <w:rPr>
          <w:rFonts w:ascii="Calibri" w:hAnsi="Calibri"/>
        </w:rPr>
        <w:br/>
      </w:r>
      <w:r w:rsidR="00967921">
        <w:rPr>
          <w:rFonts w:ascii="Calibri" w:hAnsi="Calibri"/>
        </w:rPr>
        <w:t>The pizza shop is running a special where every pizza is discounted by a dollar. L</w:t>
      </w:r>
      <w:r>
        <w:rPr>
          <w:rFonts w:ascii="Calibri" w:hAnsi="Calibri"/>
        </w:rPr>
        <w:t xml:space="preserve">ist the names and </w:t>
      </w:r>
      <w:r w:rsidR="00967921">
        <w:rPr>
          <w:rFonts w:ascii="Calibri" w:hAnsi="Calibri"/>
        </w:rPr>
        <w:t xml:space="preserve">discounted </w:t>
      </w:r>
      <w:r>
        <w:rPr>
          <w:rFonts w:ascii="Calibri" w:hAnsi="Calibri"/>
        </w:rPr>
        <w:t>prices of all pizzas, making sure to format the price monetarily in U.S. dollars.</w:t>
      </w:r>
    </w:p>
    <w:p w14:paraId="2A5880CE" w14:textId="22687FF0" w:rsidR="00BD1F29" w:rsidRDefault="006E3182" w:rsidP="006E3182">
      <w:pPr>
        <w:jc w:val="center"/>
        <w:rPr>
          <w:rFonts w:ascii="Calibri" w:hAnsi="Calibri"/>
        </w:rPr>
      </w:pPr>
      <w:r w:rsidRPr="006E3182">
        <w:rPr>
          <w:rFonts w:ascii="Calibri" w:hAnsi="Calibri"/>
        </w:rPr>
        <w:drawing>
          <wp:inline distT="0" distB="0" distL="0" distR="0" wp14:anchorId="1E00E62B" wp14:editId="701F105A">
            <wp:extent cx="3005593" cy="2412535"/>
            <wp:effectExtent l="19050" t="19050" r="23495" b="260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403" cy="2422015"/>
                    </a:xfrm>
                    <a:prstGeom prst="rect">
                      <a:avLst/>
                    </a:prstGeom>
                    <a:ln>
                      <a:solidFill>
                        <a:schemeClr val="accent1"/>
                      </a:solidFill>
                    </a:ln>
                  </pic:spPr>
                </pic:pic>
              </a:graphicData>
            </a:graphic>
          </wp:inline>
        </w:drawing>
      </w:r>
      <w:r w:rsidR="00BD1F29">
        <w:rPr>
          <w:rFonts w:ascii="Calibri" w:hAnsi="Calibri"/>
        </w:rPr>
        <w:br/>
      </w:r>
    </w:p>
    <w:p w14:paraId="09DCF8E9" w14:textId="77777777" w:rsidR="00BD1F29" w:rsidRDefault="00020EBE" w:rsidP="00F6103D">
      <w:pPr>
        <w:numPr>
          <w:ilvl w:val="0"/>
          <w:numId w:val="5"/>
        </w:numPr>
        <w:rPr>
          <w:rFonts w:ascii="Calibri" w:hAnsi="Calibri"/>
        </w:rPr>
      </w:pPr>
      <w:r>
        <w:rPr>
          <w:rFonts w:ascii="Calibri" w:hAnsi="Calibri"/>
        </w:rPr>
        <w:t>Fulfill the following request with a single query:</w:t>
      </w:r>
    </w:p>
    <w:p w14:paraId="64BAE945" w14:textId="248CEECC" w:rsidR="00967921" w:rsidRDefault="00BD1F29" w:rsidP="00BD1F29">
      <w:pPr>
        <w:ind w:left="288"/>
        <w:rPr>
          <w:rFonts w:ascii="Calibri" w:hAnsi="Calibri"/>
        </w:rPr>
      </w:pPr>
      <w:r>
        <w:rPr>
          <w:rFonts w:ascii="Calibri" w:hAnsi="Calibri"/>
        </w:rPr>
        <w:t xml:space="preserve"> </w:t>
      </w:r>
      <w:r w:rsidR="00020EBE">
        <w:rPr>
          <w:rFonts w:ascii="Calibri" w:hAnsi="Calibri"/>
        </w:rPr>
        <w:br/>
      </w:r>
      <w:r w:rsidR="00967921">
        <w:rPr>
          <w:rFonts w:ascii="Calibri" w:hAnsi="Calibri"/>
        </w:rPr>
        <w:t>The pizza shop wants to mail out mailers that promotes all of the toppings it offers, tied into the pizzas it sells. The shop wants each line in the mailer formatted like “</w:t>
      </w:r>
      <w:proofErr w:type="spellStart"/>
      <w:r w:rsidR="00967921">
        <w:rPr>
          <w:rFonts w:ascii="Calibri" w:hAnsi="Calibri"/>
        </w:rPr>
        <w:t>ToppingName</w:t>
      </w:r>
      <w:proofErr w:type="spellEnd"/>
      <w:r w:rsidR="00967921">
        <w:rPr>
          <w:rFonts w:ascii="Calibri" w:hAnsi="Calibri"/>
        </w:rPr>
        <w:t xml:space="preserve"> (</w:t>
      </w:r>
      <w:proofErr w:type="spellStart"/>
      <w:r w:rsidR="00967921">
        <w:rPr>
          <w:rFonts w:ascii="Calibri" w:hAnsi="Calibri"/>
        </w:rPr>
        <w:t>PizzaName</w:t>
      </w:r>
      <w:proofErr w:type="spellEnd"/>
      <w:r w:rsidR="00967921">
        <w:rPr>
          <w:rFonts w:ascii="Calibri" w:hAnsi="Calibri"/>
        </w:rPr>
        <w:t>: Price)”, and wants the lines ordered alphabetically by topping name. For example, if a “Meat Lover’s” pizza costs $10.00 and has two toppings – Sausage and Pepperoni – the results would have two lines for this pizza:</w:t>
      </w:r>
      <w:r w:rsidR="00967921">
        <w:rPr>
          <w:rFonts w:ascii="Calibri" w:hAnsi="Calibri"/>
        </w:rPr>
        <w:br/>
      </w:r>
      <w:r w:rsidR="00967921">
        <w:rPr>
          <w:rFonts w:ascii="Calibri" w:hAnsi="Calibri"/>
        </w:rPr>
        <w:br/>
        <w:t>Pepperoni (Meat Lover’s: $10.00)</w:t>
      </w:r>
    </w:p>
    <w:p w14:paraId="1EBACC39" w14:textId="77777777" w:rsidR="00A86A98" w:rsidRDefault="00967921" w:rsidP="00F40C06">
      <w:pPr>
        <w:ind w:left="288"/>
        <w:rPr>
          <w:rFonts w:ascii="Calibri" w:hAnsi="Calibri"/>
        </w:rPr>
      </w:pPr>
      <w:r>
        <w:rPr>
          <w:rFonts w:ascii="Calibri" w:hAnsi="Calibri"/>
        </w:rPr>
        <w:t>Sausage (Meat Lover’s: $10.00)</w:t>
      </w:r>
      <w:bookmarkStart w:id="1" w:name="_Toc533150204"/>
    </w:p>
    <w:p w14:paraId="55D853A9" w14:textId="77777777" w:rsidR="00A86A98" w:rsidRDefault="00A86A98" w:rsidP="00F40C06">
      <w:pPr>
        <w:ind w:left="288"/>
        <w:rPr>
          <w:rFonts w:ascii="Calibri" w:hAnsi="Calibri"/>
        </w:rPr>
      </w:pPr>
    </w:p>
    <w:p w14:paraId="301FF6EA" w14:textId="4F0F8EC0" w:rsidR="00FF7484" w:rsidRPr="00F40C06" w:rsidRDefault="00A86A98" w:rsidP="00A86A98">
      <w:pPr>
        <w:ind w:left="288"/>
        <w:jc w:val="center"/>
        <w:rPr>
          <w:rFonts w:ascii="Calibri" w:hAnsi="Calibri"/>
        </w:rPr>
      </w:pPr>
      <w:r w:rsidRPr="00A86A98">
        <w:lastRenderedPageBreak/>
        <w:drawing>
          <wp:inline distT="0" distB="0" distL="0" distR="0" wp14:anchorId="22E440FC" wp14:editId="44BC5FF7">
            <wp:extent cx="4373217" cy="2078797"/>
            <wp:effectExtent l="19050" t="19050" r="27940"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3607" cy="2088489"/>
                    </a:xfrm>
                    <a:prstGeom prst="rect">
                      <a:avLst/>
                    </a:prstGeom>
                    <a:ln>
                      <a:solidFill>
                        <a:schemeClr val="accent1"/>
                      </a:solidFill>
                    </a:ln>
                  </pic:spPr>
                </pic:pic>
              </a:graphicData>
            </a:graphic>
          </wp:inline>
        </w:drawing>
      </w:r>
      <w:r w:rsidR="00FF7484">
        <w:br w:type="page"/>
      </w:r>
      <w:bookmarkStart w:id="2" w:name="_GoBack"/>
      <w:bookmarkEnd w:id="2"/>
    </w:p>
    <w:p w14:paraId="0A17F412" w14:textId="245A1D3A" w:rsidR="009152B1" w:rsidRPr="009152B1" w:rsidRDefault="009152B1" w:rsidP="009152B1">
      <w:pPr>
        <w:pStyle w:val="Heading1"/>
      </w:pPr>
      <w:r w:rsidRPr="009152B1">
        <w:lastRenderedPageBreak/>
        <w:t>Evaluation</w:t>
      </w:r>
      <w:bookmarkEnd w:id="1"/>
    </w:p>
    <w:p w14:paraId="53FB19D3" w14:textId="1701BB20" w:rsidR="009152B1" w:rsidRP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FF7484">
        <w:rPr>
          <w:rFonts w:asciiTheme="minorHAnsi" w:hAnsiTheme="minorHAnsi" w:cstheme="minorHAnsi"/>
        </w:rPr>
        <w:t>lab</w:t>
      </w:r>
      <w:r w:rsidRPr="009152B1">
        <w:rPr>
          <w:rFonts w:asciiTheme="minorHAnsi" w:hAnsiTheme="minorHAnsi" w:cstheme="minorHAnsi"/>
        </w:rPr>
        <w:t xml:space="preserve"> will be reviewed by your facilitator or instructor with the following criteria and grade breakdown.</w:t>
      </w:r>
    </w:p>
    <w:p w14:paraId="631A91D6" w14:textId="4D4260E9" w:rsidR="009152B1" w:rsidRDefault="009152B1" w:rsidP="009152B1"/>
    <w:bookmarkStart w:id="3" w:name="_MON_1607329754"/>
    <w:bookmarkEnd w:id="3"/>
    <w:p w14:paraId="068CAF21" w14:textId="27FB0D53" w:rsidR="002F05CA" w:rsidRDefault="002F05CA" w:rsidP="009152B1">
      <w:r>
        <w:object w:dxaOrig="10387" w:dyaOrig="4081" w14:anchorId="3060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65pt;height:200.35pt" o:ole="">
            <v:imagedata r:id="rId18" o:title=""/>
          </v:shape>
          <o:OLEObject Type="Embed" ProgID="Excel.Sheet.12" ShapeID="_x0000_i1025" DrawAspect="Content" ObjectID="_1651946334" r:id="rId19"/>
        </w:object>
      </w:r>
      <w:r>
        <w:br/>
      </w:r>
    </w:p>
    <w:p w14:paraId="653AEADD" w14:textId="77777777" w:rsidR="006823B4" w:rsidRDefault="006823B4"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8480" behindDoc="0" locked="0" layoutInCell="1" allowOverlap="1" wp14:anchorId="182C575F" wp14:editId="132E24CB">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30" type="#_x0000_t202" style="position:absolute;margin-left:0;margin-top:0;width:450pt;height:5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" fillcolor="#ccf">
                <v:fill opacity="64764f"/>
                <v:textbo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2D4817E0" w14:textId="77777777" w:rsidR="009152B1" w:rsidRDefault="009152B1" w:rsidP="009152B1"/>
    <w:p w14:paraId="41C8ACF7" w14:textId="77777777" w:rsidR="009152B1" w:rsidRDefault="009152B1" w:rsidP="009152B1"/>
    <w:p w14:paraId="4AA0493C" w14:textId="77777777" w:rsidR="009152B1" w:rsidRPr="00E876AA" w:rsidRDefault="009152B1" w:rsidP="009152B1">
      <w:pPr>
        <w:tabs>
          <w:tab w:val="left" w:pos="634"/>
        </w:tabs>
      </w:pPr>
      <w:r>
        <w:tab/>
      </w:r>
      <w:r>
        <w:br w:type="textWrapping" w:clear="all"/>
      </w:r>
    </w:p>
    <w:p w14:paraId="022663E8" w14:textId="77777777" w:rsidR="009152B1" w:rsidRPr="00B126D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B60295">
      <w:footerReference w:type="default" r:id="rId20"/>
      <w:headerReference w:type="first" r:id="rId21"/>
      <w:footerReference w:type="first" r:id="rId22"/>
      <w:pgSz w:w="12240" w:h="15840"/>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7963D" w14:textId="77777777" w:rsidR="00853CEC" w:rsidRDefault="00853CEC">
      <w:r>
        <w:separator/>
      </w:r>
    </w:p>
  </w:endnote>
  <w:endnote w:type="continuationSeparator" w:id="0">
    <w:p w14:paraId="04F34B92" w14:textId="77777777" w:rsidR="00853CEC" w:rsidRDefault="0085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067A" w14:textId="77777777" w:rsidR="00794B4A" w:rsidRPr="00B50E87" w:rsidRDefault="00E922BA"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DC47D9">
      <w:rPr>
        <w:rFonts w:ascii="Calibri" w:hAnsi="Calibri"/>
        <w:noProof/>
        <w:sz w:val="20"/>
        <w:szCs w:val="20"/>
      </w:rPr>
      <w:t>13</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DC47D9">
      <w:rPr>
        <w:rFonts w:ascii="Calibri" w:hAnsi="Calibri"/>
        <w:noProof/>
        <w:sz w:val="20"/>
        <w:szCs w:val="20"/>
      </w:rPr>
      <w:t>13</w:t>
    </w:r>
    <w:r w:rsidRPr="00B50E87">
      <w:rP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B19C" w14:textId="77777777" w:rsidR="00B60295" w:rsidRDefault="00B60295"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DC47D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DC47D9">
      <w:rPr>
        <w:rFonts w:ascii="Calibri" w:hAnsi="Calibri"/>
        <w:noProof/>
        <w:sz w:val="20"/>
        <w:szCs w:val="20"/>
      </w:rPr>
      <w:t>13</w:t>
    </w:r>
    <w:r w:rsidRPr="00B50E87">
      <w:rPr>
        <w:rFonts w:ascii="Calibri" w:hAnsi="Calibri"/>
        <w:sz w:val="20"/>
        <w:szCs w:val="20"/>
      </w:rPr>
      <w:fldChar w:fldCharType="end"/>
    </w:r>
  </w:p>
  <w:p w14:paraId="7F82821D" w14:textId="478CE485" w:rsidR="00B60295" w:rsidRPr="00ED4AB6" w:rsidRDefault="00B60295" w:rsidP="00B60295">
    <w:pPr>
      <w:pStyle w:val="Footer"/>
      <w:jc w:val="center"/>
      <w:rPr>
        <w:rFonts w:ascii="Calibri" w:hAnsi="Calibri"/>
        <w:sz w:val="18"/>
        <w:szCs w:val="18"/>
      </w:rPr>
    </w:pPr>
    <w:r>
      <w:rPr>
        <w:rFonts w:ascii="Calibri" w:hAnsi="Calibri"/>
        <w:sz w:val="18"/>
        <w:szCs w:val="18"/>
      </w:rPr>
      <w:t xml:space="preserve">Copyright </w:t>
    </w:r>
    <w:r w:rsidR="00C81A5A">
      <w:rPr>
        <w:rFonts w:ascii="Calibri" w:hAnsi="Calibri"/>
        <w:sz w:val="18"/>
        <w:szCs w:val="18"/>
      </w:rPr>
      <w:t>201</w:t>
    </w:r>
    <w:r w:rsidR="0045665E">
      <w:rPr>
        <w:rFonts w:ascii="Calibri" w:hAnsi="Calibri"/>
        <w:sz w:val="18"/>
        <w:szCs w:val="18"/>
      </w:rPr>
      <w:t>9</w:t>
    </w:r>
    <w:r>
      <w:rPr>
        <w:rFonts w:ascii="Calibri" w:hAnsi="Calibri"/>
        <w:sz w:val="18"/>
        <w:szCs w:val="18"/>
      </w:rPr>
      <w:t xml:space="preserve"> Boston University. All Rights Reserved.</w:t>
    </w:r>
  </w:p>
  <w:p w14:paraId="4CC68793" w14:textId="77777777" w:rsidR="00B60295" w:rsidRDefault="00B60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574CA" w14:textId="77777777" w:rsidR="00853CEC" w:rsidRDefault="00853CEC">
      <w:r>
        <w:separator/>
      </w:r>
    </w:p>
  </w:footnote>
  <w:footnote w:type="continuationSeparator" w:id="0">
    <w:p w14:paraId="30779EBF" w14:textId="77777777" w:rsidR="00853CEC" w:rsidRDefault="00853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FD40" w14:textId="77BBDE2A" w:rsidR="00B60295" w:rsidRDefault="002F05CA"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0CEC39EB" w:rsidR="00B60295" w:rsidRPr="00FA455C" w:rsidRDefault="002E33E8" w:rsidP="002E33E8">
                          <w:pPr>
                            <w:jc w:val="center"/>
                            <w:rPr>
                              <w:rFonts w:ascii="Arial" w:hAnsi="Arial"/>
                              <w:b/>
                              <w:i/>
                              <w:sz w:val="22"/>
                              <w:szCs w:val="22"/>
                            </w:rPr>
                          </w:pPr>
                          <w:r w:rsidRPr="002E33E8">
                            <w:rPr>
                              <w:rFonts w:ascii="Arial" w:hAnsi="Arial"/>
                              <w:b/>
                              <w:i/>
                              <w:sz w:val="22"/>
                              <w:szCs w:val="22"/>
                            </w:rPr>
                            <w:t xml:space="preserve">Lab 2: Interconnecting </w:t>
                          </w:r>
                          <w:r w:rsidR="00B600D1">
                            <w:rPr>
                              <w:rFonts w:ascii="Arial" w:hAnsi="Arial"/>
                              <w:b/>
                              <w:i/>
                              <w:sz w:val="22"/>
                              <w:szCs w:val="22"/>
                            </w:rPr>
                            <w:t xml:space="preserve">and Expressing </w:t>
                          </w:r>
                          <w:r w:rsidRPr="002E33E8">
                            <w:rPr>
                              <w:rFonts w:ascii="Arial" w:hAnsi="Arial"/>
                              <w:b/>
                              <w:i/>
                              <w:sz w:val="22"/>
                              <w:szCs w:val="22"/>
                            </w:rPr>
                            <w:t>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9AE703" id="_x0000_t202" coordsize="21600,21600" o:spt="202" path="m,l,21600r21600,l21600,xe">
              <v:stroke joinstyle="miter"/>
              <v:path gradientshapeok="t" o:connecttype="rect"/>
            </v:shapetype>
            <v:shape id="Text Box 6" o:spid="_x0000_s1031"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kB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" fillcolor="#e6c8a0" stroked="f">
              <v:textbo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0CEC39EB" w:rsidR="00B60295" w:rsidRPr="00FA455C" w:rsidRDefault="002E33E8" w:rsidP="002E33E8">
                    <w:pPr>
                      <w:jc w:val="center"/>
                      <w:rPr>
                        <w:rFonts w:ascii="Arial" w:hAnsi="Arial"/>
                        <w:b/>
                        <w:i/>
                        <w:sz w:val="22"/>
                        <w:szCs w:val="22"/>
                      </w:rPr>
                    </w:pPr>
                    <w:r w:rsidRPr="002E33E8">
                      <w:rPr>
                        <w:rFonts w:ascii="Arial" w:hAnsi="Arial"/>
                        <w:b/>
                        <w:i/>
                        <w:sz w:val="22"/>
                        <w:szCs w:val="22"/>
                      </w:rPr>
                      <w:t xml:space="preserve">Lab 2: Interconnecting </w:t>
                    </w:r>
                    <w:r w:rsidR="00B600D1">
                      <w:rPr>
                        <w:rFonts w:ascii="Arial" w:hAnsi="Arial"/>
                        <w:b/>
                        <w:i/>
                        <w:sz w:val="22"/>
                        <w:szCs w:val="22"/>
                      </w:rPr>
                      <w:t xml:space="preserve">and Expressing </w:t>
                    </w:r>
                    <w:r w:rsidRPr="002E33E8">
                      <w:rPr>
                        <w:rFonts w:ascii="Arial" w:hAnsi="Arial"/>
                        <w:b/>
                        <w:i/>
                        <w:sz w:val="22"/>
                        <w:szCs w:val="22"/>
                      </w:rPr>
                      <w:t>Data</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4B614E" id="Canvas 4"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B60295" w:rsidRDefault="00B60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F566A1"/>
    <w:multiLevelType w:val="hybridMultilevel"/>
    <w:tmpl w:val="14D2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FC487D"/>
    <w:multiLevelType w:val="multilevel"/>
    <w:tmpl w:val="E8C69506"/>
    <w:numStyleLink w:val="StepsList"/>
  </w:abstractNum>
  <w:abstractNum w:abstractNumId="8"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DA6DAA"/>
    <w:multiLevelType w:val="multilevel"/>
    <w:tmpl w:val="E8C69506"/>
    <w:numStyleLink w:val="StepsList"/>
  </w:abstractNum>
  <w:abstractNum w:abstractNumId="14"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D240F84"/>
    <w:multiLevelType w:val="hybridMultilevel"/>
    <w:tmpl w:val="9BCA2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4"/>
  </w:num>
  <w:num w:numId="6">
    <w:abstractNumId w:val="1"/>
  </w:num>
  <w:num w:numId="7">
    <w:abstractNumId w:val="3"/>
  </w:num>
  <w:num w:numId="8">
    <w:abstractNumId w:val="9"/>
  </w:num>
  <w:num w:numId="9">
    <w:abstractNumId w:val="14"/>
  </w:num>
  <w:num w:numId="10">
    <w:abstractNumId w:val="13"/>
  </w:num>
  <w:num w:numId="11">
    <w:abstractNumId w:val="8"/>
  </w:num>
  <w:num w:numId="12">
    <w:abstractNumId w:val="7"/>
  </w:num>
  <w:num w:numId="13">
    <w:abstractNumId w:val="12"/>
  </w:num>
  <w:num w:numId="14">
    <w:abstractNumId w:val="1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F2"/>
    <w:rsid w:val="00003DC9"/>
    <w:rsid w:val="000068AE"/>
    <w:rsid w:val="00016087"/>
    <w:rsid w:val="00020EBE"/>
    <w:rsid w:val="0002274D"/>
    <w:rsid w:val="00024A23"/>
    <w:rsid w:val="00030C78"/>
    <w:rsid w:val="00031C97"/>
    <w:rsid w:val="0003447C"/>
    <w:rsid w:val="00035BDE"/>
    <w:rsid w:val="00036059"/>
    <w:rsid w:val="0003689D"/>
    <w:rsid w:val="000376CA"/>
    <w:rsid w:val="0004064D"/>
    <w:rsid w:val="00040CA6"/>
    <w:rsid w:val="00047CDE"/>
    <w:rsid w:val="00057A07"/>
    <w:rsid w:val="000670B0"/>
    <w:rsid w:val="00067A23"/>
    <w:rsid w:val="00067AA4"/>
    <w:rsid w:val="00075CBB"/>
    <w:rsid w:val="00081360"/>
    <w:rsid w:val="0008312D"/>
    <w:rsid w:val="0008753B"/>
    <w:rsid w:val="000901FC"/>
    <w:rsid w:val="0009035A"/>
    <w:rsid w:val="000A0B3A"/>
    <w:rsid w:val="000A0F0D"/>
    <w:rsid w:val="000A0F3A"/>
    <w:rsid w:val="000A29AE"/>
    <w:rsid w:val="000B01CE"/>
    <w:rsid w:val="000D0D9C"/>
    <w:rsid w:val="000F5F72"/>
    <w:rsid w:val="000F61B7"/>
    <w:rsid w:val="00101076"/>
    <w:rsid w:val="00103CB6"/>
    <w:rsid w:val="00104BA4"/>
    <w:rsid w:val="001051DA"/>
    <w:rsid w:val="001074CD"/>
    <w:rsid w:val="00110C42"/>
    <w:rsid w:val="00114ACF"/>
    <w:rsid w:val="00115880"/>
    <w:rsid w:val="00121811"/>
    <w:rsid w:val="0012271A"/>
    <w:rsid w:val="00122EE8"/>
    <w:rsid w:val="001313E7"/>
    <w:rsid w:val="001320BA"/>
    <w:rsid w:val="001334C4"/>
    <w:rsid w:val="001364EA"/>
    <w:rsid w:val="0014058C"/>
    <w:rsid w:val="00140CC9"/>
    <w:rsid w:val="00143876"/>
    <w:rsid w:val="0016003E"/>
    <w:rsid w:val="00163CF9"/>
    <w:rsid w:val="00164A28"/>
    <w:rsid w:val="00166584"/>
    <w:rsid w:val="00166A6C"/>
    <w:rsid w:val="001A0BCB"/>
    <w:rsid w:val="001A3F66"/>
    <w:rsid w:val="001B034D"/>
    <w:rsid w:val="001B4319"/>
    <w:rsid w:val="001B504F"/>
    <w:rsid w:val="001C0F08"/>
    <w:rsid w:val="001C1B4E"/>
    <w:rsid w:val="001C55DA"/>
    <w:rsid w:val="001D3A7F"/>
    <w:rsid w:val="001D669D"/>
    <w:rsid w:val="001E0371"/>
    <w:rsid w:val="001E1404"/>
    <w:rsid w:val="001F026F"/>
    <w:rsid w:val="0020272D"/>
    <w:rsid w:val="0020302B"/>
    <w:rsid w:val="00205E55"/>
    <w:rsid w:val="002078B0"/>
    <w:rsid w:val="00210B5A"/>
    <w:rsid w:val="00217FE9"/>
    <w:rsid w:val="00220739"/>
    <w:rsid w:val="00222DE9"/>
    <w:rsid w:val="00223E2C"/>
    <w:rsid w:val="002269CD"/>
    <w:rsid w:val="00226C9E"/>
    <w:rsid w:val="00232624"/>
    <w:rsid w:val="0024266A"/>
    <w:rsid w:val="00244B08"/>
    <w:rsid w:val="00251F98"/>
    <w:rsid w:val="00266B45"/>
    <w:rsid w:val="00274829"/>
    <w:rsid w:val="0028165E"/>
    <w:rsid w:val="00282215"/>
    <w:rsid w:val="0028408C"/>
    <w:rsid w:val="00292114"/>
    <w:rsid w:val="002A02EB"/>
    <w:rsid w:val="002A0603"/>
    <w:rsid w:val="002A55FD"/>
    <w:rsid w:val="002A5D4B"/>
    <w:rsid w:val="002B51C2"/>
    <w:rsid w:val="002B65FA"/>
    <w:rsid w:val="002D1A54"/>
    <w:rsid w:val="002D3337"/>
    <w:rsid w:val="002E035B"/>
    <w:rsid w:val="002E33E8"/>
    <w:rsid w:val="002F05CA"/>
    <w:rsid w:val="002F1816"/>
    <w:rsid w:val="00301B80"/>
    <w:rsid w:val="00303133"/>
    <w:rsid w:val="00311BB5"/>
    <w:rsid w:val="00313127"/>
    <w:rsid w:val="0031698E"/>
    <w:rsid w:val="00316AC9"/>
    <w:rsid w:val="00317BBB"/>
    <w:rsid w:val="00323A03"/>
    <w:rsid w:val="003332F1"/>
    <w:rsid w:val="00336E01"/>
    <w:rsid w:val="00341CB9"/>
    <w:rsid w:val="00343525"/>
    <w:rsid w:val="0036548B"/>
    <w:rsid w:val="00367583"/>
    <w:rsid w:val="00377B34"/>
    <w:rsid w:val="00383850"/>
    <w:rsid w:val="00391BC0"/>
    <w:rsid w:val="00391D05"/>
    <w:rsid w:val="00391EA6"/>
    <w:rsid w:val="00397A15"/>
    <w:rsid w:val="003A2628"/>
    <w:rsid w:val="003A74DA"/>
    <w:rsid w:val="003B09A3"/>
    <w:rsid w:val="003B576C"/>
    <w:rsid w:val="003B643C"/>
    <w:rsid w:val="003B7BB6"/>
    <w:rsid w:val="003B7EDC"/>
    <w:rsid w:val="003C32AD"/>
    <w:rsid w:val="003C6D07"/>
    <w:rsid w:val="003C6E9A"/>
    <w:rsid w:val="003D6838"/>
    <w:rsid w:val="003D7987"/>
    <w:rsid w:val="003E2B66"/>
    <w:rsid w:val="003E38E4"/>
    <w:rsid w:val="003E5DE5"/>
    <w:rsid w:val="00402FDD"/>
    <w:rsid w:val="0040371B"/>
    <w:rsid w:val="00410E51"/>
    <w:rsid w:val="004172F1"/>
    <w:rsid w:val="00417EB9"/>
    <w:rsid w:val="00420AB3"/>
    <w:rsid w:val="00421B2F"/>
    <w:rsid w:val="00425EFB"/>
    <w:rsid w:val="0043114C"/>
    <w:rsid w:val="0043599D"/>
    <w:rsid w:val="0045159F"/>
    <w:rsid w:val="004518C4"/>
    <w:rsid w:val="0045427F"/>
    <w:rsid w:val="0045514F"/>
    <w:rsid w:val="0045665E"/>
    <w:rsid w:val="0046367E"/>
    <w:rsid w:val="004661A2"/>
    <w:rsid w:val="004663C4"/>
    <w:rsid w:val="00472E54"/>
    <w:rsid w:val="004A1785"/>
    <w:rsid w:val="004B0F37"/>
    <w:rsid w:val="004B217D"/>
    <w:rsid w:val="004B4F2B"/>
    <w:rsid w:val="004B6AA0"/>
    <w:rsid w:val="004C0838"/>
    <w:rsid w:val="004C750E"/>
    <w:rsid w:val="004D031B"/>
    <w:rsid w:val="004D1795"/>
    <w:rsid w:val="004D4B5E"/>
    <w:rsid w:val="004D67CE"/>
    <w:rsid w:val="004D7008"/>
    <w:rsid w:val="004E2023"/>
    <w:rsid w:val="004E2680"/>
    <w:rsid w:val="004E440E"/>
    <w:rsid w:val="004F322B"/>
    <w:rsid w:val="004F37A6"/>
    <w:rsid w:val="0050226A"/>
    <w:rsid w:val="00503B0C"/>
    <w:rsid w:val="00504B64"/>
    <w:rsid w:val="005074E1"/>
    <w:rsid w:val="00507BF8"/>
    <w:rsid w:val="00533E14"/>
    <w:rsid w:val="00536590"/>
    <w:rsid w:val="0054073E"/>
    <w:rsid w:val="00546C31"/>
    <w:rsid w:val="00550246"/>
    <w:rsid w:val="00561993"/>
    <w:rsid w:val="00562774"/>
    <w:rsid w:val="00563B86"/>
    <w:rsid w:val="005767F6"/>
    <w:rsid w:val="00581688"/>
    <w:rsid w:val="00582353"/>
    <w:rsid w:val="00582C0E"/>
    <w:rsid w:val="00585A82"/>
    <w:rsid w:val="00585EBD"/>
    <w:rsid w:val="005877EA"/>
    <w:rsid w:val="00595A19"/>
    <w:rsid w:val="00595F28"/>
    <w:rsid w:val="005A0600"/>
    <w:rsid w:val="005A0B60"/>
    <w:rsid w:val="005A38FB"/>
    <w:rsid w:val="005A4BF6"/>
    <w:rsid w:val="005A6445"/>
    <w:rsid w:val="005A749F"/>
    <w:rsid w:val="005B359E"/>
    <w:rsid w:val="005B3CC4"/>
    <w:rsid w:val="005B3F06"/>
    <w:rsid w:val="005B42DD"/>
    <w:rsid w:val="005C06E1"/>
    <w:rsid w:val="005C2950"/>
    <w:rsid w:val="005C4B84"/>
    <w:rsid w:val="005D0750"/>
    <w:rsid w:val="005D3F83"/>
    <w:rsid w:val="005D5DA2"/>
    <w:rsid w:val="005E28AE"/>
    <w:rsid w:val="005F4FC7"/>
    <w:rsid w:val="006014FD"/>
    <w:rsid w:val="00605343"/>
    <w:rsid w:val="006057DF"/>
    <w:rsid w:val="00611F47"/>
    <w:rsid w:val="00614FC7"/>
    <w:rsid w:val="00616FE8"/>
    <w:rsid w:val="00624BF6"/>
    <w:rsid w:val="006330D5"/>
    <w:rsid w:val="00640594"/>
    <w:rsid w:val="00641423"/>
    <w:rsid w:val="00644CF9"/>
    <w:rsid w:val="00645E2A"/>
    <w:rsid w:val="00652FA4"/>
    <w:rsid w:val="00653263"/>
    <w:rsid w:val="006533C9"/>
    <w:rsid w:val="00656324"/>
    <w:rsid w:val="00661E8C"/>
    <w:rsid w:val="006648E6"/>
    <w:rsid w:val="006740B5"/>
    <w:rsid w:val="00676E7B"/>
    <w:rsid w:val="006823B4"/>
    <w:rsid w:val="0068472B"/>
    <w:rsid w:val="00685F0F"/>
    <w:rsid w:val="0068663F"/>
    <w:rsid w:val="00693783"/>
    <w:rsid w:val="00694D55"/>
    <w:rsid w:val="006950AE"/>
    <w:rsid w:val="006A1F32"/>
    <w:rsid w:val="006A222E"/>
    <w:rsid w:val="006A7349"/>
    <w:rsid w:val="006C1676"/>
    <w:rsid w:val="006C4F6D"/>
    <w:rsid w:val="006C77F0"/>
    <w:rsid w:val="006E2D4A"/>
    <w:rsid w:val="006E3182"/>
    <w:rsid w:val="006F3268"/>
    <w:rsid w:val="006F5CEC"/>
    <w:rsid w:val="006F67CF"/>
    <w:rsid w:val="00700910"/>
    <w:rsid w:val="007211A3"/>
    <w:rsid w:val="0072162C"/>
    <w:rsid w:val="00721FCB"/>
    <w:rsid w:val="0072666B"/>
    <w:rsid w:val="00727925"/>
    <w:rsid w:val="00727DB7"/>
    <w:rsid w:val="007308B8"/>
    <w:rsid w:val="00730BBE"/>
    <w:rsid w:val="00732B71"/>
    <w:rsid w:val="00733A6F"/>
    <w:rsid w:val="00735F9E"/>
    <w:rsid w:val="00741922"/>
    <w:rsid w:val="0074261F"/>
    <w:rsid w:val="00750218"/>
    <w:rsid w:val="00753E40"/>
    <w:rsid w:val="0075565D"/>
    <w:rsid w:val="00764C6D"/>
    <w:rsid w:val="0077350E"/>
    <w:rsid w:val="00777751"/>
    <w:rsid w:val="00780298"/>
    <w:rsid w:val="007812ED"/>
    <w:rsid w:val="00782231"/>
    <w:rsid w:val="007917C6"/>
    <w:rsid w:val="0079271A"/>
    <w:rsid w:val="00794B4A"/>
    <w:rsid w:val="00796DA8"/>
    <w:rsid w:val="007A0FEE"/>
    <w:rsid w:val="007A5FC0"/>
    <w:rsid w:val="007D1698"/>
    <w:rsid w:val="007D3370"/>
    <w:rsid w:val="007E072F"/>
    <w:rsid w:val="007E5041"/>
    <w:rsid w:val="0080689B"/>
    <w:rsid w:val="008166E9"/>
    <w:rsid w:val="00820005"/>
    <w:rsid w:val="008225A9"/>
    <w:rsid w:val="00824A44"/>
    <w:rsid w:val="0083455B"/>
    <w:rsid w:val="00834F59"/>
    <w:rsid w:val="00836AF2"/>
    <w:rsid w:val="00842983"/>
    <w:rsid w:val="00844BD6"/>
    <w:rsid w:val="00846DD8"/>
    <w:rsid w:val="00853CEC"/>
    <w:rsid w:val="00854E6A"/>
    <w:rsid w:val="00856B7E"/>
    <w:rsid w:val="008607C6"/>
    <w:rsid w:val="008670D1"/>
    <w:rsid w:val="00872AC8"/>
    <w:rsid w:val="008738C1"/>
    <w:rsid w:val="008764EA"/>
    <w:rsid w:val="00887588"/>
    <w:rsid w:val="008935D9"/>
    <w:rsid w:val="00896F06"/>
    <w:rsid w:val="008978A6"/>
    <w:rsid w:val="008A0E31"/>
    <w:rsid w:val="008A408A"/>
    <w:rsid w:val="008B3EB1"/>
    <w:rsid w:val="008B413B"/>
    <w:rsid w:val="008B67FF"/>
    <w:rsid w:val="008C0CCE"/>
    <w:rsid w:val="008C14C5"/>
    <w:rsid w:val="008C3419"/>
    <w:rsid w:val="008C5AB8"/>
    <w:rsid w:val="008F3585"/>
    <w:rsid w:val="008F419C"/>
    <w:rsid w:val="00903FDA"/>
    <w:rsid w:val="009142F4"/>
    <w:rsid w:val="00914E1E"/>
    <w:rsid w:val="009152B1"/>
    <w:rsid w:val="0091677B"/>
    <w:rsid w:val="00917813"/>
    <w:rsid w:val="00921E8A"/>
    <w:rsid w:val="00922113"/>
    <w:rsid w:val="00924228"/>
    <w:rsid w:val="00933F5A"/>
    <w:rsid w:val="00936326"/>
    <w:rsid w:val="009401F2"/>
    <w:rsid w:val="00943AD9"/>
    <w:rsid w:val="00944130"/>
    <w:rsid w:val="009455C1"/>
    <w:rsid w:val="0094622B"/>
    <w:rsid w:val="009601DF"/>
    <w:rsid w:val="0096201A"/>
    <w:rsid w:val="009668AB"/>
    <w:rsid w:val="00966C63"/>
    <w:rsid w:val="00967921"/>
    <w:rsid w:val="009715F3"/>
    <w:rsid w:val="00971786"/>
    <w:rsid w:val="0098066B"/>
    <w:rsid w:val="00984F62"/>
    <w:rsid w:val="00995E02"/>
    <w:rsid w:val="009A1735"/>
    <w:rsid w:val="009A18B7"/>
    <w:rsid w:val="009A7C81"/>
    <w:rsid w:val="009A7ECC"/>
    <w:rsid w:val="009B021B"/>
    <w:rsid w:val="009B3C08"/>
    <w:rsid w:val="009C02E2"/>
    <w:rsid w:val="009C543B"/>
    <w:rsid w:val="009D3949"/>
    <w:rsid w:val="009E1988"/>
    <w:rsid w:val="009E269F"/>
    <w:rsid w:val="009E3BD7"/>
    <w:rsid w:val="009F2C12"/>
    <w:rsid w:val="00A0306F"/>
    <w:rsid w:val="00A0446B"/>
    <w:rsid w:val="00A04CFC"/>
    <w:rsid w:val="00A14B04"/>
    <w:rsid w:val="00A153CD"/>
    <w:rsid w:val="00A17518"/>
    <w:rsid w:val="00A17C27"/>
    <w:rsid w:val="00A220E2"/>
    <w:rsid w:val="00A22C86"/>
    <w:rsid w:val="00A25AB5"/>
    <w:rsid w:val="00A341CE"/>
    <w:rsid w:val="00A43E55"/>
    <w:rsid w:val="00A46A37"/>
    <w:rsid w:val="00A51D65"/>
    <w:rsid w:val="00A527EB"/>
    <w:rsid w:val="00A52BED"/>
    <w:rsid w:val="00A55B5A"/>
    <w:rsid w:val="00A577CA"/>
    <w:rsid w:val="00A61BD9"/>
    <w:rsid w:val="00A64E64"/>
    <w:rsid w:val="00A72446"/>
    <w:rsid w:val="00A8140D"/>
    <w:rsid w:val="00A8293E"/>
    <w:rsid w:val="00A84B63"/>
    <w:rsid w:val="00A86A98"/>
    <w:rsid w:val="00A878C3"/>
    <w:rsid w:val="00A91F8C"/>
    <w:rsid w:val="00A923BE"/>
    <w:rsid w:val="00A92DB0"/>
    <w:rsid w:val="00A9409C"/>
    <w:rsid w:val="00A95139"/>
    <w:rsid w:val="00A972C5"/>
    <w:rsid w:val="00AA1309"/>
    <w:rsid w:val="00AA5A6A"/>
    <w:rsid w:val="00AB259A"/>
    <w:rsid w:val="00AB394E"/>
    <w:rsid w:val="00AB3DF6"/>
    <w:rsid w:val="00AB4E1F"/>
    <w:rsid w:val="00AB6BBA"/>
    <w:rsid w:val="00AB78BC"/>
    <w:rsid w:val="00AC1255"/>
    <w:rsid w:val="00AC3C08"/>
    <w:rsid w:val="00AD09BA"/>
    <w:rsid w:val="00AD4B3E"/>
    <w:rsid w:val="00AE657B"/>
    <w:rsid w:val="00AF2056"/>
    <w:rsid w:val="00AF2693"/>
    <w:rsid w:val="00AF3D70"/>
    <w:rsid w:val="00AF42EB"/>
    <w:rsid w:val="00AF4E53"/>
    <w:rsid w:val="00B05122"/>
    <w:rsid w:val="00B05AE4"/>
    <w:rsid w:val="00B109F3"/>
    <w:rsid w:val="00B13A14"/>
    <w:rsid w:val="00B15ED7"/>
    <w:rsid w:val="00B165DC"/>
    <w:rsid w:val="00B20549"/>
    <w:rsid w:val="00B206CD"/>
    <w:rsid w:val="00B226FC"/>
    <w:rsid w:val="00B26111"/>
    <w:rsid w:val="00B41D24"/>
    <w:rsid w:val="00B47290"/>
    <w:rsid w:val="00B50E87"/>
    <w:rsid w:val="00B52C44"/>
    <w:rsid w:val="00B600D1"/>
    <w:rsid w:val="00B60295"/>
    <w:rsid w:val="00B61483"/>
    <w:rsid w:val="00B67A47"/>
    <w:rsid w:val="00B75FF3"/>
    <w:rsid w:val="00B800C8"/>
    <w:rsid w:val="00B80569"/>
    <w:rsid w:val="00B86820"/>
    <w:rsid w:val="00B964BE"/>
    <w:rsid w:val="00B968C9"/>
    <w:rsid w:val="00B979BD"/>
    <w:rsid w:val="00BA0056"/>
    <w:rsid w:val="00BA23CB"/>
    <w:rsid w:val="00BA3FD0"/>
    <w:rsid w:val="00BA5531"/>
    <w:rsid w:val="00BB10A5"/>
    <w:rsid w:val="00BB1E64"/>
    <w:rsid w:val="00BB54B3"/>
    <w:rsid w:val="00BB6D20"/>
    <w:rsid w:val="00BC0378"/>
    <w:rsid w:val="00BC15E4"/>
    <w:rsid w:val="00BC58B4"/>
    <w:rsid w:val="00BD148C"/>
    <w:rsid w:val="00BD1F29"/>
    <w:rsid w:val="00BD3A96"/>
    <w:rsid w:val="00BE0C8E"/>
    <w:rsid w:val="00BE53A3"/>
    <w:rsid w:val="00BE5FEC"/>
    <w:rsid w:val="00BE65CD"/>
    <w:rsid w:val="00BE6789"/>
    <w:rsid w:val="00BE7B9A"/>
    <w:rsid w:val="00BF00E7"/>
    <w:rsid w:val="00BF2EAF"/>
    <w:rsid w:val="00C01834"/>
    <w:rsid w:val="00C04026"/>
    <w:rsid w:val="00C04C43"/>
    <w:rsid w:val="00C05815"/>
    <w:rsid w:val="00C13D9D"/>
    <w:rsid w:val="00C2027A"/>
    <w:rsid w:val="00C2035D"/>
    <w:rsid w:val="00C21B11"/>
    <w:rsid w:val="00C24130"/>
    <w:rsid w:val="00C25655"/>
    <w:rsid w:val="00C2795E"/>
    <w:rsid w:val="00C27D6E"/>
    <w:rsid w:val="00C3358A"/>
    <w:rsid w:val="00C33BDB"/>
    <w:rsid w:val="00C3580D"/>
    <w:rsid w:val="00C36985"/>
    <w:rsid w:val="00C40208"/>
    <w:rsid w:val="00C50693"/>
    <w:rsid w:val="00C55B72"/>
    <w:rsid w:val="00C565C8"/>
    <w:rsid w:val="00C678F4"/>
    <w:rsid w:val="00C726B8"/>
    <w:rsid w:val="00C77B08"/>
    <w:rsid w:val="00C816E6"/>
    <w:rsid w:val="00C81A5A"/>
    <w:rsid w:val="00C8260B"/>
    <w:rsid w:val="00C859E9"/>
    <w:rsid w:val="00C85B08"/>
    <w:rsid w:val="00C8731D"/>
    <w:rsid w:val="00C902FA"/>
    <w:rsid w:val="00C97B76"/>
    <w:rsid w:val="00CA2DCB"/>
    <w:rsid w:val="00CA5E10"/>
    <w:rsid w:val="00CB2C7A"/>
    <w:rsid w:val="00CB2FA4"/>
    <w:rsid w:val="00CB5812"/>
    <w:rsid w:val="00CC16FD"/>
    <w:rsid w:val="00CC6459"/>
    <w:rsid w:val="00CC793E"/>
    <w:rsid w:val="00CD466D"/>
    <w:rsid w:val="00CD4B94"/>
    <w:rsid w:val="00CE12CA"/>
    <w:rsid w:val="00CF3558"/>
    <w:rsid w:val="00CF6D96"/>
    <w:rsid w:val="00D12BD1"/>
    <w:rsid w:val="00D13D5F"/>
    <w:rsid w:val="00D14B90"/>
    <w:rsid w:val="00D15B00"/>
    <w:rsid w:val="00D1615C"/>
    <w:rsid w:val="00D2642B"/>
    <w:rsid w:val="00D26F84"/>
    <w:rsid w:val="00D30192"/>
    <w:rsid w:val="00D30AE5"/>
    <w:rsid w:val="00D320EC"/>
    <w:rsid w:val="00D33F2D"/>
    <w:rsid w:val="00D37C2B"/>
    <w:rsid w:val="00D44054"/>
    <w:rsid w:val="00D61B82"/>
    <w:rsid w:val="00D76352"/>
    <w:rsid w:val="00D77A01"/>
    <w:rsid w:val="00D81546"/>
    <w:rsid w:val="00D81BB2"/>
    <w:rsid w:val="00D8601E"/>
    <w:rsid w:val="00D87D74"/>
    <w:rsid w:val="00D92057"/>
    <w:rsid w:val="00DA0340"/>
    <w:rsid w:val="00DA0ACA"/>
    <w:rsid w:val="00DB001E"/>
    <w:rsid w:val="00DB1597"/>
    <w:rsid w:val="00DB560D"/>
    <w:rsid w:val="00DB56AD"/>
    <w:rsid w:val="00DB5BB9"/>
    <w:rsid w:val="00DB61D8"/>
    <w:rsid w:val="00DB70A5"/>
    <w:rsid w:val="00DC1B5D"/>
    <w:rsid w:val="00DC47D9"/>
    <w:rsid w:val="00DC7937"/>
    <w:rsid w:val="00DC7949"/>
    <w:rsid w:val="00DD28A9"/>
    <w:rsid w:val="00DD69CE"/>
    <w:rsid w:val="00DF1FD9"/>
    <w:rsid w:val="00DF6E00"/>
    <w:rsid w:val="00E00243"/>
    <w:rsid w:val="00E032A6"/>
    <w:rsid w:val="00E1584A"/>
    <w:rsid w:val="00E24426"/>
    <w:rsid w:val="00E24E0D"/>
    <w:rsid w:val="00E311C5"/>
    <w:rsid w:val="00E3630D"/>
    <w:rsid w:val="00E37104"/>
    <w:rsid w:val="00E423DB"/>
    <w:rsid w:val="00E4770E"/>
    <w:rsid w:val="00E51FD2"/>
    <w:rsid w:val="00E52BD2"/>
    <w:rsid w:val="00E6250C"/>
    <w:rsid w:val="00E6743D"/>
    <w:rsid w:val="00E85189"/>
    <w:rsid w:val="00E922BA"/>
    <w:rsid w:val="00EA7039"/>
    <w:rsid w:val="00EB13F8"/>
    <w:rsid w:val="00EB1A22"/>
    <w:rsid w:val="00EB3915"/>
    <w:rsid w:val="00EB4670"/>
    <w:rsid w:val="00EB5E28"/>
    <w:rsid w:val="00EC1BF4"/>
    <w:rsid w:val="00EE16AB"/>
    <w:rsid w:val="00EE2932"/>
    <w:rsid w:val="00EE4034"/>
    <w:rsid w:val="00EE6A7C"/>
    <w:rsid w:val="00EF0195"/>
    <w:rsid w:val="00EF2101"/>
    <w:rsid w:val="00EF4CE0"/>
    <w:rsid w:val="00EF6CC2"/>
    <w:rsid w:val="00F012A3"/>
    <w:rsid w:val="00F03942"/>
    <w:rsid w:val="00F0572E"/>
    <w:rsid w:val="00F07C98"/>
    <w:rsid w:val="00F135BC"/>
    <w:rsid w:val="00F13EFC"/>
    <w:rsid w:val="00F1534B"/>
    <w:rsid w:val="00F227F8"/>
    <w:rsid w:val="00F23A85"/>
    <w:rsid w:val="00F24537"/>
    <w:rsid w:val="00F25C0B"/>
    <w:rsid w:val="00F3036B"/>
    <w:rsid w:val="00F31599"/>
    <w:rsid w:val="00F31A6B"/>
    <w:rsid w:val="00F40471"/>
    <w:rsid w:val="00F40C06"/>
    <w:rsid w:val="00F41C69"/>
    <w:rsid w:val="00F4383B"/>
    <w:rsid w:val="00F448A5"/>
    <w:rsid w:val="00F44B3B"/>
    <w:rsid w:val="00F464FE"/>
    <w:rsid w:val="00F50F2E"/>
    <w:rsid w:val="00F6103D"/>
    <w:rsid w:val="00F6554A"/>
    <w:rsid w:val="00F77A18"/>
    <w:rsid w:val="00F84A2A"/>
    <w:rsid w:val="00F85C72"/>
    <w:rsid w:val="00F9029C"/>
    <w:rsid w:val="00FA1709"/>
    <w:rsid w:val="00FA4235"/>
    <w:rsid w:val="00FA455C"/>
    <w:rsid w:val="00FA46AD"/>
    <w:rsid w:val="00FA735B"/>
    <w:rsid w:val="00FB1EFB"/>
    <w:rsid w:val="00FB218E"/>
    <w:rsid w:val="00FB3D0C"/>
    <w:rsid w:val="00FB4B12"/>
    <w:rsid w:val="00FC087C"/>
    <w:rsid w:val="00FC2396"/>
    <w:rsid w:val="00FC6ED7"/>
    <w:rsid w:val="00FD2DE0"/>
    <w:rsid w:val="00FD6557"/>
    <w:rsid w:val="00FE111D"/>
    <w:rsid w:val="00FE31AF"/>
    <w:rsid w:val="00FE6DEA"/>
    <w:rsid w:val="00FE7BE8"/>
    <w:rsid w:val="00FF7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4E35336"/>
  <w15:chartTrackingRefBased/>
  <w15:docId w15:val="{08D13717-580D-46E6-9206-D73B17C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 w:type="paragraph" w:styleId="ListParagraph">
    <w:name w:val="List Paragraph"/>
    <w:basedOn w:val="Normal"/>
    <w:uiPriority w:val="34"/>
    <w:qFormat/>
    <w:rsid w:val="002E3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13</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Phillip Escandon</cp:lastModifiedBy>
  <cp:revision>6</cp:revision>
  <cp:lastPrinted>2018-03-08T04:35:00Z</cp:lastPrinted>
  <dcterms:created xsi:type="dcterms:W3CDTF">2020-05-25T13:14:00Z</dcterms:created>
  <dcterms:modified xsi:type="dcterms:W3CDTF">2020-05-26T01:12:00Z</dcterms:modified>
</cp:coreProperties>
</file>