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3A5C"/>
          <w:sz w:val="48"/>
          <w:szCs w:val="48"/>
        </w:rPr>
        <w:t xml:space="preserve">BSFL Thermal Management System</w:t>
      </w:r>
    </w:p>
    <w:p>
      <w:pPr>
        <w:spacing w:after="40"/>
      </w:pPr>
      <w:r>
        <w:rPr>
          <w:rFonts w:ascii="Arial" w:cs="Arial" w:eastAsia="Arial" w:hAnsi="Arial"/>
          <w:color w:val="666666"/>
          <w:sz w:val="22"/>
          <w:szCs w:val="22"/>
        </w:rPr>
        <w:t xml:space="preserve">658 Lefthand Branch Rd, Lockyer Valley QLD  |  April 2026</w:t>
      </w:r>
    </w:p>
    <w:p>
      <w:pPr>
        <w:pBdr>
          <w:bottom w:val="single" w:color="CCCCCC" w:sz="4" w:space="1"/>
        </w:pBdr>
        <w:spacing w:after="280"/>
      </w:pPr>
      <w:r>
        <w:rPr>
          <w:rFonts w:ascii="Arial" w:cs="Arial" w:eastAsia="Arial" w:hAnsi="Arial"/>
          <w:color w:val="888888"/>
          <w:sz w:val="20"/>
          <w:szCs w:val="20"/>
        </w:rPr>
        <w:t xml:space="preserve">Four thermal zones  |  Passive primary  |  Evaporative active backup  |  Instrumented monitoring</w:t>
      </w:r>
    </w:p>
    <w:p>
      <w:r>
        <w:t xml:space="preserve"/>
      </w:r>
    </w:p>
    <w:p>
      <w:pPr>
        <w:pStyle w:val="Heading2"/>
      </w:pPr>
      <w:r>
        <w:t xml:space="preserve">System overview</w:t>
      </w:r>
    </w:p>
    <w:p>
      <w:pPr>
        <w:spacing w:after="100"/>
      </w:pPr>
      <w:r>
        <w:rPr>
          <w:rFonts w:ascii="Arial" w:cs="Arial" w:eastAsia="Arial" w:hAnsi="Arial"/>
          <w:sz w:val="24"/>
          <w:szCs w:val="24"/>
        </w:rPr>
        <w:t xml:space="preserve">The thermal management system controls four distinct zones across the operation. Each zone has different temperature requirements, different failure modes, and different consequences if it goes wrong. The system is designed as passive primary with active backup — normal operations run on low-cost passive measures, with active systems triggered only when passive measures are insufficient.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6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Target Temp</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Critical Limits</w:t>
            </w:r>
          </w:p>
        </w:tc>
        <w:tc>
          <w:tcPr>
            <w:tcW w:type="dxa" w:w="36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Primary Control Method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Zone 1 — Rearing IBCs (x4)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27-29°C substrate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Below 24°C slows growth. Above 35°C increases mortality. Above 38°C rapid die-off.</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80W heat mat under each IBC on Inkbird ITC-308 thermostat. Independent per IBC.</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Zone 2 — Colony enclosure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27-29°C air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Below 24°C adults stop mating. Above 34°C adult mortality increases.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 ceramic heat emitter on Inkbird ITC-308. Independent of rearing zones.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Zone 3 — Tunnel ambient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24-32°C air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Below 15°C increases heating load on Zones 1 and 2. Above 38°C life-threatening to all zones.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Passive: shade cloth, ventilation, thermal mass. Active backup: evaporative cooler. Emergency: portable AC.</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Zone 4 — Egg incubation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28°C air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Below 24°C hatching slows or stops. Above 32°C increases egg mortality.</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Piggybacks on Zone 1 — incubation tray sits inside rearing IBC on substrate surface, inheriting the IBC thermal environment.</w:t>
            </w:r>
          </w:p>
        </w:tc>
      </w:tr>
    </w:tbl>
    <w:p>
      <w:r>
        <w:t xml:space="preserve"/>
      </w:r>
    </w:p>
    <w:p>
      <w:pPr>
        <w:pBdr>
          <w:left w:val="single" w:color="1565C0" w:sz="12"/>
        </w:pBdr>
        <w:spacing w:after="80" w:before="80"/>
        <w:ind w:left="360"/>
      </w:pPr>
      <w:r>
        <w:rPr>
          <w:rFonts w:ascii="Arial" w:cs="Arial" w:eastAsia="Arial" w:hAnsi="Arial"/>
          <w:color w:val="0D47A1"/>
          <w:sz w:val="22"/>
          <w:szCs w:val="22"/>
        </w:rPr>
        <w:t xml:space="preserve">NOTE: Zones 1, 2, and 4 are already addressed in the grow frame and colony enclosure documents. This document focuses on Zone 3 — tunnel ambient thermal management — and the monitoring system that ties all four zones together.</w:t>
      </w:r>
    </w:p>
    <w:p>
      <w:r>
        <w:t xml:space="preserve"/>
      </w:r>
    </w:p>
    <w:p>
      <w:pPr>
        <w:pStyle w:val="Heading1"/>
      </w:pPr>
      <w:r>
        <w:t xml:space="preserve">Part 1 — Critical Temperature Thresholds</w:t>
      </w:r>
    </w:p>
    <w:p>
      <w:pPr>
        <w:spacing w:after="100"/>
      </w:pPr>
      <w:r>
        <w:rPr>
          <w:rFonts w:ascii="Arial" w:cs="Arial" w:eastAsia="Arial" w:hAnsi="Arial"/>
          <w:sz w:val="24"/>
          <w:szCs w:val="24"/>
        </w:rPr>
        <w:t xml:space="preserve">These thresholds define your action points. Post this table inside the tunnel where you can see it during daily checks.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Tunnel Ambient</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Required Action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Below 10°C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 COLD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Zone 1 and 2 heating systems at maximum load. Check all thermostat controllers. If any IBC substrate temp is below 24°C, add supplementary heating (second heat mat or reflective insulation wrap around IBC).</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10°C to 18°C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 — COLD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Heating systems working hard. Monitor thermostat displays. Check for power supply issues. Consider adding thermal mass (water-filled containers) near IBCs to buffer overnight temperature drops.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18°C to 32°C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Passive ventilation adequate. No active intervention required. Log temperature in daily record.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32°C to 36°C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 — HOT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all tunnel vents fully. Deploy shade cloth if not already deployed. Monitor every 2 hours. Prepare evaporative cooler for deployment if temperature continues rising.</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36°C to 38°C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 — HOT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Activate evaporative cooler immediately. Open north face if wind is southerly. Close north face if wind is northerly. Check IBC substrate temperatures directly — tunnel air temp does not equal substrate temp but both are rising.</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Above 38°C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 HOT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Activate portable AC as second cooling layer. Wet the tunnel floor with water — evaporation provides significant cooling. If substrate temp in any IBC reaches 35°C, remove the heat mat from that IBC immediately. Larvae can survive short periods at 35°C but not sustained exposure.</w:t>
            </w:r>
          </w:p>
        </w:tc>
      </w:tr>
    </w:tbl>
    <w:p>
      <w:r>
        <w:t xml:space="preserve"/>
      </w:r>
    </w:p>
    <w:p>
      <w:pPr>
        <w:pStyle w:val="Heading1"/>
      </w:pPr>
      <w:r>
        <w:t xml:space="preserve">Part 2 — Passive Thermal Management</w:t>
      </w:r>
    </w:p>
    <w:p>
      <w:pPr>
        <w:spacing w:after="100"/>
      </w:pPr>
      <w:r>
        <w:rPr>
          <w:rFonts w:ascii="Arial" w:cs="Arial" w:eastAsia="Arial" w:hAnsi="Arial"/>
          <w:sz w:val="24"/>
          <w:szCs w:val="24"/>
        </w:rPr>
        <w:t xml:space="preserve">The passive system handles the majority of thermal management without any running cost beyond installation. It has three layers: the tunnel skin itself, shade cloth deployment, and managed ventilation through the north face windbreak.</w:t>
      </w:r>
    </w:p>
    <w:p>
      <w:r>
        <w:t xml:space="preserve"/>
      </w:r>
    </w:p>
    <w:p>
      <w:pPr>
        <w:pStyle w:val="Heading2"/>
      </w:pPr>
      <w:r>
        <w:t xml:space="preserve">2A — Tunnel skin thermal performance</w:t>
      </w:r>
    </w:p>
    <w:p>
      <w:pPr>
        <w:spacing w:after="100"/>
      </w:pPr>
      <w:r>
        <w:rPr>
          <w:rFonts w:ascii="Arial" w:cs="Arial" w:eastAsia="Arial" w:hAnsi="Arial"/>
          <w:sz w:val="24"/>
          <w:szCs w:val="24"/>
        </w:rPr>
        <w:t xml:space="preserve">Your Stage 1 polytunnel uses 200 micron UV-stabilised greenhouse plastic. This material transmits approximately 90% of visible light but blocks significant infrared radiation — meaning it lets light in for photosynthesis (and larval heat generation) while reducing radiant heat gain compared to clear film. It also traps the heat generated by the larvae and heat mats at night, acting as a thermal blanket.</w:t>
      </w:r>
    </w:p>
    <w:p>
      <w:pPr>
        <w:spacing w:after="100"/>
      </w:pPr>
      <w:r>
        <w:rPr>
          <w:rFonts w:ascii="Arial" w:cs="Arial" w:eastAsia="Arial" w:hAnsi="Arial"/>
          <w:sz w:val="24"/>
          <w:szCs w:val="24"/>
        </w:rPr>
        <w:t xml:space="preserve">In winter this is exactly what you want. In summer it works against you — the same trapping effect that keeps the tunnel warm at night keeps it dangerously hot during the day. This is why the shade cloth and ventilation layers are critical seasonal additions, not optional extras.</w:t>
      </w:r>
    </w:p>
    <w:p>
      <w:r>
        <w:t xml:space="preserve"/>
      </w:r>
    </w:p>
    <w:p>
      <w:pPr>
        <w:pStyle w:val="Heading2"/>
      </w:pPr>
      <w:r>
        <w:t xml:space="preserve">2B — Shade cloth deployment</w:t>
      </w:r>
    </w:p>
    <w:p>
      <w:pPr>
        <w:spacing w:after="100"/>
      </w:pPr>
      <w:r>
        <w:rPr>
          <w:rFonts w:ascii="Arial" w:cs="Arial" w:eastAsia="Arial" w:hAnsi="Arial"/>
          <w:sz w:val="24"/>
          <w:szCs w:val="24"/>
        </w:rPr>
        <w:t xml:space="preserve">Shade cloth is your first line of defence against summer overheating. A 50% knitted shade cloth draped over the outside of the greenhouse plastic reduces solar heat gain by approximately 40-50%, which in practical terms means the difference between a tunnel ambient of 38°C and 44°C on a 40°C day.</w:t>
      </w:r>
    </w:p>
    <w:p>
      <w:r>
        <w:t xml:space="preserve"/>
      </w:r>
    </w:p>
    <w:p>
      <w:pPr>
        <w:pStyle w:val="Heading3"/>
      </w:pPr>
      <w:r>
        <w:t xml:space="preserve">Materials — shade cloth system</w:t>
      </w:r>
    </w:p>
    <w:p>
      <w:pPr>
        <w:pStyle w:val="ListParagraph"/>
        <w:numPr>
          <w:ilvl w:val="0"/>
          <w:numId w:val="2"/>
        </w:numPr>
      </w:pPr>
      <w:r>
        <w:rPr>
          <w:rFonts w:ascii="Arial" w:cs="Arial" w:eastAsia="Arial" w:hAnsi="Arial"/>
          <w:sz w:val="22"/>
          <w:szCs w:val="22"/>
        </w:rPr>
        <w:t xml:space="preserve">50% knitted shade cloth — 4m wide x 12m long (covers full tunnel with overhang)  </w:t>
      </w:r>
      <w:r>
        <w:rPr>
          <w:rFonts w:ascii="Arial" w:cs="Arial" w:eastAsia="Arial" w:hAnsi="Arial"/>
          <w:b/>
          <w:bCs/>
          <w:sz w:val="22"/>
          <w:szCs w:val="22"/>
        </w:rPr>
        <w:t xml:space="preserve">1 piece</w:t>
      </w:r>
    </w:p>
    <w:p>
      <w:pPr>
        <w:pStyle w:val="ListParagraph"/>
        <w:numPr>
          <w:ilvl w:val="0"/>
          <w:numId w:val="2"/>
        </w:numPr>
      </w:pPr>
      <w:r>
        <w:rPr>
          <w:rFonts w:ascii="Arial" w:cs="Arial" w:eastAsia="Arial" w:hAnsi="Arial"/>
          <w:sz w:val="22"/>
          <w:szCs w:val="22"/>
        </w:rPr>
        <w:t xml:space="preserve">Bungee cords or shade cloth clips — for temporary fixing to tunnel hoops  </w:t>
      </w:r>
      <w:r>
        <w:rPr>
          <w:rFonts w:ascii="Arial" w:cs="Arial" w:eastAsia="Arial" w:hAnsi="Arial"/>
          <w:b/>
          <w:bCs/>
          <w:sz w:val="22"/>
          <w:szCs w:val="22"/>
        </w:rPr>
        <w:t xml:space="preserve">20</w:t>
      </w:r>
    </w:p>
    <w:p>
      <w:pPr>
        <w:pStyle w:val="ListParagraph"/>
        <w:numPr>
          <w:ilvl w:val="0"/>
          <w:numId w:val="2"/>
        </w:numPr>
      </w:pPr>
      <w:r>
        <w:rPr>
          <w:rFonts w:ascii="Arial" w:cs="Arial" w:eastAsia="Arial" w:hAnsi="Arial"/>
          <w:sz w:val="22"/>
          <w:szCs w:val="22"/>
        </w:rPr>
        <w:t xml:space="preserve">Rope or cord for anchor lines on windy days  </w:t>
      </w:r>
      <w:r>
        <w:rPr>
          <w:rFonts w:ascii="Arial" w:cs="Arial" w:eastAsia="Arial" w:hAnsi="Arial"/>
          <w:b/>
          <w:bCs/>
          <w:sz w:val="22"/>
          <w:szCs w:val="22"/>
        </w:rPr>
        <w:t xml:space="preserve">4 x 5m lengths</w:t>
      </w:r>
    </w:p>
    <w:p>
      <w:r>
        <w:t xml:space="preserve"/>
      </w:r>
    </w:p>
    <w:p>
      <w:pPr>
        <w:pStyle w:val="ListParagraph"/>
        <w:numPr>
          <w:ilvl w:val="0"/>
          <w:numId w:val="3"/>
        </w:numPr>
        <w:spacing w:after="60" w:before="160"/>
      </w:pPr>
      <w:r>
        <w:rPr>
          <w:rFonts w:ascii="Arial" w:cs="Arial" w:eastAsia="Arial" w:hAnsi="Arial"/>
          <w:b/>
          <w:bCs/>
          <w:sz w:val="24"/>
          <w:szCs w:val="24"/>
        </w:rPr>
        <w:t xml:space="preserve">Deploy shade cloth from 1 November each year</w:t>
      </w:r>
    </w:p>
    <w:p>
      <w:pPr>
        <w:spacing w:after="80"/>
        <w:ind w:left="720"/>
      </w:pPr>
      <w:r>
        <w:rPr>
          <w:rFonts w:ascii="Arial" w:cs="Arial" w:eastAsia="Arial" w:hAnsi="Arial"/>
          <w:sz w:val="22"/>
          <w:szCs w:val="22"/>
        </w:rPr>
        <w:t xml:space="preserve">Drape the shade cloth over the full length and width of the tunnel from the outside, covering the greenhouse plastic completely. Fix it to the tunnel hoops using bungee cords or shade cloth clips at every hoop — approximately every 1.2m. The cloth should hang down at least 300mm past the tunnel base on both sides to block low-angle morning and afternoon sun. Anchor the bottom edges with rope tied to star pickets on windy days.</w:t>
      </w:r>
    </w:p>
    <w:p>
      <w:pPr>
        <w:pStyle w:val="ListParagraph"/>
        <w:numPr>
          <w:ilvl w:val="0"/>
          <w:numId w:val="3"/>
        </w:numPr>
        <w:spacing w:after="60" w:before="160"/>
      </w:pPr>
      <w:r>
        <w:rPr>
          <w:rFonts w:ascii="Arial" w:cs="Arial" w:eastAsia="Arial" w:hAnsi="Arial"/>
          <w:b/>
          <w:bCs/>
          <w:sz w:val="24"/>
          <w:szCs w:val="24"/>
        </w:rPr>
        <w:t xml:space="preserve">Remove shade cloth by 30 April each year</w:t>
      </w:r>
    </w:p>
    <w:p>
      <w:pPr>
        <w:spacing w:after="80"/>
        <w:ind w:left="720"/>
      </w:pPr>
      <w:r>
        <w:rPr>
          <w:rFonts w:ascii="Arial" w:cs="Arial" w:eastAsia="Arial" w:hAnsi="Arial"/>
          <w:sz w:val="22"/>
          <w:szCs w:val="22"/>
        </w:rPr>
        <w:t xml:space="preserve">Once the risk of extreme heat has passed, remove and store the shade cloth. Leaving it in place through winter reduces light levels inside the tunnel unnecessarily and increases wind load on the structure. Fold and store dry — wet storage causes mould that degrades the cloth within one season.</w:t>
      </w:r>
    </w:p>
    <w:p>
      <w:pPr>
        <w:pBdr>
          <w:left w:val="single" w:color="2E7D32" w:sz="12"/>
        </w:pBdr>
        <w:spacing w:after="80" w:before="80"/>
        <w:ind w:left="360"/>
      </w:pPr>
      <w:r>
        <w:rPr>
          <w:rFonts w:ascii="Arial" w:cs="Arial" w:eastAsia="Arial" w:hAnsi="Arial"/>
          <w:color w:val="1B5E20"/>
          <w:sz w:val="22"/>
          <w:szCs w:val="22"/>
        </w:rPr>
        <w:t xml:space="preserve">TIP: Deploy shade cloth before you need it, not when temperatures are already critical. By the time you are reacting to a 38°C day it is too late to deploy shade cloth — the thermal mass of the tunnel is already loaded with heat. The 1 November deployment date is conservative and intentional.</w:t>
      </w:r>
    </w:p>
    <w:p>
      <w:pPr>
        <w:pBdr>
          <w:left w:val="single" w:color="E8A000" w:sz="12"/>
        </w:pBdr>
        <w:spacing w:after="80" w:before="80"/>
        <w:ind w:left="360"/>
      </w:pPr>
      <w:r>
        <w:rPr>
          <w:rFonts w:ascii="Arial" w:cs="Arial" w:eastAsia="Arial" w:hAnsi="Arial"/>
          <w:color w:val="7A4500"/>
          <w:sz w:val="22"/>
          <w:szCs w:val="22"/>
        </w:rPr>
        <w:t xml:space="preserve">CAUTION: Do not use 70% or 90% shade cloth. Higher density cloth blocks too much light for the UV lamp in the colony enclosure to function effectively through the tunnel skin, and reduces the natural light that supplements the lamp during daylight hours. 50% is the correct density for this application.</w:t>
      </w:r>
    </w:p>
    <w:p>
      <w:r>
        <w:t xml:space="preserve"/>
      </w:r>
    </w:p>
    <w:p>
      <w:pPr>
        <w:pStyle w:val="Heading2"/>
      </w:pPr>
      <w:r>
        <w:t xml:space="preserve">2C — North face windbreak and ventilation management</w:t>
      </w:r>
    </w:p>
    <w:p>
      <w:pPr>
        <w:spacing w:after="100"/>
      </w:pPr>
      <w:r>
        <w:rPr>
          <w:rFonts w:ascii="Arial" w:cs="Arial" w:eastAsia="Arial" w:hAnsi="Arial"/>
          <w:sz w:val="24"/>
          <w:szCs w:val="24"/>
        </w:rPr>
        <w:t xml:space="preserve">The north face of the tunnel is your primary ventilation control point. A closeable windbreak on the north face combined with ventilation openings on the south face allows you to switch between two operating modes depending on wind direction.</w:t>
      </w:r>
    </w:p>
    <w:p>
      <w:r>
        <w:t xml:space="preserve"/>
      </w:r>
    </w:p>
    <w:p>
      <w:pPr>
        <w:pStyle w:val="Heading3"/>
      </w:pPr>
      <w:r>
        <w:t xml:space="preserve">Cool mode — southerly wind days</w:t>
      </w:r>
    </w:p>
    <w:p>
      <w:pPr>
        <w:spacing w:after="100"/>
      </w:pPr>
      <w:r>
        <w:rPr>
          <w:rFonts w:ascii="Arial" w:cs="Arial" w:eastAsia="Arial" w:hAnsi="Arial"/>
          <w:sz w:val="24"/>
          <w:szCs w:val="24"/>
        </w:rPr>
        <w:t xml:space="preserve">This is your default summer operating mode. A southerly wind blows from south to north across your property, entering the tunnel through south face vents and exiting through the open north face. On a day with a sea breeze this natural ventilation can hold tunnel ambient 3-6°C above outside air temperature, which on a 32°C day with a 15 knot southerly means approximately 35-38°C tunnel ambient — manageable with shade cloth deployed.</w:t>
      </w:r>
    </w:p>
    <w:p>
      <w:r>
        <w:t xml:space="preserve"/>
      </w:r>
    </w:p>
    <w:p>
      <w:pPr>
        <w:pStyle w:val="Heading3"/>
      </w:pPr>
      <w:r>
        <w:t xml:space="preserve">Sealed mode — northerly wind days</w:t>
      </w:r>
    </w:p>
    <w:p>
      <w:pPr>
        <w:spacing w:after="100"/>
      </w:pPr>
      <w:r>
        <w:rPr>
          <w:rFonts w:ascii="Arial" w:cs="Arial" w:eastAsia="Arial" w:hAnsi="Arial"/>
          <w:sz w:val="24"/>
          <w:szCs w:val="24"/>
        </w:rPr>
        <w:t xml:space="preserve">Northerly wind days bring the hottest temperatures. A hot, dry northerly at 40°C entering through an open south face would rapidly heat the tunnel beyond the critical threshold. In sealed mode both the north face and south face vents are closed, and the tunnel acts as a sealed thermal mass. The polycarbonate colony enclosure walls and the thermal mass of the substrate in the IBCs absorb heat slowly, buying time for the evaporative cooler to control the temperature. This mode can hold tunnel ambient below 38°C for approximately 2-3 hours on a 40°C northerly day before requiring evaporative cooler activation.</w:t>
      </w:r>
    </w:p>
    <w:p>
      <w:r>
        <w:t xml:space="preserve"/>
      </w:r>
    </w:p>
    <w:p>
      <w:pPr>
        <w:pStyle w:val="Heading3"/>
      </w:pPr>
      <w:r>
        <w:t xml:space="preserve">North face windbreak construction</w:t>
      </w:r>
    </w:p>
    <w:p>
      <w:pPr>
        <w:spacing w:after="100"/>
      </w:pPr>
      <w:r>
        <w:rPr>
          <w:rFonts w:ascii="Arial" w:cs="Arial" w:eastAsia="Arial" w:hAnsi="Arial"/>
          <w:sz w:val="24"/>
          <w:szCs w:val="24"/>
        </w:rPr>
        <w:t xml:space="preserve">The north face windbreak needs to be quick to open and close — you may need to switch modes within minutes on a day when wind direction shifts. The simplest effective design is a series of shade cloth or woven poly panels hung from the top north rail on toggle hooks, dropping to the ground and held at the base with weighted sandbags or star pickets. To open: release the base weights and roll or fold each panel upward, hooking it to the top rail. To close: unroll and re-weight. Full operation takes under five minutes.</w:t>
      </w:r>
    </w:p>
    <w:p>
      <w:r>
        <w:t xml:space="preserve"/>
      </w:r>
    </w:p>
    <w:p>
      <w:pPr>
        <w:pStyle w:val="Heading3"/>
      </w:pPr>
      <w:r>
        <w:t xml:space="preserve">Materials — north face windbreak</w:t>
      </w:r>
    </w:p>
    <w:p>
      <w:pPr>
        <w:pStyle w:val="ListParagraph"/>
        <w:numPr>
          <w:ilvl w:val="0"/>
          <w:numId w:val="2"/>
        </w:numPr>
      </w:pPr>
      <w:r>
        <w:rPr>
          <w:rFonts w:ascii="Arial" w:cs="Arial" w:eastAsia="Arial" w:hAnsi="Arial"/>
          <w:sz w:val="22"/>
          <w:szCs w:val="22"/>
        </w:rPr>
        <w:t xml:space="preserve">Woven polypropylene shadecloth or builder's mesh — 3.6m wide x 2m tall  </w:t>
      </w:r>
      <w:r>
        <w:rPr>
          <w:rFonts w:ascii="Arial" w:cs="Arial" w:eastAsia="Arial" w:hAnsi="Arial"/>
          <w:b/>
          <w:bCs/>
          <w:sz w:val="22"/>
          <w:szCs w:val="22"/>
        </w:rPr>
        <w:t xml:space="preserve">2 panels</w:t>
      </w:r>
    </w:p>
    <w:p>
      <w:pPr>
        <w:pStyle w:val="ListParagraph"/>
        <w:numPr>
          <w:ilvl w:val="0"/>
          <w:numId w:val="2"/>
        </w:numPr>
      </w:pPr>
      <w:r>
        <w:rPr>
          <w:rFonts w:ascii="Arial" w:cs="Arial" w:eastAsia="Arial" w:hAnsi="Arial"/>
          <w:sz w:val="22"/>
          <w:szCs w:val="22"/>
        </w:rPr>
        <w:t xml:space="preserve">Heavy-duty toggle hooks — fixed to top north frame rail at 600mm spacing  </w:t>
      </w:r>
      <w:r>
        <w:rPr>
          <w:rFonts w:ascii="Arial" w:cs="Arial" w:eastAsia="Arial" w:hAnsi="Arial"/>
          <w:b/>
          <w:bCs/>
          <w:sz w:val="22"/>
          <w:szCs w:val="22"/>
        </w:rPr>
        <w:t xml:space="preserve">8</w:t>
      </w:r>
    </w:p>
    <w:p>
      <w:pPr>
        <w:pStyle w:val="ListParagraph"/>
        <w:numPr>
          <w:ilvl w:val="0"/>
          <w:numId w:val="2"/>
        </w:numPr>
      </w:pPr>
      <w:r>
        <w:rPr>
          <w:rFonts w:ascii="Arial" w:cs="Arial" w:eastAsia="Arial" w:hAnsi="Arial"/>
          <w:sz w:val="22"/>
          <w:szCs w:val="22"/>
        </w:rPr>
        <w:t xml:space="preserve">Sandbags or 5kg weights for base anchoring  </w:t>
      </w:r>
      <w:r>
        <w:rPr>
          <w:rFonts w:ascii="Arial" w:cs="Arial" w:eastAsia="Arial" w:hAnsi="Arial"/>
          <w:b/>
          <w:bCs/>
          <w:sz w:val="22"/>
          <w:szCs w:val="22"/>
        </w:rPr>
        <w:t xml:space="preserve">8</w:t>
      </w:r>
    </w:p>
    <w:p>
      <w:pPr>
        <w:pStyle w:val="ListParagraph"/>
        <w:numPr>
          <w:ilvl w:val="0"/>
          <w:numId w:val="2"/>
        </w:numPr>
      </w:pPr>
      <w:r>
        <w:rPr>
          <w:rFonts w:ascii="Arial" w:cs="Arial" w:eastAsia="Arial" w:hAnsi="Arial"/>
          <w:sz w:val="22"/>
          <w:szCs w:val="22"/>
        </w:rPr>
        <w:t xml:space="preserve">Bungee cords for base securing in wind  </w:t>
      </w:r>
      <w:r>
        <w:rPr>
          <w:rFonts w:ascii="Arial" w:cs="Arial" w:eastAsia="Arial" w:hAnsi="Arial"/>
          <w:b/>
          <w:bCs/>
          <w:sz w:val="22"/>
          <w:szCs w:val="22"/>
        </w:rPr>
        <w:t xml:space="preserve">8</w:t>
      </w:r>
    </w:p>
    <w:p>
      <w:r>
        <w:t xml:space="preserve"/>
      </w:r>
    </w:p>
    <w:p>
      <w:pPr>
        <w:pStyle w:val="ListParagraph"/>
        <w:numPr>
          <w:ilvl w:val="0"/>
          <w:numId w:val="3"/>
        </w:numPr>
        <w:spacing w:after="60" w:before="160"/>
      </w:pPr>
      <w:r>
        <w:rPr>
          <w:rFonts w:ascii="Arial" w:cs="Arial" w:eastAsia="Arial" w:hAnsi="Arial"/>
          <w:b/>
          <w:bCs/>
          <w:sz w:val="24"/>
          <w:szCs w:val="24"/>
        </w:rPr>
        <w:t xml:space="preserve">Install toggle hooks on the north face top rail</w:t>
      </w:r>
    </w:p>
    <w:p>
      <w:pPr>
        <w:spacing w:after="80"/>
        <w:ind w:left="720"/>
      </w:pPr>
      <w:r>
        <w:rPr>
          <w:rFonts w:ascii="Arial" w:cs="Arial" w:eastAsia="Arial" w:hAnsi="Arial"/>
          <w:sz w:val="22"/>
          <w:szCs w:val="22"/>
        </w:rPr>
        <w:t xml:space="preserve">Fix heavy-duty toggle hooks to the top rail of the tunnel north end-frame at 600mm intervals — approximately 6 hooks across the 3.6m width. These hooks are permanent fixtures. The windbreak panels hang from them and can be attached or removed in seconds.</w:t>
      </w:r>
    </w:p>
    <w:p>
      <w:pPr>
        <w:pStyle w:val="ListParagraph"/>
        <w:numPr>
          <w:ilvl w:val="0"/>
          <w:numId w:val="3"/>
        </w:numPr>
        <w:spacing w:after="60" w:before="160"/>
      </w:pPr>
      <w:r>
        <w:rPr>
          <w:rFonts w:ascii="Arial" w:cs="Arial" w:eastAsia="Arial" w:hAnsi="Arial"/>
          <w:b/>
          <w:bCs/>
          <w:sz w:val="24"/>
          <w:szCs w:val="24"/>
        </w:rPr>
        <w:t xml:space="preserve">Hem the top edge of each windbreak panel</w:t>
      </w:r>
    </w:p>
    <w:p>
      <w:pPr>
        <w:spacing w:after="80"/>
        <w:ind w:left="720"/>
      </w:pPr>
      <w:r>
        <w:rPr>
          <w:rFonts w:ascii="Arial" w:cs="Arial" w:eastAsia="Arial" w:hAnsi="Arial"/>
          <w:sz w:val="22"/>
          <w:szCs w:val="22"/>
        </w:rPr>
        <w:t xml:space="preserve">Fold the top 50mm of each woven poly panel over a length of 10mm rope and sew or staple it to create a rope-reinforced hem. Tie hanging loops at 600mm intervals along the hem corresponding to the hook positions. The loops drop over the toggle hooks to hang the panel.</w:t>
      </w:r>
    </w:p>
    <w:p>
      <w:pPr>
        <w:pStyle w:val="ListParagraph"/>
        <w:numPr>
          <w:ilvl w:val="0"/>
          <w:numId w:val="3"/>
        </w:numPr>
        <w:spacing w:after="60" w:before="160"/>
      </w:pPr>
      <w:r>
        <w:rPr>
          <w:rFonts w:ascii="Arial" w:cs="Arial" w:eastAsia="Arial" w:hAnsi="Arial"/>
          <w:b/>
          <w:bCs/>
          <w:sz w:val="24"/>
          <w:szCs w:val="24"/>
        </w:rPr>
        <w:t xml:space="preserve">Weight the base of each panel</w:t>
      </w:r>
    </w:p>
    <w:p>
      <w:pPr>
        <w:spacing w:after="80"/>
        <w:ind w:left="720"/>
      </w:pPr>
      <w:r>
        <w:rPr>
          <w:rFonts w:ascii="Arial" w:cs="Arial" w:eastAsia="Arial" w:hAnsi="Arial"/>
          <w:sz w:val="22"/>
          <w:szCs w:val="22"/>
        </w:rPr>
        <w:t xml:space="preserve">Sew or clip pockets along the bottom hem of each panel. Fill with sand (use zip-lock bags inside the pockets to keep sand dry) or simply attach sandbags with bungee cords. The base must be held to the ground firmly enough to resist wind trying to lift it, but must release quickly when you need to open the north face.</w:t>
      </w:r>
    </w:p>
    <w:p>
      <w:r>
        <w:t xml:space="preserve"/>
      </w:r>
    </w:p>
    <w:p>
      <w:pPr>
        <w:pStyle w:val="Heading2"/>
      </w:pPr>
      <w:r>
        <w:t xml:space="preserve">2D — Thermal mass buffers</w:t>
      </w:r>
    </w:p>
    <w:p>
      <w:pPr>
        <w:spacing w:after="100"/>
      </w:pPr>
      <w:r>
        <w:rPr>
          <w:rFonts w:ascii="Arial" w:cs="Arial" w:eastAsia="Arial" w:hAnsi="Arial"/>
          <w:sz w:val="24"/>
          <w:szCs w:val="24"/>
        </w:rPr>
        <w:t xml:space="preserve">Thermal mass absorbs heat during the day and releases it at night, reducing the amplitude of the temperature swing inside the tunnel. For your winter heating situation this means the tunnel stays warmer overnight. For summer it means the tunnel heats more slowly during the day, buying time before active cooling is needed.</w:t>
      </w:r>
    </w:p>
    <w:p>
      <w:pPr>
        <w:spacing w:after="100"/>
      </w:pPr>
      <w:r>
        <w:rPr>
          <w:rFonts w:ascii="Arial" w:cs="Arial" w:eastAsia="Arial" w:hAnsi="Arial"/>
          <w:sz w:val="24"/>
          <w:szCs w:val="24"/>
        </w:rPr>
        <w:t xml:space="preserve">Water is the most effective and cheapest thermal mass available. Four 20L containers of water placed inside the tunnel — two near the colony enclosure, two near the rearing IBCs — provide approximately 80kg of thermal mass. This is not large relative to the thermal load on extreme days, but it meaningfully extends the time before temperatures reach critical thresholds.</w:t>
      </w:r>
    </w:p>
    <w:p>
      <w:r>
        <w:t xml:space="preserve"/>
      </w:r>
    </w:p>
    <w:p>
      <w:pPr>
        <w:pStyle w:val="ListParagraph"/>
        <w:numPr>
          <w:ilvl w:val="0"/>
          <w:numId w:val="2"/>
        </w:numPr>
      </w:pPr>
      <w:r>
        <w:rPr>
          <w:rFonts w:ascii="Arial" w:cs="Arial" w:eastAsia="Arial" w:hAnsi="Arial"/>
          <w:sz w:val="22"/>
          <w:szCs w:val="22"/>
        </w:rPr>
        <w:t xml:space="preserve">20L food-safe water containers with lids — painted black to maximise heat absorption  </w:t>
      </w:r>
      <w:r>
        <w:rPr>
          <w:rFonts w:ascii="Arial" w:cs="Arial" w:eastAsia="Arial" w:hAnsi="Arial"/>
          <w:b/>
          <w:bCs/>
          <w:sz w:val="22"/>
          <w:szCs w:val="22"/>
        </w:rPr>
        <w:t xml:space="preserve">4</w:t>
      </w:r>
    </w:p>
    <w:p>
      <w:r>
        <w:t xml:space="preserve"/>
      </w:r>
    </w:p>
    <w:p>
      <w:pPr>
        <w:pBdr>
          <w:left w:val="single" w:color="1565C0" w:sz="12"/>
        </w:pBdr>
        <w:spacing w:after="80" w:before="80"/>
        <w:ind w:left="360"/>
      </w:pPr>
      <w:r>
        <w:rPr>
          <w:rFonts w:ascii="Arial" w:cs="Arial" w:eastAsia="Arial" w:hAnsi="Arial"/>
          <w:color w:val="0D47A1"/>
          <w:sz w:val="22"/>
          <w:szCs w:val="22"/>
        </w:rPr>
        <w:t xml:space="preserve">NOTE: Black-painted water containers in a greenhouse absorb solar radiation during the day and release heat slowly at night. In winter this is the single cheapest improvement to overnight temperature retention in the tunnel. Paint them with any black paint and fill with water. Replace water monthly to prevent algae growth.</w:t>
      </w:r>
    </w:p>
    <w:p>
      <w:r>
        <w:t xml:space="preserve"/>
      </w:r>
    </w:p>
    <w:p>
      <w:pPr>
        <w:pStyle w:val="Heading1"/>
      </w:pPr>
      <w:r>
        <w:t xml:space="preserve">Part 3 — Active Cooling Systems</w:t>
      </w:r>
    </w:p>
    <w:p>
      <w:r>
        <w:t xml:space="preserve"/>
      </w:r>
    </w:p>
    <w:p>
      <w:pPr>
        <w:pStyle w:val="Heading2"/>
      </w:pPr>
      <w:r>
        <w:t xml:space="preserve">3A — Evaporative cooler (primary active system)</w:t>
      </w:r>
    </w:p>
    <w:p>
      <w:pPr>
        <w:spacing w:after="100"/>
      </w:pPr>
      <w:r>
        <w:rPr>
          <w:rFonts w:ascii="Arial" w:cs="Arial" w:eastAsia="Arial" w:hAnsi="Arial"/>
          <w:sz w:val="24"/>
          <w:szCs w:val="24"/>
        </w:rPr>
        <w:t xml:space="preserve">An evaporative cooler passes air through a water-saturated pad, cooling it by evaporation before blowing it into the space. In the Lockyer Valley's dry summer climate, evaporative cooling is highly effective — relative humidity during heat events is typically 15-30%, giving a wet bulb depression of 8-15°C. In practical terms a well-sized evaporative cooler can hold tunnel ambient 8-12°C below outside air temperature, which on a 40°C day means approximately 28-32°C inside the tunnel.</w:t>
      </w:r>
    </w:p>
    <w:p>
      <w:r>
        <w:t xml:space="preserve"/>
      </w:r>
    </w:p>
    <w:p>
      <w:pPr>
        <w:pStyle w:val="Heading3"/>
      </w:pPr>
      <w:r>
        <w:t xml:space="preserve">Specifications — evaporative cooler</w:t>
      </w:r>
    </w:p>
    <w:p>
      <w:pPr>
        <w:pStyle w:val="ListParagraph"/>
        <w:numPr>
          <w:ilvl w:val="0"/>
          <w:numId w:val="2"/>
        </w:numPr>
      </w:pPr>
      <w:r>
        <w:rPr>
          <w:rFonts w:ascii="Arial" w:cs="Arial" w:eastAsia="Arial" w:hAnsi="Arial"/>
          <w:sz w:val="22"/>
          <w:szCs w:val="22"/>
        </w:rPr>
        <w:t xml:space="preserve">Airflow capacity: minimum 3,000 m3/hour rated free-air delivery  </w:t>
      </w:r>
      <w:r>
        <w:rPr>
          <w:rFonts w:ascii="Arial" w:cs="Arial" w:eastAsia="Arial" w:hAnsi="Arial"/>
          <w:b/>
          <w:bCs/>
          <w:sz w:val="22"/>
          <w:szCs w:val="22"/>
        </w:rPr>
        <w:t xml:space="preserve">1 unit</w:t>
      </w:r>
    </w:p>
    <w:p>
      <w:pPr>
        <w:pStyle w:val="ListParagraph"/>
        <w:numPr>
          <w:ilvl w:val="0"/>
          <w:numId w:val="2"/>
        </w:numPr>
      </w:pPr>
      <w:r>
        <w:rPr>
          <w:rFonts w:ascii="Arial" w:cs="Arial" w:eastAsia="Arial" w:hAnsi="Arial"/>
          <w:sz w:val="22"/>
          <w:szCs w:val="22"/>
        </w:rPr>
        <w:t xml:space="preserve">Water supply: garden hose connection preferred, or gravity tank (200L IBC as header tank)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Power: 150-400W at 240V single phase — within your 10A GPO capacity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Positioning: on the south face of the tunnel, blowing northward through the tunnel length  </w:t>
      </w:r>
      <w:r>
        <w:rPr>
          <w:rFonts w:ascii="Arial" w:cs="Arial" w:eastAsia="Arial" w:hAnsi="Arial"/>
          <w:b/>
          <w:bCs/>
          <w:sz w:val="22"/>
          <w:szCs w:val="22"/>
        </w:rPr>
        <w:t xml:space="preserve">1</w:t>
      </w:r>
    </w:p>
    <w:p>
      <w:r>
        <w:t xml:space="preserve"/>
      </w:r>
    </w:p>
    <w:p>
      <w:pPr>
        <w:pStyle w:val="ListParagraph"/>
        <w:numPr>
          <w:ilvl w:val="0"/>
          <w:numId w:val="3"/>
        </w:numPr>
        <w:spacing w:after="60" w:before="160"/>
      </w:pPr>
      <w:r>
        <w:rPr>
          <w:rFonts w:ascii="Arial" w:cs="Arial" w:eastAsia="Arial" w:hAnsi="Arial"/>
          <w:b/>
          <w:bCs/>
          <w:sz w:val="24"/>
          <w:szCs w:val="24"/>
        </w:rPr>
        <w:t xml:space="preserve">Source the evaporative cooler</w:t>
      </w:r>
    </w:p>
    <w:p>
      <w:pPr>
        <w:spacing w:after="80"/>
        <w:ind w:left="720"/>
      </w:pPr>
      <w:r>
        <w:rPr>
          <w:rFonts w:ascii="Arial" w:cs="Arial" w:eastAsia="Arial" w:hAnsi="Arial"/>
          <w:sz w:val="22"/>
          <w:szCs w:val="22"/>
        </w:rPr>
        <w:t xml:space="preserve">Search Facebook Marketplace and Gumtree for portable evaporative coolers in the Toowoomba, Ipswich, and Brisbane corridor. Units by Bonaire, Brivis, or Seeley International (Breezair) are the most common and parts are available. Look for the m3/hour airflow rating in the listing — filter for 3,000 m3/hour minimum. Expected secondhand price $150-350 for an adequate unit. Test before buying: fill with water, run for 10 minutes, and confirm it produces noticeably cool air from the outlet.</w:t>
      </w:r>
    </w:p>
    <w:p>
      <w:pPr>
        <w:pStyle w:val="ListParagraph"/>
        <w:numPr>
          <w:ilvl w:val="0"/>
          <w:numId w:val="3"/>
        </w:numPr>
        <w:spacing w:after="60" w:before="160"/>
      </w:pPr>
      <w:r>
        <w:rPr>
          <w:rFonts w:ascii="Arial" w:cs="Arial" w:eastAsia="Arial" w:hAnsi="Arial"/>
          <w:b/>
          <w:bCs/>
          <w:sz w:val="24"/>
          <w:szCs w:val="24"/>
        </w:rPr>
        <w:t xml:space="preserve">Position the cooler on the south face</w:t>
      </w:r>
    </w:p>
    <w:p>
      <w:pPr>
        <w:spacing w:after="80"/>
        <w:ind w:left="720"/>
      </w:pPr>
      <w:r>
        <w:rPr>
          <w:rFonts w:ascii="Arial" w:cs="Arial" w:eastAsia="Arial" w:hAnsi="Arial"/>
          <w:sz w:val="22"/>
          <w:szCs w:val="22"/>
        </w:rPr>
        <w:t xml:space="preserve">Place the cooler outlet at the south end of the tunnel, blowing northward along the tunnel length. The cooler outlet should be at approximately 1m height — not at floor level where cold air pools, and not at the roof where heat stratifies. In cool mode with the north face open, the cooler supplements the natural southerly airflow. In sealed mode with both faces closed, the cooler recirculates and cools tunnel air in a closed loop.</w:t>
      </w:r>
    </w:p>
    <w:p>
      <w:pPr>
        <w:pStyle w:val="ListParagraph"/>
        <w:numPr>
          <w:ilvl w:val="0"/>
          <w:numId w:val="3"/>
        </w:numPr>
        <w:spacing w:after="60" w:before="160"/>
      </w:pPr>
      <w:r>
        <w:rPr>
          <w:rFonts w:ascii="Arial" w:cs="Arial" w:eastAsia="Arial" w:hAnsi="Arial"/>
          <w:b/>
          <w:bCs/>
          <w:sz w:val="24"/>
          <w:szCs w:val="24"/>
        </w:rPr>
        <w:t xml:space="preserve">Set up the water supply</w:t>
      </w:r>
    </w:p>
    <w:p>
      <w:pPr>
        <w:spacing w:after="80"/>
        <w:ind w:left="720"/>
      </w:pPr>
      <w:r>
        <w:rPr>
          <w:rFonts w:ascii="Arial" w:cs="Arial" w:eastAsia="Arial" w:hAnsi="Arial"/>
          <w:sz w:val="22"/>
          <w:szCs w:val="22"/>
        </w:rPr>
        <w:t xml:space="preserve">Connect the cooler to your water supply. If running a garden hose from the house, use a 19mm (3/4 inch) hose for adequate flow — a 12mm hose restricts flow to the cooler pads and reduces cooling efficiency. If using a 200L IBC header tank, position it at least 1m above the cooler inlet for adequate gravity pressure. Fill the IBC weekly during active use — the cooler will consume 20-40 litres per hour of operation.</w:t>
      </w:r>
    </w:p>
    <w:p>
      <w:pPr>
        <w:pBdr>
          <w:left w:val="single" w:color="E8A000" w:sz="12"/>
        </w:pBdr>
        <w:spacing w:after="80" w:before="80"/>
        <w:ind w:left="360"/>
      </w:pPr>
      <w:r>
        <w:rPr>
          <w:rFonts w:ascii="Arial" w:cs="Arial" w:eastAsia="Arial" w:hAnsi="Arial"/>
          <w:color w:val="7A4500"/>
          <w:sz w:val="22"/>
          <w:szCs w:val="22"/>
        </w:rPr>
        <w:t xml:space="preserve">CAUTION: Do not run the evaporative cooler without water flow to the pads. Running dry destroys the pads within minutes and can damage the pump. Always confirm water is flowing to the pads before switching to high speed.</w:t>
      </w:r>
    </w:p>
    <w:p>
      <w:pPr>
        <w:pStyle w:val="ListParagraph"/>
        <w:numPr>
          <w:ilvl w:val="0"/>
          <w:numId w:val="3"/>
        </w:numPr>
        <w:spacing w:after="60" w:before="160"/>
      </w:pPr>
      <w:r>
        <w:rPr>
          <w:rFonts w:ascii="Arial" w:cs="Arial" w:eastAsia="Arial" w:hAnsi="Arial"/>
          <w:b/>
          <w:bCs/>
          <w:sz w:val="24"/>
          <w:szCs w:val="24"/>
        </w:rPr>
        <w:t xml:space="preserve">Activate the cooler at the 36°C threshold</w:t>
      </w:r>
    </w:p>
    <w:p>
      <w:pPr>
        <w:spacing w:after="80"/>
        <w:ind w:left="720"/>
      </w:pPr>
      <w:r>
        <w:rPr>
          <w:rFonts w:ascii="Arial" w:cs="Arial" w:eastAsia="Arial" w:hAnsi="Arial"/>
          <w:sz w:val="22"/>
          <w:szCs w:val="22"/>
        </w:rPr>
        <w:t xml:space="preserve">Do not wait until temperatures are critical before activating the cooler. At 36°C tunnel ambient, the cooler should already be running. The cooler takes 15-20 minutes to fully saturate the pads and reach maximum cooling efficiency. Activating at 36°C means it is running at full capacity before the 38°C critical threshold is reached.</w:t>
      </w:r>
    </w:p>
    <w:p>
      <w:r>
        <w:t xml:space="preserve"/>
      </w:r>
    </w:p>
    <w:p>
      <w:pPr>
        <w:pStyle w:val="Heading2"/>
      </w:pPr>
      <w:r>
        <w:t xml:space="preserve">3B — Portable AC (emergency tier two)</w:t>
      </w:r>
    </w:p>
    <w:p>
      <w:pPr>
        <w:spacing w:after="100"/>
      </w:pPr>
      <w:r>
        <w:rPr>
          <w:rFonts w:ascii="Arial" w:cs="Arial" w:eastAsia="Arial" w:hAnsi="Arial"/>
          <w:sz w:val="24"/>
          <w:szCs w:val="24"/>
        </w:rPr>
        <w:t xml:space="preserve">Your existing portable air conditioner is the last line of defence. It is less effective than the evaporative cooler for this application — portable ACs exhaust hot air which must be vented outside, and without adequate exhaust ducting they recirculate heat into the space. However, when combined with the evaporative cooler on an extreme day, the additional cooling load it provides can be the difference between a 38°C tunnel and a 41°C tunnel.</w:t>
      </w:r>
    </w:p>
    <w:p>
      <w:r>
        <w:t xml:space="preserve"/>
      </w:r>
    </w:p>
    <w:p>
      <w:pPr>
        <w:pStyle w:val="ListParagraph"/>
        <w:numPr>
          <w:ilvl w:val="0"/>
          <w:numId w:val="3"/>
        </w:numPr>
        <w:spacing w:after="60" w:before="160"/>
      </w:pPr>
      <w:r>
        <w:rPr>
          <w:rFonts w:ascii="Arial" w:cs="Arial" w:eastAsia="Arial" w:hAnsi="Arial"/>
          <w:b/>
          <w:bCs/>
          <w:sz w:val="24"/>
          <w:szCs w:val="24"/>
        </w:rPr>
        <w:t xml:space="preserve">Prepare the exhaust duct before summer</w:t>
      </w:r>
    </w:p>
    <w:p>
      <w:pPr>
        <w:spacing w:after="80"/>
        <w:ind w:left="720"/>
      </w:pPr>
      <w:r>
        <w:rPr>
          <w:rFonts w:ascii="Arial" w:cs="Arial" w:eastAsia="Arial" w:hAnsi="Arial"/>
          <w:sz w:val="22"/>
          <w:szCs w:val="22"/>
        </w:rPr>
        <w:t xml:space="preserve">Cut a 150mm diameter hole in the south face tunnel cladding at low height and fit a short length of flexible ducting from the portable AC exhaust outlet to this hole. The hot exhaust air must exit the tunnel — if it recirculates inside, the unit actually heats the tunnel. Fit a flap damper over the hole that closes when the unit is not in use to prevent heat ingress.</w:t>
      </w:r>
    </w:p>
    <w:p>
      <w:pPr>
        <w:pStyle w:val="ListParagraph"/>
        <w:numPr>
          <w:ilvl w:val="0"/>
          <w:numId w:val="3"/>
        </w:numPr>
        <w:spacing w:after="60" w:before="160"/>
      </w:pPr>
      <w:r>
        <w:rPr>
          <w:rFonts w:ascii="Arial" w:cs="Arial" w:eastAsia="Arial" w:hAnsi="Arial"/>
          <w:b/>
          <w:bCs/>
          <w:sz w:val="24"/>
          <w:szCs w:val="24"/>
        </w:rPr>
        <w:t xml:space="preserve">Activate at the 38°C threshold as second layer</w:t>
      </w:r>
    </w:p>
    <w:p>
      <w:pPr>
        <w:spacing w:after="80"/>
        <w:ind w:left="720"/>
      </w:pPr>
      <w:r>
        <w:rPr>
          <w:rFonts w:ascii="Arial" w:cs="Arial" w:eastAsia="Arial" w:hAnsi="Arial"/>
          <w:sz w:val="22"/>
          <w:szCs w:val="22"/>
        </w:rPr>
        <w:t xml:space="preserve">When tunnel ambient reaches 38°C with the evaporative cooler already running, activate the portable AC as a second cooling layer. Position it near the rearing IBCs — this is where the most critical load is. The combination of evaporative cooler plus portable AC should hold the tunnel below the critical threshold on all but the most extreme days.</w:t>
      </w:r>
    </w:p>
    <w:p>
      <w:pPr>
        <w:pBdr>
          <w:left w:val="single" w:color="1565C0" w:sz="12"/>
        </w:pBdr>
        <w:spacing w:after="80" w:before="80"/>
        <w:ind w:left="360"/>
      </w:pPr>
      <w:r>
        <w:rPr>
          <w:rFonts w:ascii="Arial" w:cs="Arial" w:eastAsia="Arial" w:hAnsi="Arial"/>
          <w:color w:val="0D47A1"/>
          <w:sz w:val="22"/>
          <w:szCs w:val="22"/>
        </w:rPr>
        <w:t xml:space="preserve">NOTE: Document every heat event above 36°C in your batch tracking spreadsheet: date, maximum temperature reached, duration, cooling interventions used, and any larval mortality observed. After one full summer you will have the data to determine whether additional permanent cooling infrastructure is needed, and this record supports any grant applications for infrastructure upgrades.</w:t>
      </w:r>
    </w:p>
    <w:p>
      <w:r>
        <w:t xml:space="preserve"/>
      </w:r>
    </w:p>
    <w:p>
      <w:pPr>
        <w:pStyle w:val="Heading1"/>
      </w:pPr>
      <w:r>
        <w:t xml:space="preserve">Part 4 — Winter Heating Management</w:t>
      </w:r>
    </w:p>
    <w:p>
      <w:pPr>
        <w:spacing w:after="100"/>
      </w:pPr>
      <w:r>
        <w:rPr>
          <w:rFonts w:ascii="Arial" w:cs="Arial" w:eastAsia="Arial" w:hAnsi="Arial"/>
          <w:sz w:val="24"/>
          <w:szCs w:val="24"/>
        </w:rPr>
        <w:t xml:space="preserve">Winter in the Lockyer Valley brings overnight temperatures of -3 to -4°C. Without intervention, tunnel ambient on the coldest nights will drop to approximately 5-10°C. The Zone 1 and Zone 2 heating systems maintain their target temperatures independently, but the larger the gap between tunnel ambient and target temperature, the harder those systems work and the higher your power consumption.</w:t>
      </w:r>
    </w:p>
    <w:p>
      <w:pPr>
        <w:spacing w:after="100"/>
      </w:pPr>
      <w:r>
        <w:rPr>
          <w:rFonts w:ascii="Arial" w:cs="Arial" w:eastAsia="Arial" w:hAnsi="Arial"/>
          <w:sz w:val="24"/>
          <w:szCs w:val="24"/>
        </w:rPr>
        <w:t xml:space="preserve">The goal of winter passive management is to keep tunnel ambient as high as possible to reduce the load on the Zone 1 and Zone 2 systems — not to eliminate heating, but to reduce how much work it has to do.</w:t>
      </w:r>
    </w:p>
    <w:p>
      <w:r>
        <w:t xml:space="preserve"/>
      </w:r>
    </w:p>
    <w:p>
      <w:pPr>
        <w:pStyle w:val="Heading2"/>
      </w:pPr>
      <w:r>
        <w:t xml:space="preserve">4A — Tunnel sealing for winter</w:t>
      </w:r>
    </w:p>
    <w:p>
      <w:pPr>
        <w:pStyle w:val="ListParagraph"/>
        <w:numPr>
          <w:ilvl w:val="0"/>
          <w:numId w:val="3"/>
        </w:numPr>
        <w:spacing w:after="60" w:before="160"/>
      </w:pPr>
      <w:r>
        <w:rPr>
          <w:rFonts w:ascii="Arial" w:cs="Arial" w:eastAsia="Arial" w:hAnsi="Arial"/>
          <w:b/>
          <w:bCs/>
          <w:sz w:val="24"/>
          <w:szCs w:val="24"/>
        </w:rPr>
        <w:t xml:space="preserve">Seal all ventilation gaps from May each year</w:t>
      </w:r>
    </w:p>
    <w:p>
      <w:pPr>
        <w:spacing w:after="80"/>
        <w:ind w:left="720"/>
      </w:pPr>
      <w:r>
        <w:rPr>
          <w:rFonts w:ascii="Arial" w:cs="Arial" w:eastAsia="Arial" w:hAnsi="Arial"/>
          <w:sz w:val="22"/>
          <w:szCs w:val="22"/>
        </w:rPr>
        <w:t xml:space="preserve">From the start of May, close the north face windbreak panels permanently and seal all ventilation gaps in the tunnel skin with greenhouse joining tape. Check the base of the tunnel where the plastic is buried or pegged — any gap here allows cold air to infiltrate at floor level where the heat mats and larvae sit. A sealed tunnel retains significantly more heat than a vented one on cold nights.</w:t>
      </w:r>
    </w:p>
    <w:p>
      <w:pPr>
        <w:pStyle w:val="ListParagraph"/>
        <w:numPr>
          <w:ilvl w:val="0"/>
          <w:numId w:val="3"/>
        </w:numPr>
        <w:spacing w:after="60" w:before="160"/>
      </w:pPr>
      <w:r>
        <w:rPr>
          <w:rFonts w:ascii="Arial" w:cs="Arial" w:eastAsia="Arial" w:hAnsi="Arial"/>
          <w:b/>
          <w:bCs/>
          <w:sz w:val="24"/>
          <w:szCs w:val="24"/>
        </w:rPr>
        <w:t xml:space="preserve">Add a thermal curtain at the tunnel entrance</w:t>
      </w:r>
    </w:p>
    <w:p>
      <w:pPr>
        <w:spacing w:after="80"/>
        <w:ind w:left="720"/>
      </w:pPr>
      <w:r>
        <w:rPr>
          <w:rFonts w:ascii="Arial" w:cs="Arial" w:eastAsia="Arial" w:hAnsi="Arial"/>
          <w:sz w:val="22"/>
          <w:szCs w:val="22"/>
        </w:rPr>
        <w:t xml:space="preserve">If you have a door or access point in the tunnel end-frames, hang a heavy woven polypropylene sack or a double layer of shade cloth as a thermal curtain inside the entrance. This prevents the cold blast of air entering every time you open the tunnel for daily checks. Overlap the curtain panels by at least 300mm so there is no gap when you push through.</w:t>
      </w:r>
    </w:p>
    <w:p>
      <w:r>
        <w:t xml:space="preserve"/>
      </w:r>
    </w:p>
    <w:p>
      <w:pPr>
        <w:pStyle w:val="Heading2"/>
      </w:pPr>
      <w:r>
        <w:t xml:space="preserve">4B — Supplementary insulation for IBCs</w:t>
      </w:r>
    </w:p>
    <w:p>
      <w:pPr>
        <w:spacing w:after="100"/>
      </w:pPr>
      <w:r>
        <w:rPr>
          <w:rFonts w:ascii="Arial" w:cs="Arial" w:eastAsia="Arial" w:hAnsi="Arial"/>
          <w:sz w:val="24"/>
          <w:szCs w:val="24"/>
        </w:rPr>
        <w:t xml:space="preserve">On nights below -2°C outside, even a well-sealed tunnel may drop to 5-8°C ambient. At this point the 80W heat mats are running at 100% duty cycle and may struggle to maintain 27°C substrate temperature if the IBC sides are losing heat rapidly to cold air.</w:t>
      </w:r>
    </w:p>
    <w:p>
      <w:r>
        <w:t xml:space="preserve"/>
      </w:r>
    </w:p>
    <w:p>
      <w:pPr>
        <w:pStyle w:val="ListParagraph"/>
        <w:numPr>
          <w:ilvl w:val="0"/>
          <w:numId w:val="3"/>
        </w:numPr>
        <w:spacing w:after="60" w:before="160"/>
      </w:pPr>
      <w:r>
        <w:rPr>
          <w:rFonts w:ascii="Arial" w:cs="Arial" w:eastAsia="Arial" w:hAnsi="Arial"/>
          <w:b/>
          <w:bCs/>
          <w:sz w:val="24"/>
          <w:szCs w:val="24"/>
        </w:rPr>
        <w:t xml:space="preserve">Wrap IBCs with reflective bubble wrap insulation on cold nights</w:t>
      </w:r>
    </w:p>
    <w:p>
      <w:pPr>
        <w:spacing w:after="80"/>
        <w:ind w:left="720"/>
      </w:pPr>
      <w:r>
        <w:rPr>
          <w:rFonts w:ascii="Arial" w:cs="Arial" w:eastAsia="Arial" w:hAnsi="Arial"/>
          <w:sz w:val="22"/>
          <w:szCs w:val="22"/>
        </w:rPr>
        <w:t xml:space="preserve">Cut lengths of foil-faced bubble wrap insulation (available from hardware stores as underfloor insulation, approximately $20 for a 5m roll) and wrap around the sides of each IBC, holding it in place with bungee cords. This reduces radiant and convective heat loss from the IBC sides significantly. The wrap is not permanent — remove it during the day when tunnel ambient warms to allow the thermostat system to ventilate the substrate normally.</w:t>
      </w:r>
    </w:p>
    <w:p>
      <w:pPr>
        <w:pBdr>
          <w:left w:val="single" w:color="2E7D32" w:sz="12"/>
        </w:pBdr>
        <w:spacing w:after="80" w:before="80"/>
        <w:ind w:left="360"/>
      </w:pPr>
      <w:r>
        <w:rPr>
          <w:rFonts w:ascii="Arial" w:cs="Arial" w:eastAsia="Arial" w:hAnsi="Arial"/>
          <w:color w:val="1B5E20"/>
          <w:sz w:val="22"/>
          <w:szCs w:val="22"/>
        </w:rPr>
        <w:t xml:space="preserve">TIP: A simple test to determine if IBC side insulation is needed: check the thermostat display on a cold morning before sunrise. If the heat mat has been running continuously for more than 4 hours (indicated by the heating light being on when you check at 6am), the IBC is losing heat faster than the mat can replace it and side insulation will help.</w:t>
      </w:r>
    </w:p>
    <w:p>
      <w:r>
        <w:t xml:space="preserve"/>
      </w:r>
    </w:p>
    <w:p>
      <w:pPr>
        <w:pStyle w:val="Heading2"/>
      </w:pPr>
      <w:r>
        <w:t xml:space="preserve">4C — Thermal mass for winter nights</w:t>
      </w:r>
    </w:p>
    <w:p>
      <w:pPr>
        <w:spacing w:after="100"/>
      </w:pPr>
      <w:r>
        <w:rPr>
          <w:rFonts w:ascii="Arial" w:cs="Arial" w:eastAsia="Arial" w:hAnsi="Arial"/>
          <w:sz w:val="24"/>
          <w:szCs w:val="24"/>
        </w:rPr>
        <w:t xml:space="preserve">The four black water containers from Part 2D serve double duty in winter. During the day they absorb heat from the tunnel interior and the heat mats. After sunset they release this stored heat slowly, acting as a thermal battery that reduces how far the tunnel temperature drops overnight. Position them close to the IBCs and colony enclosure for maximum benefit.</w:t>
      </w:r>
    </w:p>
    <w:p>
      <w:r>
        <w:t xml:space="preserve"/>
      </w:r>
    </w:p>
    <w:p>
      <w:pPr>
        <w:pStyle w:val="Heading1"/>
      </w:pPr>
      <w:r>
        <w:t xml:space="preserve">Part 5 — Monitoring System</w:t>
      </w:r>
    </w:p>
    <w:p>
      <w:pPr>
        <w:spacing w:after="100"/>
      </w:pPr>
      <w:r>
        <w:rPr>
          <w:rFonts w:ascii="Arial" w:cs="Arial" w:eastAsia="Arial" w:hAnsi="Arial"/>
          <w:sz w:val="24"/>
          <w:szCs w:val="24"/>
        </w:rPr>
        <w:t xml:space="preserve">The monitoring system is what transforms a collection of thermal components into a managed system. Without monitoring you are reacting to problems after they have already affected production. With monitoring you are intervening before critical thresholds are reached. It also generates the data your licensing protocol documentation requires.</w:t>
      </w:r>
    </w:p>
    <w:p>
      <w:r>
        <w:t xml:space="preserve"/>
      </w:r>
    </w:p>
    <w:p>
      <w:pPr>
        <w:pStyle w:val="Heading2"/>
      </w:pPr>
      <w:r>
        <w:t xml:space="preserve">5A — Temperature sensors</w:t>
      </w:r>
    </w:p>
    <w:p>
      <w:pPr>
        <w:spacing w:after="100"/>
      </w:pPr>
      <w:r>
        <w:rPr>
          <w:rFonts w:ascii="Arial" w:cs="Arial" w:eastAsia="Arial" w:hAnsi="Arial"/>
          <w:sz w:val="24"/>
          <w:szCs w:val="24"/>
        </w:rPr>
        <w:t xml:space="preserve">You need five temperature monitoring points: one in each of the four rearing IBCs (already provided by the Inkbird ITC-308 thermostat displays), one inside the colony enclosure (provided by its ITC-308), and one measuring tunnel ambient air temperature. The thermostat controllers already give you four of the five readings you need — you just need to read and record them.</w:t>
      </w:r>
    </w:p>
    <w:p>
      <w:r>
        <w:t xml:space="preserve"/>
      </w:r>
    </w:p>
    <w:p>
      <w:pPr>
        <w:pStyle w:val="Heading3"/>
      </w:pPr>
      <w:r>
        <w:t xml:space="preserve">Materials — ambient monitoring</w:t>
      </w:r>
    </w:p>
    <w:p>
      <w:pPr>
        <w:pStyle w:val="ListParagraph"/>
        <w:numPr>
          <w:ilvl w:val="0"/>
          <w:numId w:val="2"/>
        </w:numPr>
      </w:pPr>
      <w:r>
        <w:rPr>
          <w:rFonts w:ascii="Arial" w:cs="Arial" w:eastAsia="Arial" w:hAnsi="Arial"/>
          <w:sz w:val="22"/>
          <w:szCs w:val="22"/>
        </w:rPr>
        <w:t xml:space="preserve">Inkbird IBS-TH2 Plus wireless thermometer/hygrometer — for tunnel ambient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Inkbird IBS-TH2 Plus — for outside ambient (for comparison logging)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Inkbird IBS gateway (bridges wireless sensors to your phone via WiFi)  </w:t>
      </w:r>
      <w:r>
        <w:rPr>
          <w:rFonts w:ascii="Arial" w:cs="Arial" w:eastAsia="Arial" w:hAnsi="Arial"/>
          <w:b/>
          <w:bCs/>
          <w:sz w:val="22"/>
          <w:szCs w:val="22"/>
        </w:rPr>
        <w:t xml:space="preserve">1</w:t>
      </w:r>
    </w:p>
    <w:p>
      <w:r>
        <w:t xml:space="preserve"/>
      </w:r>
    </w:p>
    <w:p>
      <w:pPr>
        <w:spacing w:after="100"/>
      </w:pPr>
      <w:r>
        <w:rPr>
          <w:rFonts w:ascii="Arial" w:cs="Arial" w:eastAsia="Arial" w:hAnsi="Arial"/>
          <w:sz w:val="24"/>
          <w:szCs w:val="24"/>
        </w:rPr>
        <w:t xml:space="preserve">The Inkbird IBS-TH2 Plus sensors connect wirelessly to a gateway device that sends readings to the Inkbird app on your phone. This gives you remote monitoring — you can check tunnel temperature from the house or anywhere with mobile signal without walking to the tunnel. The gateway requires a WiFi connection, which means your house WiFi needs to reach the tunnel site or you need a WiFi extender. At 60m from the house this is likely to be at the edge of reliable range — test before relying on it.</w:t>
      </w:r>
    </w:p>
    <w:p>
      <w:pPr>
        <w:pStyle w:val="ListParagraph"/>
        <w:numPr>
          <w:ilvl w:val="0"/>
          <w:numId w:val="3"/>
        </w:numPr>
        <w:spacing w:after="60" w:before="160"/>
      </w:pPr>
      <w:r>
        <w:rPr>
          <w:rFonts w:ascii="Arial" w:cs="Arial" w:eastAsia="Arial" w:hAnsi="Arial"/>
          <w:b/>
          <w:bCs/>
          <w:sz w:val="24"/>
          <w:szCs w:val="24"/>
        </w:rPr>
        <w:t xml:space="preserve">Position the tunnel ambient sensor</w:t>
      </w:r>
    </w:p>
    <w:p>
      <w:pPr>
        <w:spacing w:after="80"/>
        <w:ind w:left="720"/>
      </w:pPr>
      <w:r>
        <w:rPr>
          <w:rFonts w:ascii="Arial" w:cs="Arial" w:eastAsia="Arial" w:hAnsi="Arial"/>
          <w:sz w:val="22"/>
          <w:szCs w:val="22"/>
        </w:rPr>
        <w:t xml:space="preserve">Mount the IBS-TH2 Plus sensor at mid-height in the tunnel, away from direct contact with any IBC or the colony enclosure. It should measure the free air temperature of the tunnel interior. Fix it to a timber upright using a cable tie — do not place it where direct sunlight hits it through the tunnel skin as this gives falsely high readings.</w:t>
      </w:r>
    </w:p>
    <w:p>
      <w:pPr>
        <w:pStyle w:val="ListParagraph"/>
        <w:numPr>
          <w:ilvl w:val="0"/>
          <w:numId w:val="3"/>
        </w:numPr>
        <w:spacing w:after="60" w:before="160"/>
      </w:pPr>
      <w:r>
        <w:rPr>
          <w:rFonts w:ascii="Arial" w:cs="Arial" w:eastAsia="Arial" w:hAnsi="Arial"/>
          <w:b/>
          <w:bCs/>
          <w:sz w:val="24"/>
          <w:szCs w:val="24"/>
        </w:rPr>
        <w:t xml:space="preserve">Position the outside ambient sensor</w:t>
      </w:r>
    </w:p>
    <w:p>
      <w:pPr>
        <w:spacing w:after="80"/>
        <w:ind w:left="720"/>
      </w:pPr>
      <w:r>
        <w:rPr>
          <w:rFonts w:ascii="Arial" w:cs="Arial" w:eastAsia="Arial" w:hAnsi="Arial"/>
          <w:sz w:val="22"/>
          <w:szCs w:val="22"/>
        </w:rPr>
        <w:t xml:space="preserve">Mount the second IBS-TH2 Plus sensor outside the tunnel on the shaded north face, protected from direct sun and rain. This gives you a simultaneous outside reading to compare against tunnel ambient, which tells you how well your passive management is working. The difference between outside and tunnel ambient is your thermal management efficiency metric.</w:t>
      </w:r>
    </w:p>
    <w:p>
      <w:pPr>
        <w:pStyle w:val="ListParagraph"/>
        <w:numPr>
          <w:ilvl w:val="0"/>
          <w:numId w:val="3"/>
        </w:numPr>
        <w:spacing w:after="60" w:before="160"/>
      </w:pPr>
      <w:r>
        <w:rPr>
          <w:rFonts w:ascii="Arial" w:cs="Arial" w:eastAsia="Arial" w:hAnsi="Arial"/>
          <w:b/>
          <w:bCs/>
          <w:sz w:val="24"/>
          <w:szCs w:val="24"/>
        </w:rPr>
        <w:t xml:space="preserve">Set up the Inkbird app alerts</w:t>
      </w:r>
    </w:p>
    <w:p>
      <w:pPr>
        <w:spacing w:after="80"/>
        <w:ind w:left="720"/>
      </w:pPr>
      <w:r>
        <w:rPr>
          <w:rFonts w:ascii="Arial" w:cs="Arial" w:eastAsia="Arial" w:hAnsi="Arial"/>
          <w:sz w:val="22"/>
          <w:szCs w:val="22"/>
        </w:rPr>
        <w:t xml:space="preserve">In the Inkbird app, set high temperature alerts at 35°C for the tunnel ambient sensor and 30°C for each IBC thermostat. Set low temperature alerts at 20°C for tunnel ambient and 25°C for IBCs. The app will send a push notification to your phone when any threshold is breached. This is your early warning system — the alert at 35°C tunnel ambient gives you time to activate the evaporative cooler before the critical 38°C threshold is reached.</w:t>
      </w:r>
    </w:p>
    <w:p>
      <w:pPr>
        <w:pBdr>
          <w:left w:val="single" w:color="E8A000" w:sz="12"/>
        </w:pBdr>
        <w:spacing w:after="80" w:before="80"/>
        <w:ind w:left="360"/>
      </w:pPr>
      <w:r>
        <w:rPr>
          <w:rFonts w:ascii="Arial" w:cs="Arial" w:eastAsia="Arial" w:hAnsi="Arial"/>
          <w:color w:val="7A4500"/>
          <w:sz w:val="22"/>
          <w:szCs w:val="22"/>
        </w:rPr>
        <w:t xml:space="preserve">CAUTION: The wireless sensor system requires your phone to have mobile data or WiFi to receive alerts. If you are in an area with no signal, you will not receive notifications. Build a habit of physically checking the thermostat displays during daily rounds regardless of whether you have received any alerts.</w:t>
      </w:r>
    </w:p>
    <w:p>
      <w:r>
        <w:t xml:space="preserve"/>
      </w:r>
    </w:p>
    <w:p>
      <w:pPr>
        <w:pStyle w:val="Heading2"/>
      </w:pPr>
      <w:r>
        <w:t xml:space="preserve">5B — Daily monitoring routine</w:t>
      </w:r>
    </w:p>
    <w:p>
      <w:pPr>
        <w:spacing w:after="100"/>
      </w:pPr>
      <w:r>
        <w:rPr>
          <w:rFonts w:ascii="Arial" w:cs="Arial" w:eastAsia="Arial" w:hAnsi="Arial"/>
          <w:sz w:val="24"/>
          <w:szCs w:val="24"/>
        </w:rPr>
        <w:t xml:space="preserve">The daily monitoring routine takes less than five minutes and is the single most important operational habit in the business. More production losses come from undetected thermal problems than from any other cause.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426"/>
      </w:tblGrid>
      <w:tr>
        <w:trPr>
          <w:tblHeader/>
        </w:trPr>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54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to look for</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light (~6am)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IBC thermostat displays x4</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display shows current substrate temp on top line. Should read 27-29°C. If any reads below 25°C, the heat mat may have failed or power supply issue — investigate immediately.</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light (~6am)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Colony enclosure thermostat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Air temp should read 27-29°C. Heating indicator light should be cycling on and off, not stuck permanently on (which indicates it cannot reach target).</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light (~6am)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Tunnel ambient sensor</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the overnight minimum temperature. This is your cold management data. If below 15°C, note it.</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Midday (12pm)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Tunnel ambient sensor</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warm days this is when temperature peaks. If reading above 32°C, prepare cooling measures. Above 36°C, activate evaporative cooler.</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Midday (12pm)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IBC substrate temps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hot days, check that substrate temps are not climbing above 32°C despite heat mats being off. If substrate temp is rising passively, the tunnel is too hot.</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Afternoon (3-4pm)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Tunnel ambient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Peak heat risk window in summer. Check and log. Ensure cooling is running if needed. This is when northerly wind events are most likely to intensify.</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Evening (6-7pm)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thermostats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all readings for the day in batch tracking spreadsheet. Note any interventions. Check heat mats have resumed cycling as tunnel cools.</w:t>
            </w:r>
          </w:p>
        </w:tc>
      </w:tr>
    </w:tbl>
    <w:p>
      <w:r>
        <w:t xml:space="preserve"/>
      </w:r>
    </w:p>
    <w:p>
      <w:pPr>
        <w:pStyle w:val="Heading2"/>
      </w:pPr>
      <w:r>
        <w:t xml:space="preserve">5C — Batch tracking spreadsheet — thermal columns</w:t>
      </w:r>
    </w:p>
    <w:p>
      <w:pPr>
        <w:spacing w:after="100"/>
      </w:pPr>
      <w:r>
        <w:rPr>
          <w:rFonts w:ascii="Arial" w:cs="Arial" w:eastAsia="Arial" w:hAnsi="Arial"/>
          <w:sz w:val="24"/>
          <w:szCs w:val="24"/>
        </w:rPr>
        <w:t xml:space="preserve">Your batch tracking spreadsheet already records substrate source, stocking date, and yield. Add these thermal columns to each batch record:</w:t>
      </w:r>
    </w:p>
    <w:p>
      <w:r>
        <w:t xml:space="preserve"/>
      </w:r>
    </w:p>
    <w:p>
      <w:pPr>
        <w:pStyle w:val="ListParagraph"/>
        <w:numPr>
          <w:ilvl w:val="0"/>
          <w:numId w:val="2"/>
        </w:numPr>
      </w:pPr>
      <w:r>
        <w:rPr>
          <w:rFonts w:ascii="Arial" w:cs="Arial" w:eastAsia="Arial" w:hAnsi="Arial"/>
          <w:sz w:val="22"/>
          <w:szCs w:val="22"/>
        </w:rPr>
        <w:t xml:space="preserve">Tunnel ambient minimum overnight (from 6am sensor reading)</w:t>
      </w:r>
    </w:p>
    <w:p>
      <w:pPr>
        <w:pStyle w:val="ListParagraph"/>
        <w:numPr>
          <w:ilvl w:val="0"/>
          <w:numId w:val="2"/>
        </w:numPr>
      </w:pPr>
      <w:r>
        <w:rPr>
          <w:rFonts w:ascii="Arial" w:cs="Arial" w:eastAsia="Arial" w:hAnsi="Arial"/>
          <w:sz w:val="22"/>
          <w:szCs w:val="22"/>
        </w:rPr>
        <w:t xml:space="preserve">Tunnel ambient maximum daytime (from 3pm sensor reading)</w:t>
      </w:r>
    </w:p>
    <w:p>
      <w:pPr>
        <w:pStyle w:val="ListParagraph"/>
        <w:numPr>
          <w:ilvl w:val="0"/>
          <w:numId w:val="2"/>
        </w:numPr>
      </w:pPr>
      <w:r>
        <w:rPr>
          <w:rFonts w:ascii="Arial" w:cs="Arial" w:eastAsia="Arial" w:hAnsi="Arial"/>
          <w:sz w:val="22"/>
          <w:szCs w:val="22"/>
        </w:rPr>
        <w:t xml:space="preserve">Any IBC substrate temperature excursions above 32°C or below 25°C — date and duration</w:t>
      </w:r>
    </w:p>
    <w:p>
      <w:pPr>
        <w:pStyle w:val="ListParagraph"/>
        <w:numPr>
          <w:ilvl w:val="0"/>
          <w:numId w:val="2"/>
        </w:numPr>
      </w:pPr>
      <w:r>
        <w:rPr>
          <w:rFonts w:ascii="Arial" w:cs="Arial" w:eastAsia="Arial" w:hAnsi="Arial"/>
          <w:sz w:val="22"/>
          <w:szCs w:val="22"/>
        </w:rPr>
        <w:t xml:space="preserve">Any cooling interventions — date, type, duration</w:t>
      </w:r>
    </w:p>
    <w:p>
      <w:pPr>
        <w:pStyle w:val="ListParagraph"/>
        <w:numPr>
          <w:ilvl w:val="0"/>
          <w:numId w:val="2"/>
        </w:numPr>
      </w:pPr>
      <w:r>
        <w:rPr>
          <w:rFonts w:ascii="Arial" w:cs="Arial" w:eastAsia="Arial" w:hAnsi="Arial"/>
          <w:sz w:val="22"/>
          <w:szCs w:val="22"/>
        </w:rPr>
        <w:t xml:space="preserve">Any heating interventions beyond normal thermostat operation</w:t>
      </w:r>
    </w:p>
    <w:p>
      <w:pPr>
        <w:pStyle w:val="ListParagraph"/>
        <w:numPr>
          <w:ilvl w:val="0"/>
          <w:numId w:val="2"/>
        </w:numPr>
      </w:pPr>
      <w:r>
        <w:rPr>
          <w:rFonts w:ascii="Arial" w:cs="Arial" w:eastAsia="Arial" w:hAnsi="Arial"/>
          <w:sz w:val="22"/>
          <w:szCs w:val="22"/>
        </w:rPr>
        <w:t xml:space="preserve">Yield at harvest for the batch</w:t>
      </w:r>
    </w:p>
    <w:p>
      <w:r>
        <w:t xml:space="preserve"/>
      </w:r>
    </w:p>
    <w:p>
      <w:pPr>
        <w:spacing w:after="100"/>
      </w:pPr>
      <w:r>
        <w:rPr>
          <w:rFonts w:ascii="Arial" w:cs="Arial" w:eastAsia="Arial" w:hAnsi="Arial"/>
          <w:sz w:val="24"/>
          <w:szCs w:val="24"/>
        </w:rPr>
        <w:t xml:space="preserve">After 12 months you will have a clear picture of which temperature events correlate with reduced yield. This data is the core of your licensed protocol's thermal management section — and it is what makes the protocol credible to licensees and grant assessors.</w:t>
      </w:r>
    </w:p>
    <w:p>
      <w:r>
        <w:t xml:space="preserve"/>
      </w:r>
    </w:p>
    <w:p>
      <w:pPr>
        <w:pStyle w:val="Heading1"/>
      </w:pPr>
      <w:r>
        <w:t xml:space="preserve">Part 6 — Power Load Summary and Circuit Planning</w:t>
      </w:r>
    </w:p>
    <w:p>
      <w:pPr>
        <w:spacing w:after="100"/>
      </w:pPr>
      <w:r>
        <w:rPr>
          <w:rFonts w:ascii="Arial" w:cs="Arial" w:eastAsia="Arial" w:hAnsi="Arial"/>
          <w:sz w:val="24"/>
          <w:szCs w:val="24"/>
        </w:rPr>
        <w:t xml:space="preserve">All thermal management electrical loads run from the 3-phase supply you are trenching to the shed. This section summarises the loads so your electrician can size the sub-board correctly at installation time.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4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Rated Load</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Avg Load (50% duty)</w:t>
            </w:r>
          </w:p>
        </w:tc>
        <w:tc>
          <w:tcPr>
            <w:tcW w:type="dxa" w:w="34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Circuit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IBC heat mat x4 (80W each)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320W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160W</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10A circuit, all 4 mats on Inkbird controllers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Colony ceramic heat emitter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50W</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Shared with IBC heat mats or separate 10A circuit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Colony UV-B lamp T5 HO 54W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54W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27W (12hr/day)</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Shared lighting circuit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Colony circulation fan 12V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 (continuous)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Shared via 12V adaptor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Evaporative cooler (when active)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 normal / 400W peak</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Dedicated 10A circuit — cooler only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Portable AC (emergency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1200W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 normal / 1200W peak</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Dedicated 15A circuit — requires 15A outlet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Inkbird wireless gateway + sensors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 (continuous)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Shared lighting circuit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 normal operation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519W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262W avg</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Within single phase 10A capacity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 peak (all cooling active)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1919W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Requires 15A circuit for portable AC</w:t>
            </w:r>
          </w:p>
        </w:tc>
      </w:tr>
    </w:tbl>
    <w:p>
      <w:r>
        <w:t xml:space="preserve"/>
      </w:r>
    </w:p>
    <w:p>
      <w:pPr>
        <w:pBdr>
          <w:left w:val="single" w:color="1565C0" w:sz="12"/>
        </w:pBdr>
        <w:spacing w:after="80" w:before="80"/>
        <w:ind w:left="360"/>
      </w:pPr>
      <w:r>
        <w:rPr>
          <w:rFonts w:ascii="Arial" w:cs="Arial" w:eastAsia="Arial" w:hAnsi="Arial"/>
          <w:color w:val="0D47A1"/>
          <w:sz w:val="22"/>
          <w:szCs w:val="22"/>
        </w:rPr>
        <w:t xml:space="preserve">NOTE: Brief your electrician that the sub-board at the shed needs: one 10A GPO circuit for heat mats and colony heating, one 10A GPO circuit for evaporative cooler (dedicated), one 15A GPO circuit for portable AC (dedicated), and one 10A lighting and low-voltage circuit. Total sub-board capacity needed: 40A single phase minimum, which is standard for a domestic sub-board. If running 3-phase from the pole, a 3-phase sub-board at the shed gives you 63A total capacity and headroom for all future Stage 2 equipment.</w:t>
      </w:r>
    </w:p>
    <w:p>
      <w:r>
        <w:t xml:space="preserve"/>
      </w:r>
    </w:p>
    <w:p>
      <w:pPr>
        <w:pStyle w:val="Heading1"/>
      </w:pPr>
      <w:r>
        <w:t xml:space="preserve">Part 7 — Seasonal Preparation Checklists</w:t>
      </w:r>
    </w:p>
    <w:p>
      <w:r>
        <w:t xml:space="preserve"/>
      </w:r>
    </w:p>
    <w:p>
      <w:pPr>
        <w:pStyle w:val="Heading2"/>
      </w:pPr>
      <w:r>
        <w:t xml:space="preserve">Pre-summer checklist (complete by 31 October each year)</w:t>
      </w:r>
    </w:p>
    <w:p>
      <w:pPr>
        <w:pStyle w:val="ListParagraph"/>
        <w:numPr>
          <w:ilvl w:val="0"/>
          <w:numId w:val="4"/>
        </w:numPr>
      </w:pPr>
      <w:r>
        <w:rPr>
          <w:rFonts w:ascii="Arial" w:cs="Arial" w:eastAsia="Arial" w:hAnsi="Arial"/>
          <w:sz w:val="22"/>
          <w:szCs w:val="22"/>
        </w:rPr>
        <w:t xml:space="preserve">Shade cloth inspected for damage and deployed over full tunnel length</w:t>
      </w:r>
    </w:p>
    <w:p>
      <w:pPr>
        <w:pStyle w:val="ListParagraph"/>
        <w:numPr>
          <w:ilvl w:val="0"/>
          <w:numId w:val="4"/>
        </w:numPr>
      </w:pPr>
      <w:r>
        <w:rPr>
          <w:rFonts w:ascii="Arial" w:cs="Arial" w:eastAsia="Arial" w:hAnsi="Arial"/>
          <w:sz w:val="22"/>
          <w:szCs w:val="22"/>
        </w:rPr>
        <w:t xml:space="preserve">North face windbreak panels installed and tested — open and close in under 5 minutes</w:t>
      </w:r>
    </w:p>
    <w:p>
      <w:pPr>
        <w:pStyle w:val="ListParagraph"/>
        <w:numPr>
          <w:ilvl w:val="0"/>
          <w:numId w:val="4"/>
        </w:numPr>
      </w:pPr>
      <w:r>
        <w:rPr>
          <w:rFonts w:ascii="Arial" w:cs="Arial" w:eastAsia="Arial" w:hAnsi="Arial"/>
          <w:sz w:val="22"/>
          <w:szCs w:val="22"/>
        </w:rPr>
        <w:t xml:space="preserve">Evaporative cooler serviced: pads inspected and replaced if hardened or discoloured, pump function tested, water connection confirmed</w:t>
      </w:r>
    </w:p>
    <w:p>
      <w:pPr>
        <w:pStyle w:val="ListParagraph"/>
        <w:numPr>
          <w:ilvl w:val="0"/>
          <w:numId w:val="4"/>
        </w:numPr>
      </w:pPr>
      <w:r>
        <w:rPr>
          <w:rFonts w:ascii="Arial" w:cs="Arial" w:eastAsia="Arial" w:hAnsi="Arial"/>
          <w:sz w:val="22"/>
          <w:szCs w:val="22"/>
        </w:rPr>
        <w:t xml:space="preserve">Portable AC exhaust duct installed and sealed when not in use</w:t>
      </w:r>
    </w:p>
    <w:p>
      <w:pPr>
        <w:pStyle w:val="ListParagraph"/>
        <w:numPr>
          <w:ilvl w:val="0"/>
          <w:numId w:val="4"/>
        </w:numPr>
      </w:pPr>
      <w:r>
        <w:rPr>
          <w:rFonts w:ascii="Arial" w:cs="Arial" w:eastAsia="Arial" w:hAnsi="Arial"/>
          <w:sz w:val="22"/>
          <w:szCs w:val="22"/>
        </w:rPr>
        <w:t xml:space="preserve">All IBC thermostat controllers set — confirm switching points are 27°C on and 29°C off</w:t>
      </w:r>
    </w:p>
    <w:p>
      <w:pPr>
        <w:pStyle w:val="ListParagraph"/>
        <w:numPr>
          <w:ilvl w:val="0"/>
          <w:numId w:val="4"/>
        </w:numPr>
      </w:pPr>
      <w:r>
        <w:rPr>
          <w:rFonts w:ascii="Arial" w:cs="Arial" w:eastAsia="Arial" w:hAnsi="Arial"/>
          <w:sz w:val="22"/>
          <w:szCs w:val="22"/>
        </w:rPr>
        <w:t xml:space="preserve">Tunnel ambient sensor app alerts confirmed active on phone: 35°C high alert, 20°C low alert</w:t>
      </w:r>
    </w:p>
    <w:p>
      <w:pPr>
        <w:pStyle w:val="ListParagraph"/>
        <w:numPr>
          <w:ilvl w:val="0"/>
          <w:numId w:val="4"/>
        </w:numPr>
      </w:pPr>
      <w:r>
        <w:rPr>
          <w:rFonts w:ascii="Arial" w:cs="Arial" w:eastAsia="Arial" w:hAnsi="Arial"/>
          <w:sz w:val="22"/>
          <w:szCs w:val="22"/>
        </w:rPr>
        <w:t xml:space="preserve">Water supply for evaporative cooler confirmed — hose connected or IBC header tank filled</w:t>
      </w:r>
    </w:p>
    <w:p>
      <w:pPr>
        <w:pStyle w:val="ListParagraph"/>
        <w:numPr>
          <w:ilvl w:val="0"/>
          <w:numId w:val="4"/>
        </w:numPr>
      </w:pPr>
      <w:r>
        <w:rPr>
          <w:rFonts w:ascii="Arial" w:cs="Arial" w:eastAsia="Arial" w:hAnsi="Arial"/>
          <w:sz w:val="22"/>
          <w:szCs w:val="22"/>
        </w:rPr>
        <w:t xml:space="preserve">Thermal mass water containers filled and positioned near IBCs and colony enclosure</w:t>
      </w:r>
    </w:p>
    <w:p>
      <w:pPr>
        <w:pStyle w:val="ListParagraph"/>
        <w:numPr>
          <w:ilvl w:val="0"/>
          <w:numId w:val="4"/>
        </w:numPr>
      </w:pPr>
      <w:r>
        <w:rPr>
          <w:rFonts w:ascii="Arial" w:cs="Arial" w:eastAsia="Arial" w:hAnsi="Arial"/>
          <w:sz w:val="22"/>
          <w:szCs w:val="22"/>
        </w:rPr>
        <w:t xml:space="preserve">Black water container paint confirmed intact — repaint if faded</w:t>
      </w:r>
    </w:p>
    <w:p>
      <w:r>
        <w:t xml:space="preserve"/>
      </w:r>
    </w:p>
    <w:p>
      <w:pPr>
        <w:pStyle w:val="Heading2"/>
      </w:pPr>
      <w:r>
        <w:t xml:space="preserve">Pre-winter checklist (complete by 30 April each year)</w:t>
      </w:r>
    </w:p>
    <w:p>
      <w:pPr>
        <w:pStyle w:val="ListParagraph"/>
        <w:numPr>
          <w:ilvl w:val="0"/>
          <w:numId w:val="4"/>
        </w:numPr>
      </w:pPr>
      <w:r>
        <w:rPr>
          <w:rFonts w:ascii="Arial" w:cs="Arial" w:eastAsia="Arial" w:hAnsi="Arial"/>
          <w:sz w:val="22"/>
          <w:szCs w:val="22"/>
        </w:rPr>
        <w:t xml:space="preserve">Shade cloth removed, folded dry, and stored</w:t>
      </w:r>
    </w:p>
    <w:p>
      <w:pPr>
        <w:pStyle w:val="ListParagraph"/>
        <w:numPr>
          <w:ilvl w:val="0"/>
          <w:numId w:val="4"/>
        </w:numPr>
      </w:pPr>
      <w:r>
        <w:rPr>
          <w:rFonts w:ascii="Arial" w:cs="Arial" w:eastAsia="Arial" w:hAnsi="Arial"/>
          <w:sz w:val="22"/>
          <w:szCs w:val="22"/>
        </w:rPr>
        <w:t xml:space="preserve">North face windbreak closed and secured</w:t>
      </w:r>
    </w:p>
    <w:p>
      <w:pPr>
        <w:pStyle w:val="ListParagraph"/>
        <w:numPr>
          <w:ilvl w:val="0"/>
          <w:numId w:val="4"/>
        </w:numPr>
      </w:pPr>
      <w:r>
        <w:rPr>
          <w:rFonts w:ascii="Arial" w:cs="Arial" w:eastAsia="Arial" w:hAnsi="Arial"/>
          <w:sz w:val="22"/>
          <w:szCs w:val="22"/>
        </w:rPr>
        <w:t xml:space="preserve">All tunnel skin ventilation gaps sealed with greenhouse joining tape</w:t>
      </w:r>
    </w:p>
    <w:p>
      <w:pPr>
        <w:pStyle w:val="ListParagraph"/>
        <w:numPr>
          <w:ilvl w:val="0"/>
          <w:numId w:val="4"/>
        </w:numPr>
      </w:pPr>
      <w:r>
        <w:rPr>
          <w:rFonts w:ascii="Arial" w:cs="Arial" w:eastAsia="Arial" w:hAnsi="Arial"/>
          <w:sz w:val="22"/>
          <w:szCs w:val="22"/>
        </w:rPr>
        <w:t xml:space="preserve">Tunnel entrance thermal curtain installed</w:t>
      </w:r>
    </w:p>
    <w:p>
      <w:pPr>
        <w:pStyle w:val="ListParagraph"/>
        <w:numPr>
          <w:ilvl w:val="0"/>
          <w:numId w:val="4"/>
        </w:numPr>
      </w:pPr>
      <w:r>
        <w:rPr>
          <w:rFonts w:ascii="Arial" w:cs="Arial" w:eastAsia="Arial" w:hAnsi="Arial"/>
          <w:sz w:val="22"/>
          <w:szCs w:val="22"/>
        </w:rPr>
        <w:t xml:space="preserve">All IBC thermostat controllers confirmed functioning — run each through a full on-off cycle</w:t>
      </w:r>
    </w:p>
    <w:p>
      <w:pPr>
        <w:pStyle w:val="ListParagraph"/>
        <w:numPr>
          <w:ilvl w:val="0"/>
          <w:numId w:val="4"/>
        </w:numPr>
      </w:pPr>
      <w:r>
        <w:rPr>
          <w:rFonts w:ascii="Arial" w:cs="Arial" w:eastAsia="Arial" w:hAnsi="Arial"/>
          <w:sz w:val="22"/>
          <w:szCs w:val="22"/>
        </w:rPr>
        <w:t xml:space="preserve">Colony enclosure ceramic heat emitter confirmed functioning</w:t>
      </w:r>
    </w:p>
    <w:p>
      <w:pPr>
        <w:pStyle w:val="ListParagraph"/>
        <w:numPr>
          <w:ilvl w:val="0"/>
          <w:numId w:val="4"/>
        </w:numPr>
      </w:pPr>
      <w:r>
        <w:rPr>
          <w:rFonts w:ascii="Arial" w:cs="Arial" w:eastAsia="Arial" w:hAnsi="Arial"/>
          <w:sz w:val="22"/>
          <w:szCs w:val="22"/>
        </w:rPr>
        <w:t xml:space="preserve">Reflective bubble wrap insulation available and accessible for cold nights</w:t>
      </w:r>
    </w:p>
    <w:p>
      <w:pPr>
        <w:pStyle w:val="ListParagraph"/>
        <w:numPr>
          <w:ilvl w:val="0"/>
          <w:numId w:val="4"/>
        </w:numPr>
      </w:pPr>
      <w:r>
        <w:rPr>
          <w:rFonts w:ascii="Arial" w:cs="Arial" w:eastAsia="Arial" w:hAnsi="Arial"/>
          <w:sz w:val="22"/>
          <w:szCs w:val="22"/>
        </w:rPr>
        <w:t xml:space="preserve">Tunnel ambient sensor app alerts confirmed active: 15°C low alert</w:t>
      </w:r>
    </w:p>
    <w:p>
      <w:pPr>
        <w:pStyle w:val="ListParagraph"/>
        <w:numPr>
          <w:ilvl w:val="0"/>
          <w:numId w:val="4"/>
        </w:numPr>
      </w:pPr>
      <w:r>
        <w:rPr>
          <w:rFonts w:ascii="Arial" w:cs="Arial" w:eastAsia="Arial" w:hAnsi="Arial"/>
          <w:sz w:val="22"/>
          <w:szCs w:val="22"/>
        </w:rPr>
        <w:t xml:space="preserve">Thermal mass water containers filled and repositioned close to IBCs</w:t>
      </w:r>
    </w:p>
    <w:p>
      <w:pPr>
        <w:pStyle w:val="ListParagraph"/>
        <w:numPr>
          <w:ilvl w:val="0"/>
          <w:numId w:val="4"/>
        </w:numPr>
      </w:pPr>
      <w:r>
        <w:rPr>
          <w:rFonts w:ascii="Arial" w:cs="Arial" w:eastAsia="Arial" w:hAnsi="Arial"/>
          <w:sz w:val="22"/>
          <w:szCs w:val="22"/>
        </w:rPr>
        <w:t xml:space="preserve">Emergency house colony confirmed stocked with 20-30 pupae</w:t>
      </w:r>
    </w:p>
    <w:p>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tep %1."/>
      <w:lvlJc w:val="left"/>
      <w:pPr>
        <w:ind w:left="720" w:hanging="360"/>
      </w:pPr>
      <w:rPr>
        <w:rFonts w:ascii="Arial" w:cs="Arial" w:eastAsia="Arial" w:hAnsi="Arial"/>
        <w:b/>
        <w:bCs/>
        <w:sz w:val="24"/>
        <w:szCs w:val="24"/>
      </w:rPr>
    </w:lvl>
  </w:abstractNum>
  <w:abstractNum w:abstractNumId="3" w15:restartNumberingAfterBreak="0">
    <w:multiLevelType w:val="hybridMultilevel"/>
    <w:lvl w:ilvl="0" w15:tentative="1">
      <w:start w:val="1"/>
      <w:numFmt w:val="bullet"/>
      <w:lvlText w:val="•"/>
      <w:lvlJc w:val="left"/>
      <w:pPr>
        <w:ind w:left="520" w:hanging="260"/>
      </w:pPr>
    </w:lvl>
  </w:abstractNum>
  <w:abstractNum w:abstractNumId="4"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6" w:space="1"/>
      </w:pBdr>
      <w:spacing w:after="12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5C8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2026-04-18T09:56:37.408Z</dcterms:created>
  <dcterms:modified xsi:type="dcterms:W3CDTF">2026-04-18T09:56:37.409Z</dcterms:modified>
</cp:coreProperties>
</file>

<file path=docProps/custom.xml><?xml version="1.0" encoding="utf-8"?>
<Properties xmlns="http://schemas.openxmlformats.org/officeDocument/2006/custom-properties" xmlns:vt="http://schemas.openxmlformats.org/officeDocument/2006/docPropsVTypes"/>
</file>