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Diet &amp; Macros</w:t>
      </w:r>
    </w:p>
    <w:p>
      <w:pPr>
        <w:spacing w:after="320" w:before="100"/>
        <w:jc w:val="left"/>
      </w:pPr>
      <w:r>
        <w:rPr>
          <w:rFonts w:ascii="Arial" w:cs="Arial" w:eastAsia="Arial" w:hAnsi="Arial"/>
          <w:b w:val="false"/>
          <w:bCs w:val="false"/>
          <w:i/>
          <w:iCs/>
          <w:color w:val="666666"/>
          <w:sz w:val="22"/>
          <w:szCs w:val="22"/>
        </w:rPr>
        <w:t xml:space="preserve">Eating for body composition, not just the scale</w:t>
      </w:r>
    </w:p>
    <w:p>
      <w:pPr>
        <w:pBdr>
          <w:bottom w:val="single" w:color="AABDD1" w:sz="4" w:space="4"/>
        </w:pBdr>
        <w:spacing w:after="120" w:before="360"/>
      </w:pPr>
      <w:r>
        <w:rPr>
          <w:rFonts w:ascii="Arial" w:cs="Arial" w:eastAsia="Arial" w:hAnsi="Arial"/>
          <w:b/>
          <w:bCs/>
          <w:i w:val="false"/>
          <w:iCs w:val="false"/>
          <w:color w:val="1A3C5E"/>
          <w:sz w:val="28"/>
          <w:szCs w:val="28"/>
        </w:rPr>
        <w:t xml:space="preserve">Looksmaxxing vs. Healthmaxxing — An Important Distinction</w:t>
      </w:r>
    </w:p>
    <w:p>
      <w:pPr>
        <w:spacing w:after="80" w:before="80"/>
        <w:jc w:val="left"/>
      </w:pPr>
      <w:r>
        <w:rPr>
          <w:rFonts w:ascii="Arial" w:cs="Arial" w:eastAsia="Arial" w:hAnsi="Arial"/>
          <w:b w:val="false"/>
          <w:bCs w:val="false"/>
          <w:i w:val="false"/>
          <w:iCs w:val="false"/>
          <w:color w:val="111111"/>
          <w:sz w:val="22"/>
          <w:szCs w:val="22"/>
        </w:rPr>
        <w:t xml:space="preserve">Looksmaxxing and healthmaxxing are related but not identical goals, and conflating them leads to suboptimal decisions. Healthmaxxing optimizes for longevity, metabolic health, cardiovascular function, and long-term organ health. Looksmaxxing — specifically cleanmaxxing — optimizes for how you look and present, which often but not always aligns with health metrics. Understanding the distinction prevents applying health-optimization frameworks to appearance goals and vice versa.</w:t>
      </w:r>
    </w:p>
    <w:p>
      <w:pPr>
        <w:spacing w:after="80" w:before="80"/>
        <w:jc w:val="left"/>
      </w:pPr>
      <w:r>
        <w:rPr>
          <w:rFonts w:ascii="Arial" w:cs="Arial" w:eastAsia="Arial" w:hAnsi="Arial"/>
          <w:b w:val="false"/>
          <w:bCs w:val="false"/>
          <w:i w:val="false"/>
          <w:iCs w:val="false"/>
          <w:color w:val="111111"/>
          <w:sz w:val="22"/>
          <w:szCs w:val="22"/>
        </w:rPr>
        <w:t xml:space="preserve">The most practical implication is around fat loss rate. From a pure health standpoint, one to two pounds per week is the conservative recommendation. From a cleanmaxxing standpoint, losing more than two pounds per week is acceptable — beyond the initial week of water weight — if you can complete your regular tasks with sufficient energy and are maintaining your training. Energy levels are the functional signal that matters. If the deficit is not impairing daily performance and training quality is being maintained with high protein, the rate is within acceptable parameters for appearance goals even if it exceeds conservative health guidelines. The body is a reliable feedback system — use it.</w:t>
      </w:r>
    </w:p>
    <w:p>
      <w:pPr>
        <w:pBdr>
          <w:bottom w:val="single" w:color="AABDD1" w:sz="4" w:space="4"/>
        </w:pBdr>
        <w:spacing w:after="120" w:before="360"/>
      </w:pPr>
      <w:r>
        <w:rPr>
          <w:rFonts w:ascii="Arial" w:cs="Arial" w:eastAsia="Arial" w:hAnsi="Arial"/>
          <w:b/>
          <w:bCs/>
          <w:i w:val="false"/>
          <w:iCs w:val="false"/>
          <w:color w:val="1A3C5E"/>
          <w:sz w:val="28"/>
          <w:szCs w:val="28"/>
        </w:rPr>
        <w:t xml:space="preserve">Eating for Aesthetics — Fueling the Look, Not Just the Scale</w:t>
      </w:r>
    </w:p>
    <w:p>
      <w:pPr>
        <w:spacing w:after="80" w:before="80"/>
        <w:jc w:val="left"/>
      </w:pPr>
      <w:r>
        <w:rPr>
          <w:rFonts w:ascii="Arial" w:cs="Arial" w:eastAsia="Arial" w:hAnsi="Arial"/>
          <w:b w:val="false"/>
          <w:bCs w:val="false"/>
          <w:i w:val="false"/>
          <w:iCs w:val="false"/>
          <w:color w:val="111111"/>
          <w:sz w:val="22"/>
          <w:szCs w:val="22"/>
        </w:rPr>
        <w:t xml:space="preserve">Eating for aesthetics is fundamentally different from eating for general health or simply losing weight. The goal is not just to be lighter, but to look better — sharper, leaner, fuller, and more proportioned. This requires preserving and building muscle while managing body fat, not just reducing calories indiscriminately. Most diet approaches fail in this context because they focus on weight loss alone, ignoring how that weight loss is composed. Losing muscle along with fat leads to a smaller but softer and less defined appearance. Eating for aesthetics is about controlling body composition, not just body weight.</w:t>
      </w:r>
    </w:p>
    <w:p>
      <w:pPr>
        <w:spacing w:after="80" w:before="80"/>
        <w:jc w:val="left"/>
      </w:pPr>
      <w:r>
        <w:rPr>
          <w:rFonts w:ascii="Arial" w:cs="Arial" w:eastAsia="Arial" w:hAnsi="Arial"/>
          <w:b w:val="false"/>
          <w:bCs w:val="false"/>
          <w:i w:val="false"/>
          <w:iCs w:val="false"/>
          <w:color w:val="111111"/>
          <w:sz w:val="22"/>
          <w:szCs w:val="22"/>
        </w:rPr>
        <w:t xml:space="preserve">At the center of this approach is the understanding that the physique is built from three primary inputs: protein, carbohydrates, and fats. These macronutrients are not interchangeable — each plays a distinct role in how the body looks, performs, and recovers. Ignoring this and treating calories as the only variable is one of the most common mistakes. While total calories determine whether you gain or lose weight, macronutrient distribution determines how that weight is partitioned — whether you look lean and athletic or flat and underdeveloped.</w:t>
      </w:r>
    </w:p>
    <w:p>
      <w:pPr>
        <w:pBdr>
          <w:bottom w:val="single" w:color="AABDD1" w:sz="4" w:space="4"/>
        </w:pBdr>
        <w:spacing w:after="120" w:before="360"/>
      </w:pPr>
      <w:r>
        <w:rPr>
          <w:rFonts w:ascii="Arial" w:cs="Arial" w:eastAsia="Arial" w:hAnsi="Arial"/>
          <w:b/>
          <w:bCs/>
          <w:i w:val="false"/>
          <w:iCs w:val="false"/>
          <w:color w:val="1A3C5E"/>
          <w:sz w:val="28"/>
          <w:szCs w:val="28"/>
        </w:rPr>
        <w:t xml:space="preserve">Protein — The Structural Foundation</w:t>
      </w:r>
    </w:p>
    <w:p>
      <w:pPr>
        <w:spacing w:after="80" w:before="80"/>
        <w:jc w:val="left"/>
      </w:pPr>
      <w:r>
        <w:rPr>
          <w:rFonts w:ascii="Arial" w:cs="Arial" w:eastAsia="Arial" w:hAnsi="Arial"/>
          <w:b w:val="false"/>
          <w:bCs w:val="false"/>
          <w:i w:val="false"/>
          <w:iCs w:val="false"/>
          <w:color w:val="111111"/>
          <w:sz w:val="22"/>
          <w:szCs w:val="22"/>
        </w:rPr>
        <w:t xml:space="preserve">Protein provides the building blocks for muscle tissue and is essential for both growth and preservation. When protein intake is insufficient, the body is more likely to break down muscle during a calorie deficit, leading to a softer, less defined look even as weight decreases. Adequate protein intake supports muscle retention during fat loss and facilitates muscle growth during maintenance or surplus phases. In practical terms, maintaining consistently high protein intake is one of the most reliable ways to ensure that changes in body weight translate into visual improvements rather than regressions.</w:t>
      </w:r>
    </w:p>
    <w:p>
      <w:pPr>
        <w:pBdr>
          <w:bottom w:val="single" w:color="AABDD1" w:sz="4" w:space="4"/>
        </w:pBdr>
        <w:spacing w:after="120" w:before="360"/>
      </w:pPr>
      <w:r>
        <w:rPr>
          <w:rFonts w:ascii="Arial" w:cs="Arial" w:eastAsia="Arial" w:hAnsi="Arial"/>
          <w:b/>
          <w:bCs/>
          <w:i w:val="false"/>
          <w:iCs w:val="false"/>
          <w:color w:val="1A3C5E"/>
          <w:sz w:val="28"/>
          <w:szCs w:val="28"/>
        </w:rPr>
        <w:t xml:space="preserve">Carbohydrates — Performance Fuel and Visual Fullness</w:t>
      </w:r>
    </w:p>
    <w:p>
      <w:pPr>
        <w:spacing w:after="80" w:before="80"/>
        <w:jc w:val="left"/>
      </w:pPr>
      <w:r>
        <w:rPr>
          <w:rFonts w:ascii="Arial" w:cs="Arial" w:eastAsia="Arial" w:hAnsi="Arial"/>
          <w:b w:val="false"/>
          <w:bCs w:val="false"/>
          <w:i w:val="false"/>
          <w:iCs w:val="false"/>
          <w:color w:val="111111"/>
          <w:sz w:val="22"/>
          <w:szCs w:val="22"/>
        </w:rPr>
        <w:t xml:space="preserve">Carbohydrates are the body's primary and most efficient fuel source for high-performance activity, particularly resistance training. They are often framed as optional or even harmful due to the popularity of low-carb and ketogenic diets. In reality, when the goal is to build muscle, maintain intensity in the gym, and preserve a lean but full physique, carbohydrates are functionally necessary. Resistance training relies heavily on glycogen — the stored form of carbohydrates in muscle tissue. When glycogen levels are sufficient, training is harder, volume is higher, and muscular contractions are stronger. When carbohydrates are chronically low, performance drops, pumps are weaker, and total training output declines.</w:t>
      </w:r>
    </w:p>
    <w:p>
      <w:pPr>
        <w:spacing w:after="80" w:before="80"/>
        <w:jc w:val="left"/>
      </w:pPr>
      <w:r>
        <w:rPr>
          <w:rFonts w:ascii="Arial" w:cs="Arial" w:eastAsia="Arial" w:hAnsi="Arial"/>
          <w:b w:val="false"/>
          <w:bCs w:val="false"/>
          <w:i w:val="false"/>
          <w:iCs w:val="false"/>
          <w:color w:val="111111"/>
          <w:sz w:val="22"/>
          <w:szCs w:val="22"/>
        </w:rPr>
        <w:t xml:space="preserve">Carbohydrates also determine how full the physique looks day to day. Muscles well-stocked with glycogen appear denser, rounder, and more defined. Very low carbohydrate intake often produces a flat, depleted appearance even at low body fat levels. This is why extremely low-carb approaches tend to undermine physique quality over time. The goal is not simply to be smaller — it is to look sharper and more built, and carbohydrates directly support that outcome.</w:t>
      </w:r>
    </w:p>
    <w:p>
      <w:pPr>
        <w:pBdr>
          <w:bottom w:val="single" w:color="AABDD1" w:sz="4" w:space="4"/>
        </w:pBdr>
        <w:spacing w:after="120" w:before="360"/>
      </w:pPr>
      <w:r>
        <w:rPr>
          <w:rFonts w:ascii="Arial" w:cs="Arial" w:eastAsia="Arial" w:hAnsi="Arial"/>
          <w:b/>
          <w:bCs/>
          <w:i w:val="false"/>
          <w:iCs w:val="false"/>
          <w:color w:val="1A3C5E"/>
          <w:sz w:val="28"/>
          <w:szCs w:val="28"/>
        </w:rPr>
        <w:t xml:space="preserve">Fats — Hormonal Support</w:t>
      </w:r>
    </w:p>
    <w:p>
      <w:pPr>
        <w:spacing w:after="80" w:before="80"/>
        <w:jc w:val="left"/>
      </w:pPr>
      <w:r>
        <w:rPr>
          <w:rFonts w:ascii="Arial" w:cs="Arial" w:eastAsia="Arial" w:hAnsi="Arial"/>
          <w:b w:val="false"/>
          <w:bCs w:val="false"/>
          <w:i w:val="false"/>
          <w:iCs w:val="false"/>
          <w:color w:val="111111"/>
          <w:sz w:val="22"/>
          <w:szCs w:val="22"/>
        </w:rPr>
        <w:t xml:space="preserve">Fats play a supportive but still important role, particularly in hormonal function. Adequate fat intake supports testosterone production, joint health, and general physiological stability. However, from a purely aesthetic standpoint, fats are less directly tied to visual output than protein and carbohydrates. They should be balanced appropriately — not eliminated, but not overemphasized at the expense of performance or protein intake.</w:t>
      </w:r>
    </w:p>
    <w:p>
      <w:pPr>
        <w:pBdr>
          <w:bottom w:val="single" w:color="AABDD1" w:sz="4" w:space="4"/>
        </w:pBdr>
        <w:spacing w:after="120" w:before="360"/>
      </w:pPr>
      <w:r>
        <w:rPr>
          <w:rFonts w:ascii="Arial" w:cs="Arial" w:eastAsia="Arial" w:hAnsi="Arial"/>
          <w:b/>
          <w:bCs/>
          <w:i w:val="false"/>
          <w:iCs w:val="false"/>
          <w:color w:val="1A3C5E"/>
          <w:sz w:val="28"/>
          <w:szCs w:val="28"/>
        </w:rPr>
        <w:t xml:space="preserve">Keto — For Extreme Situations Only</w:t>
      </w:r>
    </w:p>
    <w:p>
      <w:pPr>
        <w:spacing w:after="80" w:before="80"/>
        <w:jc w:val="left"/>
      </w:pPr>
      <w:r>
        <w:rPr>
          <w:rFonts w:ascii="Arial" w:cs="Arial" w:eastAsia="Arial" w:hAnsi="Arial"/>
          <w:b w:val="false"/>
          <w:bCs w:val="false"/>
          <w:i w:val="false"/>
          <w:iCs w:val="false"/>
          <w:color w:val="111111"/>
          <w:sz w:val="22"/>
          <w:szCs w:val="22"/>
        </w:rPr>
        <w:t xml:space="preserve">Keto and very low-carbohydrate diets have a place, but that place is narrow. They can be useful for individuals with severe appetite control issues, certain medical conditions, or in short-term aggressive fat loss phases where adherence is the primary concern. Outside of those contexts, they are generally suboptimal for anyone whose goal includes building or maintaining muscle while improving aesthetics. The tradeoffs — reduced training performance, flatter physique, and lower training volume tolerance — are too significant for most people to justify. Keto is best understood as a tool for extreme or specific cases, not a default approach for anyone serious about their physique.</w:t>
      </w:r>
    </w:p>
    <w:p>
      <w:pPr>
        <w:pBdr>
          <w:bottom w:val="single" w:color="AABDD1" w:sz="4" w:space="4"/>
        </w:pBdr>
        <w:spacing w:after="120" w:before="360"/>
      </w:pPr>
      <w:r>
        <w:rPr>
          <w:rFonts w:ascii="Arial" w:cs="Arial" w:eastAsia="Arial" w:hAnsi="Arial"/>
          <w:b/>
          <w:bCs/>
          <w:i w:val="false"/>
          <w:iCs w:val="false"/>
          <w:color w:val="1A3C5E"/>
          <w:sz w:val="28"/>
          <w:szCs w:val="28"/>
        </w:rPr>
        <w:t xml:space="preserve">Protein at 35-40% of Calories — The Anchor, Everything Else Flexible</w:t>
      </w:r>
    </w:p>
    <w:p>
      <w:pPr>
        <w:spacing w:after="80" w:before="80"/>
        <w:jc w:val="left"/>
      </w:pPr>
      <w:r>
        <w:rPr>
          <w:rFonts w:ascii="Arial" w:cs="Arial" w:eastAsia="Arial" w:hAnsi="Arial"/>
          <w:b w:val="false"/>
          <w:bCs w:val="false"/>
          <w:i w:val="false"/>
          <w:iCs w:val="false"/>
          <w:color w:val="111111"/>
          <w:sz w:val="22"/>
          <w:szCs w:val="22"/>
        </w:rPr>
        <w:t xml:space="preserve">A practical benchmark for cleanmaxxing is setting protein intake at approximately 35-40% of total daily calories. This consistently supports muscle retention during fat loss and muscle growth during maintenance phases. To translate this into real numbers: protein contains 4 calories per gram. At 2,000 calories per day, 35% equals 700 calories from protein, or 175 grams. At 2,500 calories, 35% equals approximately 220 grams.</w:t>
      </w:r>
    </w:p>
    <w:p>
      <w:pPr>
        <w:spacing w:after="80" w:before="80"/>
        <w:jc w:val="left"/>
      </w:pPr>
      <w:r>
        <w:rPr>
          <w:rFonts w:ascii="Arial" w:cs="Arial" w:eastAsia="Arial" w:hAnsi="Arial"/>
          <w:b w:val="false"/>
          <w:bCs w:val="false"/>
          <w:i w:val="false"/>
          <w:iCs w:val="false"/>
          <w:color w:val="111111"/>
          <w:sz w:val="22"/>
          <w:szCs w:val="22"/>
        </w:rPr>
        <w:t xml:space="preserve">The important principle for the remaining 60-65% of calories: the exact mix matters less than you think for the purpose of fat loss, as long as protein is anchored. Whatever keeps you full and provides sufficient energy for training and daily tasks is appropriate. A combination of simple carbs, complex carbs, and fat is fine. Greek yogurt (simple carbs with protein), sweet potato (complex carbs), and cheese (fat) in the same day is completely acceptable. The goal is adherence and energy — not macronutrient purity. Dogmatic macro ratios for the non-protein portion of the diet are less important than hitting the protein target and staying in the deficit.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3,500 Calorie Rule — How Fat Loss Works</w:t>
      </w:r>
    </w:p>
    <w:p>
      <w:pPr>
        <w:spacing w:after="80" w:before="80"/>
        <w:jc w:val="left"/>
      </w:pPr>
      <w:r>
        <w:rPr>
          <w:rFonts w:ascii="Arial" w:cs="Arial" w:eastAsia="Arial" w:hAnsi="Arial"/>
          <w:b w:val="false"/>
          <w:bCs w:val="false"/>
          <w:i w:val="false"/>
          <w:iCs w:val="false"/>
          <w:color w:val="111111"/>
          <w:sz w:val="22"/>
          <w:szCs w:val="22"/>
        </w:rPr>
        <w:t xml:space="preserve">Fat loss is governed by energy balance. A widely accepted approximation is that one pound of body fat corresponds to roughly a 3,500 calorie deficit. A 500 calorie daily deficit totals 3,500 calories over a week — approximately one pound of weight loss. A 1,000 calorie daily deficit produces roughly two pounds per week. This is generally considered the upper end of an effective and sustainable fat loss rate.</w:t>
      </w:r>
    </w:p>
    <w:p>
      <w:pPr>
        <w:spacing w:after="80" w:before="80"/>
        <w:jc w:val="left"/>
      </w:pPr>
      <w:r>
        <w:rPr>
          <w:rFonts w:ascii="Arial" w:cs="Arial" w:eastAsia="Arial" w:hAnsi="Arial"/>
          <w:b w:val="false"/>
          <w:bCs w:val="false"/>
          <w:i w:val="false"/>
          <w:iCs w:val="false"/>
          <w:color w:val="111111"/>
          <w:sz w:val="22"/>
          <w:szCs w:val="22"/>
        </w:rPr>
        <w:t xml:space="preserve">From an aesthetic standpoint, a target of one to two pounds of weight loss per week is ideal depending on starting body composition. Slower rates risk stagnation. Faster rates increase the likelihood of muscle loss, fatigue, and reduced training performance. Rapid drops on the scale often include water and glycogen loss, which can make the physique look flatter rather than better. A controlled rate of fat loss allows muscle to be preserved and gradually revealed — producing the visual effect people are actually aiming for: a sharper face, more defined jawline, visible muscle separation, and a lean but full physique.</w:t>
      </w:r>
    </w:p>
    <w:p>
      <w:pPr>
        <w:spacing w:after="80" w:before="80"/>
        <w:jc w:val="left"/>
      </w:pPr>
      <w:r>
        <w:rPr>
          <w:rFonts w:ascii="Arial" w:cs="Arial" w:eastAsia="Arial" w:hAnsi="Arial"/>
          <w:b w:val="false"/>
          <w:bCs w:val="false"/>
          <w:i w:val="false"/>
          <w:iCs w:val="false"/>
          <w:color w:val="111111"/>
          <w:sz w:val="22"/>
          <w:szCs w:val="22"/>
        </w:rPr>
        <w:t xml:space="preserve">Aiming for up to two pounds per week is appropriate for individuals with higher starting body fat. For leaner individuals, a slower rate closer to one pound per week preserves fullness and avoids the depleted look that comes with aggressive cutting.</w:t>
      </w:r>
    </w:p>
    <w:p>
      <w:pPr>
        <w:pBdr>
          <w:bottom w:val="single" w:color="AABDD1" w:sz="4" w:space="4"/>
        </w:pBdr>
        <w:spacing w:after="120" w:before="360"/>
      </w:pPr>
      <w:r>
        <w:rPr>
          <w:rFonts w:ascii="Arial" w:cs="Arial" w:eastAsia="Arial" w:hAnsi="Arial"/>
          <w:b/>
          <w:bCs/>
          <w:i w:val="false"/>
          <w:iCs w:val="false"/>
          <w:color w:val="1A3C5E"/>
          <w:sz w:val="28"/>
          <w:szCs w:val="28"/>
        </w:rPr>
        <w:t xml:space="preserve">Cheat Meals vs. Cheat Days — Control vs. Chaos</w:t>
      </w:r>
    </w:p>
    <w:p>
      <w:pPr>
        <w:spacing w:after="80" w:before="80"/>
        <w:jc w:val="left"/>
      </w:pPr>
      <w:r>
        <w:rPr>
          <w:rFonts w:ascii="Arial" w:cs="Arial" w:eastAsia="Arial" w:hAnsi="Arial"/>
          <w:b w:val="false"/>
          <w:bCs w:val="false"/>
          <w:i w:val="false"/>
          <w:iCs w:val="false"/>
          <w:color w:val="111111"/>
          <w:sz w:val="22"/>
          <w:szCs w:val="22"/>
        </w:rPr>
        <w:t xml:space="preserve">Cheat meals are one of the most misunderstood but useful tools in an aesthetic-focused diet. When used correctly, they improve adherence, reduce psychological fatigue, and make long-term dieting sustainable. When used incorrectly — typically as full cheat days — they undermine progress, erase calorie deficits, and introduce unnecessary volatility into the system.</w:t>
      </w:r>
    </w:p>
    <w:p>
      <w:pPr>
        <w:spacing w:after="80" w:before="80"/>
        <w:jc w:val="left"/>
      </w:pPr>
      <w:r>
        <w:rPr>
          <w:rFonts w:ascii="Arial" w:cs="Arial" w:eastAsia="Arial" w:hAnsi="Arial"/>
          <w:b w:val="false"/>
          <w:bCs w:val="false"/>
          <w:i w:val="false"/>
          <w:iCs w:val="false"/>
          <w:color w:val="111111"/>
          <w:sz w:val="22"/>
          <w:szCs w:val="22"/>
        </w:rPr>
        <w:t xml:space="preserve">A cheat meal is a contained deviation within an otherwise structured day. It allows for flexibility without breaking the overall framework. A cheat day removes structure entirely for an extended period. This matters because fat loss is driven by consistent calorie balance over time. One uncontrolled day can easily erase multiple days of disciplined dieting. If someone maintains a 500-calorie daily deficit for six days and accumulates a 3,000-calorie deficit, one uncontrolled cheat day that exceeds maintenance by 2,000-4,000 calories effectively cancels that entire deficit. A single cheat meal, by contrast, might add 500-1,000 calories above plan — partially offsetting progress while still allowing the weekly deficit to remain intact.</w:t>
      </w:r>
    </w:p>
    <w:p>
      <w:pPr>
        <w:spacing w:after="80" w:before="80"/>
        <w:jc w:val="left"/>
      </w:pPr>
      <w:r>
        <w:rPr>
          <w:rFonts w:ascii="Arial" w:cs="Arial" w:eastAsia="Arial" w:hAnsi="Arial"/>
          <w:b w:val="false"/>
          <w:bCs w:val="false"/>
          <w:i w:val="false"/>
          <w:iCs w:val="false"/>
          <w:color w:val="111111"/>
          <w:sz w:val="22"/>
          <w:szCs w:val="22"/>
        </w:rPr>
        <w:t xml:space="preserve">Cheat meals also integrate better with training. Placing a higher-calorie meal around a hard training session can support recovery, replenish glycogen, and improve how the physique looks in the following days. Large cheat days, on the other hand, often lead to significant water retention and a temporary loss of definition that can persist for several days. In a looksmax context, where day-to-day presentation matters, this consistency has real value. Cheat meals are a pressure-release valve within a controlled system. Cheat days are a liability.</w:t>
      </w:r>
    </w:p>
    <w:p>
      <w:pPr>
        <w:pBdr>
          <w:bottom w:val="single" w:color="AABDD1" w:sz="4" w:space="4"/>
        </w:pBdr>
        <w:spacing w:after="120" w:before="360"/>
      </w:pPr>
      <w:r>
        <w:rPr>
          <w:rFonts w:ascii="Arial" w:cs="Arial" w:eastAsia="Arial" w:hAnsi="Arial"/>
          <w:b/>
          <w:bCs/>
          <w:i w:val="false"/>
          <w:iCs w:val="false"/>
          <w:color w:val="1A3C5E"/>
          <w:sz w:val="28"/>
          <w:szCs w:val="28"/>
        </w:rPr>
        <w:t xml:space="preserve">Calorie and Macro Tracking — Education First, Precision Second</w:t>
      </w:r>
    </w:p>
    <w:p>
      <w:pPr>
        <w:spacing w:after="80" w:before="80"/>
        <w:jc w:val="left"/>
      </w:pPr>
      <w:r>
        <w:rPr>
          <w:rFonts w:ascii="Arial" w:cs="Arial" w:eastAsia="Arial" w:hAnsi="Arial"/>
          <w:b w:val="false"/>
          <w:bCs w:val="false"/>
          <w:i w:val="false"/>
          <w:iCs w:val="false"/>
          <w:color w:val="111111"/>
          <w:sz w:val="22"/>
          <w:szCs w:val="22"/>
        </w:rPr>
        <w:t xml:space="preserve">Tracking calories and macronutrients is one of the most effective ways to understand how diet actually works in practice. While long-term success does not require tracking forever, committing to consistent tracking for approximately three to six months provides a level of education that is difficult to achieve any other way. During this phase, you build an internal understanding of portion sizes, calorie density, and macronutrient composition. Over time, this allows you to transition from strict tracking to informed estimation, where you can manage your diet mentally with reasonable accuracy.</w:t>
      </w:r>
    </w:p>
    <w:p>
      <w:pPr>
        <w:spacing w:after="80" w:before="80"/>
        <w:jc w:val="left"/>
      </w:pPr>
      <w:r>
        <w:rPr>
          <w:rFonts w:ascii="Arial" w:cs="Arial" w:eastAsia="Arial" w:hAnsi="Arial"/>
          <w:b w:val="false"/>
          <w:bCs w:val="false"/>
          <w:i w:val="false"/>
          <w:iCs w:val="false"/>
          <w:color w:val="111111"/>
          <w:sz w:val="22"/>
          <w:szCs w:val="22"/>
        </w:rPr>
        <w:t xml:space="preserve">The primary benefit of tracking is awareness. Most people significantly underestimate how many calories they consume and misunderstand where those calories come from. By logging food consistently, patterns become clear. You begin to recognize which foods are calorie-dense and which are low-calorie and filling. This awareness improves decision-making without requiring constant discipline or guesswork. For example, understanding that a banana contains roughly 100-120 calories from fast-digesting carbohydrates while a six-ounce serving of grilled chicken provides 40-50 grams of protein at low caloric cost allows you to build meals that match your goals rather than relying on vague assumptions about what is healthy.</w:t>
      </w:r>
    </w:p>
    <w:p>
      <w:pPr>
        <w:spacing w:after="80" w:before="240"/>
      </w:pPr>
      <w:r>
        <w:rPr>
          <w:rFonts w:ascii="Arial" w:cs="Arial" w:eastAsia="Arial" w:hAnsi="Arial"/>
          <w:b/>
          <w:bCs/>
          <w:i w:val="false"/>
          <w:iCs w:val="false"/>
          <w:color w:val="2C5F8A"/>
          <w:sz w:val="24"/>
          <w:szCs w:val="24"/>
        </w:rPr>
        <w:t xml:space="preserve">BMR, RMR, and understanding your baseline</w:t>
      </w:r>
    </w:p>
    <w:p>
      <w:pPr>
        <w:spacing w:after="80" w:before="80"/>
        <w:jc w:val="left"/>
      </w:pPr>
      <w:r>
        <w:rPr>
          <w:rFonts w:ascii="Arial" w:cs="Arial" w:eastAsia="Arial" w:hAnsi="Arial"/>
          <w:b w:val="false"/>
          <w:bCs w:val="false"/>
          <w:i w:val="false"/>
          <w:iCs w:val="false"/>
          <w:color w:val="111111"/>
          <w:sz w:val="22"/>
          <w:szCs w:val="22"/>
        </w:rPr>
        <w:t xml:space="preserve">Effective calorie management requires understanding your baseline energy needs. Basal Metabolic Rate and Resting Metabolic Rate represent the calories your body burns at rest to maintain basic physiological functions. Total daily energy expenditure adds training, walking, and general movement on top of this. Fat loss occurs when intake falls consistently below this total. Without understanding this baseline, it is difficult to control progress or troubleshoot plateaus when they occur.</w:t>
      </w:r>
    </w:p>
    <w:p>
      <w:pPr>
        <w:spacing w:after="80" w:before="240"/>
      </w:pPr>
      <w:r>
        <w:rPr>
          <w:rFonts w:ascii="Arial" w:cs="Arial" w:eastAsia="Arial" w:hAnsi="Arial"/>
          <w:b/>
          <w:bCs/>
          <w:i w:val="false"/>
          <w:iCs w:val="false"/>
          <w:color w:val="2C5F8A"/>
          <w:sz w:val="24"/>
          <w:szCs w:val="24"/>
        </w:rPr>
        <w:t xml:space="preserve">Step tracking — the simplest passive calorie tool</w:t>
      </w:r>
    </w:p>
    <w:p>
      <w:pPr>
        <w:spacing w:after="80" w:before="80"/>
        <w:jc w:val="left"/>
      </w:pPr>
      <w:r>
        <w:rPr>
          <w:rFonts w:ascii="Arial" w:cs="Arial" w:eastAsia="Arial" w:hAnsi="Arial"/>
          <w:b w:val="false"/>
          <w:bCs w:val="false"/>
          <w:i w:val="false"/>
          <w:iCs w:val="false"/>
          <w:color w:val="111111"/>
          <w:sz w:val="22"/>
          <w:szCs w:val="22"/>
        </w:rPr>
        <w:t xml:space="preserve">One of the most overlooked tools for managing calorie balance is daily walking. Step tracking provides a simple, objective way to measure non-exercise activity and ensure a baseline level of movement. Increasing daily steps raises total energy expenditure without adding significant fatigue or interfering with recovery from strength training. A consistent target of 7,000 to 10,000 or more steps per day can meaningfully support fat loss and overall health. Unlike formal cardio, walking is low stress and easy to sustain long-term. A basic wearable or smartphone tracker is sufficient.</w:t>
      </w:r>
    </w:p>
    <w:p>
      <w:pPr>
        <w:spacing w:after="80" w:before="240"/>
      </w:pPr>
      <w:r>
        <w:rPr>
          <w:rFonts w:ascii="Arial" w:cs="Arial" w:eastAsia="Arial" w:hAnsi="Arial"/>
          <w:b/>
          <w:bCs/>
          <w:i w:val="false"/>
          <w:iCs w:val="false"/>
          <w:color w:val="2C5F8A"/>
          <w:sz w:val="24"/>
          <w:szCs w:val="24"/>
        </w:rPr>
        <w:t xml:space="preserve">Recommended tracking tools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MyFitnessPal — large food database, beginner-friendly interface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Cronometer — more detailed nutrient and micronutrient tracking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MacroFactor — adaptive calorie adjustments based on actual progress</w:t>
      </w:r>
    </w:p>
    <w:p>
      <w:pPr>
        <w:spacing w:after="80" w:before="240"/>
      </w:pPr>
      <w:r>
        <w:rPr>
          <w:rFonts w:ascii="Arial" w:cs="Arial" w:eastAsia="Arial" w:hAnsi="Arial"/>
          <w:b/>
          <w:bCs/>
          <w:i w:val="false"/>
          <w:iCs w:val="false"/>
          <w:color w:val="2C5F8A"/>
          <w:sz w:val="24"/>
          <w:szCs w:val="24"/>
        </w:rPr>
        <w:t xml:space="preserve">The end goal — from tracking to intuition</w:t>
      </w:r>
    </w:p>
    <w:p>
      <w:pPr>
        <w:spacing w:after="80" w:before="80"/>
        <w:jc w:val="left"/>
      </w:pPr>
      <w:r>
        <w:rPr>
          <w:rFonts w:ascii="Arial" w:cs="Arial" w:eastAsia="Arial" w:hAnsi="Arial"/>
          <w:b w:val="false"/>
          <w:bCs w:val="false"/>
          <w:i w:val="false"/>
          <w:iCs w:val="false"/>
          <w:color w:val="111111"/>
          <w:sz w:val="22"/>
          <w:szCs w:val="22"/>
        </w:rPr>
        <w:t xml:space="preserve">The purpose of tracking is not to create permanent dependence, but to build competence. After several months of consistent use, most people develop a strong intuitive sense of how much they are eating, how different foods affect their intake, and how to adjust portions based on goals. At that point, strict tracking can be reduced or used intermittently as a check-in tool. The system becomes more flexible without losing effectiveness.</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"Tracking calories is not about restriction — it is about learning the rules of the game so you can play it without guessing."</w:t>
      </w:r>
    </w:p>
    <w:p>
      <w:pPr>
        <w:pBdr>
          <w:bottom w:val="single" w:color="AABDD1" w:sz="4" w:space="4"/>
        </w:pBdr>
        <w:spacing w:after="120" w:before="360"/>
      </w:pPr>
      <w:r>
        <w:rPr>
          <w:rFonts w:ascii="Arial" w:cs="Arial" w:eastAsia="Arial" w:hAnsi="Arial"/>
          <w:b/>
          <w:bCs/>
          <w:i w:val="false"/>
          <w:iCs w:val="false"/>
          <w:color w:val="1A3C5E"/>
          <w:sz w:val="28"/>
          <w:szCs w:val="28"/>
        </w:rPr>
        <w:t xml:space="preserve">Food Selection — Satiety Is What Makes Dieting Work</w:t>
      </w:r>
    </w:p>
    <w:p>
      <w:pPr>
        <w:spacing w:after="80" w:before="80"/>
        <w:jc w:val="left"/>
      </w:pPr>
      <w:r>
        <w:rPr>
          <w:rFonts w:ascii="Arial" w:cs="Arial" w:eastAsia="Arial" w:hAnsi="Arial"/>
          <w:b w:val="false"/>
          <w:bCs w:val="false"/>
          <w:i w:val="false"/>
          <w:iCs w:val="false"/>
          <w:color w:val="111111"/>
          <w:sz w:val="22"/>
          <w:szCs w:val="22"/>
        </w:rPr>
        <w:t xml:space="preserve">Sustaining a calorie deficit is not just a matter of discipline — it is largely a matter of food selection. The types of foods you choose determine how hungry or satisfied you feel, which in turn determines whether the diet is sustainable. Eating foods that promote fullness, or satiety, is one of the most effective ways to stay consistent without relying on constant willpower. In practice, this means prioritizing whole, minimally processed foods that provide volume, fiber, and protein.</w:t>
      </w:r>
    </w:p>
    <w:p>
      <w:pPr>
        <w:spacing w:after="80" w:before="240"/>
      </w:pPr>
      <w:r>
        <w:rPr>
          <w:rFonts w:ascii="Arial" w:cs="Arial" w:eastAsia="Arial" w:hAnsi="Arial"/>
          <w:b/>
          <w:bCs/>
          <w:i w:val="false"/>
          <w:iCs w:val="false"/>
          <w:color w:val="2C5F8A"/>
          <w:sz w:val="24"/>
          <w:szCs w:val="24"/>
        </w:rPr>
        <w:t xml:space="preserve">Lean proteins — the anchor</w:t>
      </w:r>
    </w:p>
    <w:p>
      <w:pPr>
        <w:spacing w:after="80" w:before="80"/>
        <w:jc w:val="left"/>
      </w:pPr>
      <w:r>
        <w:rPr>
          <w:rFonts w:ascii="Arial" w:cs="Arial" w:eastAsia="Arial" w:hAnsi="Arial"/>
          <w:b w:val="false"/>
          <w:bCs w:val="false"/>
          <w:i w:val="false"/>
          <w:iCs w:val="false"/>
          <w:color w:val="111111"/>
          <w:sz w:val="22"/>
          <w:szCs w:val="22"/>
        </w:rPr>
        <w:t xml:space="preserve">Lean proteins are the most important component for managing hunger within a calorie deficit. They are highly satiating and support muscle retention simultaneously. Foods such as chicken breast, lean beef, fish, eggs, and low-fat dairy provide a strong sense of fullness relative to their calorie content. Protein also has a higher thermic effect compared to other macronutrients — the body expends more energy digesting it — which further supports fat loss efficiency. This makes protein the most valuable calorie allocation in an aesthetic-focused diet.</w:t>
      </w:r>
    </w:p>
    <w:p>
      <w:pPr>
        <w:spacing w:after="80" w:before="240"/>
      </w:pPr>
      <w:r>
        <w:rPr>
          <w:rFonts w:ascii="Arial" w:cs="Arial" w:eastAsia="Arial" w:hAnsi="Arial"/>
          <w:b/>
          <w:bCs/>
          <w:i w:val="false"/>
          <w:iCs w:val="false"/>
          <w:color w:val="2C5F8A"/>
          <w:sz w:val="24"/>
          <w:szCs w:val="24"/>
        </w:rPr>
        <w:t xml:space="preserve">Fruits and vegetables — volume and fiber</w:t>
      </w:r>
    </w:p>
    <w:p>
      <w:pPr>
        <w:spacing w:after="80" w:before="80"/>
        <w:jc w:val="left"/>
      </w:pPr>
      <w:r>
        <w:rPr>
          <w:rFonts w:ascii="Arial" w:cs="Arial" w:eastAsia="Arial" w:hAnsi="Arial"/>
          <w:b w:val="false"/>
          <w:bCs w:val="false"/>
          <w:i w:val="false"/>
          <w:iCs w:val="false"/>
          <w:color w:val="111111"/>
          <w:sz w:val="22"/>
          <w:szCs w:val="22"/>
        </w:rPr>
        <w:t xml:space="preserve">Fruits and vegetables add volume and fiber, allowing you to eat larger portions while consuming relatively few calories. This helps manage hunger both physically and psychologically. High-fiber foods slow digestion, stabilize blood sugar, and reduce the likelihood of cravings. A meal that combines lean protein with a substantial volume of vegetables is significantly more satisfying than a calorie-matched meal that is dense and low in volume. This distinction is one of the most practical tools for making a deficit feel sustainable rather than punishing.</w:t>
      </w:r>
    </w:p>
    <w:p>
      <w:pPr>
        <w:spacing w:after="80" w:before="240"/>
      </w:pPr>
      <w:r>
        <w:rPr>
          <w:rFonts w:ascii="Arial" w:cs="Arial" w:eastAsia="Arial" w:hAnsi="Arial"/>
          <w:b/>
          <w:bCs/>
          <w:i w:val="false"/>
          <w:iCs w:val="false"/>
          <w:color w:val="2C5F8A"/>
          <w:sz w:val="24"/>
          <w:szCs w:val="24"/>
        </w:rPr>
        <w:t xml:space="preserve">Whole grains and complex carbohydrates — sustained energy</w:t>
      </w:r>
    </w:p>
    <w:p>
      <w:pPr>
        <w:spacing w:after="80" w:before="80"/>
        <w:jc w:val="left"/>
      </w:pPr>
      <w:r>
        <w:rPr>
          <w:rFonts w:ascii="Arial" w:cs="Arial" w:eastAsia="Arial" w:hAnsi="Arial"/>
          <w:b w:val="false"/>
          <w:bCs w:val="false"/>
          <w:i w:val="false"/>
          <w:iCs w:val="false"/>
          <w:color w:val="111111"/>
          <w:sz w:val="22"/>
          <w:szCs w:val="22"/>
        </w:rPr>
        <w:t xml:space="preserve">Whole grains and other complex carbohydrates contribute to stable energy and satiety by providing a slower release of energy compared to highly processed carbohydrates. Unlike refined carbs, which digest quickly and can create spikes and crashes in hunger, whole grains maintain more consistent energy levels and reduce the urge to snack excessively. In a system where adherence is the primary driver of results, stable energy throughout the day is a practical advantage.</w:t>
      </w:r>
    </w:p>
    <w:p>
      <w:pPr>
        <w:spacing w:after="80" w:before="240"/>
      </w:pPr>
      <w:r>
        <w:rPr>
          <w:rFonts w:ascii="Arial" w:cs="Arial" w:eastAsia="Arial" w:hAnsi="Arial"/>
          <w:b/>
          <w:bCs/>
          <w:i w:val="false"/>
          <w:iCs w:val="false"/>
          <w:color w:val="2C5F8A"/>
          <w:sz w:val="24"/>
          <w:szCs w:val="24"/>
        </w:rPr>
        <w:t xml:space="preserve">Processed foods — the adherence saboteur</w:t>
      </w:r>
    </w:p>
    <w:p>
      <w:pPr>
        <w:spacing w:after="80" w:before="80"/>
        <w:jc w:val="left"/>
      </w:pPr>
      <w:r>
        <w:rPr>
          <w:rFonts w:ascii="Arial" w:cs="Arial" w:eastAsia="Arial" w:hAnsi="Arial"/>
          <w:b w:val="false"/>
          <w:bCs w:val="false"/>
          <w:i w:val="false"/>
          <w:iCs w:val="false"/>
          <w:color w:val="111111"/>
          <w:sz w:val="22"/>
          <w:szCs w:val="22"/>
        </w:rPr>
        <w:t xml:space="preserve">Highly processed foods tend to be calorie-dense and low in satiety. They are easy to overconsume because they do not provide the same level of fullness relative to their calorie content. This creates a situation where calorie intake increases quickly without a corresponding reduction in hunger. While these foods can be included occasionally within a structured diet, relying on them during a calorie deficit makes the process significantly harder than it needs to be. The goal is not perfect eating — it is food selection that works with your biology rather than against it.</w:t>
      </w:r>
    </w:p>
    <w:p>
      <w:pPr>
        <w:spacing w:after="80" w:before="240"/>
      </w:pPr>
      <w:r>
        <w:rPr>
          <w:rFonts w:ascii="Arial" w:cs="Arial" w:eastAsia="Arial" w:hAnsi="Arial"/>
          <w:b/>
          <w:bCs/>
          <w:i w:val="false"/>
          <w:iCs w:val="false"/>
          <w:color w:val="2C5F8A"/>
          <w:sz w:val="24"/>
          <w:szCs w:val="24"/>
        </w:rPr>
        <w:t xml:space="preserve">Practical example — the sandwich problem</w:t>
      </w:r>
    </w:p>
    <w:p>
      <w:pPr>
        <w:spacing w:after="80" w:before="80"/>
        <w:jc w:val="left"/>
      </w:pPr>
      <w:r>
        <w:rPr>
          <w:rFonts w:ascii="Arial" w:cs="Arial" w:eastAsia="Arial" w:hAnsi="Arial"/>
          <w:b w:val="false"/>
          <w:bCs w:val="false"/>
          <w:i w:val="false"/>
          <w:iCs w:val="false"/>
          <w:color w:val="111111"/>
          <w:sz w:val="22"/>
          <w:szCs w:val="22"/>
        </w:rPr>
        <w:t xml:space="preserve">A sandwich built with two thick slices of bread is a common daily lunch that quietly works against a calorie deficit. Two thick slices of bread can easily contribute 300-400 calories before any filling is added — mostly refined carbohydrates with limited protein and satiety relative to their caloric cost. As a daily recurring meal five days a week, this adds up meaningfully. A wrap is a straightforward substitute: a single tortilla typically runs 120-200 calories, holds the same protein fillings, and leaves more calorie budget for the components that actually drive satiety. The filling is the same; the carbohydrate vehicle is significantly lighter. Small structural choices like this, applied consistently to recurring daily meals, compound across weeks in a way that discipline alone cannot reliably replicate.</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"The best diet is not the one with the least calories — it is the one that keeps you full enough to stick to those calories."</w:t>
      </w:r>
    </w:p>
    <w:p>
      <w:pPr>
        <w:pBdr>
          <w:bottom w:val="single" w:color="AABDD1" w:sz="4" w:space="4"/>
        </w:pBdr>
        <w:spacing w:after="120" w:before="360"/>
      </w:pPr>
      <w:r>
        <w:rPr>
          <w:rFonts w:ascii="Arial" w:cs="Arial" w:eastAsia="Arial" w:hAnsi="Arial"/>
          <w:b/>
          <w:bCs/>
          <w:i w:val="false"/>
          <w:iCs w:val="false"/>
          <w:color w:val="1A3C5E"/>
          <w:sz w:val="28"/>
          <w:szCs w:val="28"/>
        </w:rPr>
        <w:t xml:space="preserve">Meal Structure — Eat to Satisfaction, Not Excess</w:t>
      </w:r>
    </w:p>
    <w:p>
      <w:pPr>
        <w:spacing w:after="80" w:before="80"/>
        <w:jc w:val="left"/>
      </w:pPr>
      <w:r>
        <w:rPr>
          <w:rFonts w:ascii="Arial" w:cs="Arial" w:eastAsia="Arial" w:hAnsi="Arial"/>
          <w:b w:val="false"/>
          <w:bCs w:val="false"/>
          <w:i w:val="false"/>
          <w:iCs w:val="false"/>
          <w:color w:val="111111"/>
          <w:sz w:val="22"/>
          <w:szCs w:val="22"/>
        </w:rPr>
        <w:t xml:space="preserve">How you structure your meals matters as much as what you eat. One of the most effective strategies for maintaining energy, controlling hunger, and staying consistent in a calorie deficit is to eat meals that bring you to a state of satisfaction — not fullness to the point of discomfort. There is a meaningful difference between being no longer hungry and being overly full. Learning to recognize and stop at that point is a skill that improves both how you feel and how the diet performs over time.</w:t>
      </w:r>
    </w:p>
    <w:p>
      <w:pPr>
        <w:spacing w:after="80" w:before="80"/>
        <w:jc w:val="left"/>
      </w:pPr>
      <w:r>
        <w:rPr>
          <w:rFonts w:ascii="Arial" w:cs="Arial" w:eastAsia="Arial" w:hAnsi="Arial"/>
          <w:b w:val="false"/>
          <w:bCs w:val="false"/>
          <w:i w:val="false"/>
          <w:iCs w:val="false"/>
          <w:color w:val="111111"/>
          <w:sz w:val="22"/>
          <w:szCs w:val="22"/>
        </w:rPr>
        <w:t xml:space="preserve">Eating slightly smaller, well-balanced meals helps regulate energy throughout the day. Large, heavy meals — especially those high in refined carbohydrates and fats — often lead to a noticeable drop in energy afterward, the classic afternoon crash. This happens because large meals can cause rapid shifts in blood sugar and place a higher digestive demand on the body, producing sluggishness and reduced focus. In contrast, moderate meals that combine protein, fiber, and controlled carbohydrates provide a steadier release of energy that sustains performance and reduces the urge to eat reactively.</w:t>
      </w:r>
    </w:p>
    <w:p>
      <w:pPr>
        <w:spacing w:after="80" w:before="80"/>
        <w:jc w:val="left"/>
      </w:pPr>
      <w:r>
        <w:rPr>
          <w:rFonts w:ascii="Arial" w:cs="Arial" w:eastAsia="Arial" w:hAnsi="Arial"/>
          <w:b w:val="false"/>
          <w:bCs w:val="false"/>
          <w:i w:val="false"/>
          <w:iCs w:val="false"/>
          <w:color w:val="111111"/>
          <w:sz w:val="22"/>
          <w:szCs w:val="22"/>
        </w:rPr>
        <w:t xml:space="preserve">Spacing meals to avoid extreme hunger is equally important. When meals are too large and too far apart, hunger rebounds strongly and increases the likelihood of overeating later in the day. Smaller, more controlled meals keep hunger at manageable levels, which reduces impulsive decisions and makes it easier to stay within calorie targets without feeling deprived.</w:t>
      </w:r>
    </w:p>
    <w:p>
      <w:pPr>
        <w:spacing w:after="80" w:before="80"/>
        <w:jc w:val="left"/>
      </w:pPr>
      <w:r>
        <w:rPr>
          <w:rFonts w:ascii="Arial" w:cs="Arial" w:eastAsia="Arial" w:hAnsi="Arial"/>
          <w:b w:val="false"/>
          <w:bCs w:val="false"/>
          <w:i w:val="false"/>
          <w:iCs w:val="false"/>
          <w:color w:val="111111"/>
          <w:sz w:val="22"/>
          <w:szCs w:val="22"/>
        </w:rPr>
        <w:t xml:space="preserve">There is also a behavioral dimension. Eating until overly full reinforces a pattern of excess that works against long-term consistency. Consistently stopping at satisfied builds awareness and control, and over time recalibrates your sense of portion size. Maintaining a calorie deficit begins to feel more natural rather than forced. The goal is not tiny or unsatisfying meals — it is meals that are filling enough to remove hunger without creating fatigue or discomfort. When combined with high-satiety foods, this creates a steady, sustainable rhythm that supports both energy and adherence.</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"Eat until you are no longer hungry — not until you are full. Energy stays stable when meals are controlled, not oversized."</w:t>
      </w:r>
    </w:p>
    <w:p>
      <w:pPr>
        <w:pBdr>
          <w:bottom w:val="single" w:color="AABDD1" w:sz="4" w:space="4"/>
        </w:pBdr>
        <w:spacing w:after="120" w:before="360"/>
      </w:pPr>
      <w:r>
        <w:rPr>
          <w:rFonts w:ascii="Arial" w:cs="Arial" w:eastAsia="Arial" w:hAnsi="Arial"/>
          <w:b/>
          <w:bCs/>
          <w:i w:val="false"/>
          <w:iCs w:val="false"/>
          <w:color w:val="1A3C5E"/>
          <w:sz w:val="28"/>
          <w:szCs w:val="28"/>
        </w:rPr>
        <w:t xml:space="preserve">The Integrated Strategy</w:t>
      </w:r>
    </w:p>
    <w:p>
      <w:pPr>
        <w:spacing w:after="80" w:before="80"/>
        <w:jc w:val="left"/>
      </w:pPr>
      <w:r>
        <w:rPr>
          <w:rFonts w:ascii="Arial" w:cs="Arial" w:eastAsia="Arial" w:hAnsi="Arial"/>
          <w:b w:val="false"/>
          <w:bCs w:val="false"/>
          <w:i w:val="false"/>
          <w:iCs w:val="false"/>
          <w:color w:val="111111"/>
          <w:sz w:val="22"/>
          <w:szCs w:val="22"/>
        </w:rPr>
        <w:t xml:space="preserve">The most effective approach combines these principles into a single system. Protein is kept high at around 30-35% of calories to preserve muscle and support recovery. Total calories are adjusted to create a consistent deficit, typically 500 to 1,000 calories per day. Training performance is maintained through adequate carbohydrate intake, ensuring that fat loss does not come at the expense of muscle. Within that structure, individual food choices matter less than adherence over time. The body responds to patterns, not isolated meals.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Bulk vs. Cut Question — A Looksmaxxing Framework</w:t>
      </w:r>
    </w:p>
    <w:p>
      <w:pPr>
        <w:spacing w:after="80" w:before="80"/>
        <w:jc w:val="left"/>
      </w:pPr>
      <w:r>
        <w:rPr>
          <w:rFonts w:ascii="Arial" w:cs="Arial" w:eastAsia="Arial" w:hAnsi="Arial"/>
          <w:b w:val="false"/>
          <w:bCs w:val="false"/>
          <w:i w:val="false"/>
          <w:iCs w:val="false"/>
          <w:color w:val="111111"/>
          <w:sz w:val="22"/>
          <w:szCs w:val="22"/>
        </w:rPr>
        <w:t xml:space="preserve">The most important body composition principle for looksmaxxing is this: staying moderately lean beats chasing maximum muscle size most of the time. A significant bulk improves frame, shoulder width, chest thickness, and overall physical presence — but once body fat climbs too high, the face pays first. Jawline softens, cheek definition drops, the eye area can look heavier, and most of the aesthetic return from added muscle is obscured. From a pure attractiveness standpoint, the correct default is controlled gaining, not aggressive bulking.</w:t>
      </w:r>
    </w:p>
    <w:p>
      <w:pPr>
        <w:spacing w:after="80" w:before="240"/>
      </w:pPr>
      <w:r>
        <w:rPr>
          <w:rFonts w:ascii="Arial" w:cs="Arial" w:eastAsia="Arial" w:hAnsi="Arial"/>
          <w:b/>
          <w:bCs/>
          <w:i w:val="false"/>
          <w:iCs w:val="false"/>
          <w:color w:val="2C5F8A"/>
          <w:sz w:val="24"/>
          <w:szCs w:val="24"/>
        </w:rPr>
        <w:t xml:space="preserve">Why cutting feels more looksmaxxing</w:t>
      </w:r>
    </w:p>
    <w:p>
      <w:pPr>
        <w:spacing w:after="80" w:before="80"/>
        <w:jc w:val="left"/>
      </w:pPr>
      <w:r>
        <w:rPr>
          <w:rFonts w:ascii="Arial" w:cs="Arial" w:eastAsia="Arial" w:hAnsi="Arial"/>
          <w:b w:val="false"/>
          <w:bCs w:val="false"/>
          <w:i w:val="false"/>
          <w:iCs w:val="false"/>
          <w:color w:val="111111"/>
          <w:sz w:val="22"/>
          <w:szCs w:val="22"/>
        </w:rPr>
        <w:t xml:space="preserve">Getting leaner tends to improve facial definition, waist-to-shoulder contrast, and overall visual sharpness faster than adding five pounds of muscle does. That is why a cut usually produces more immediately visible aesthetic improvement — it reveals structure that already exists rather than building new structure slowly. The face responds to fat loss noticeably and quickly.</w:t>
      </w:r>
    </w:p>
    <w:p>
      <w:pPr>
        <w:spacing w:after="80" w:before="80"/>
        <w:jc w:val="left"/>
      </w:pPr>
      <w:r>
        <w:rPr>
          <w:rFonts w:ascii="Arial" w:cs="Arial" w:eastAsia="Arial" w:hAnsi="Arial"/>
          <w:b w:val="false"/>
          <w:bCs w:val="false"/>
          <w:i w:val="false"/>
          <w:iCs w:val="false"/>
          <w:color w:val="111111"/>
          <w:sz w:val="22"/>
          <w:szCs w:val="22"/>
        </w:rPr>
        <w:t xml:space="preserve">But staying in a deficit too long creates a different problem. Extended cuts flatten the physique, hurt training performance, and limit muscle development over time. A man can become lean but underdeveloped — sharp-faced but visually small — which is also not the goal. The endpoint is not perma-cutting. It is enough muscle to look powerful, while staying lean enough to maintain facial aesthetics.</w:t>
      </w:r>
    </w:p>
    <w:p>
      <w:pPr>
        <w:spacing w:after="80" w:before="240"/>
      </w:pPr>
      <w:r>
        <w:rPr>
          <w:rFonts w:ascii="Arial" w:cs="Arial" w:eastAsia="Arial" w:hAnsi="Arial"/>
          <w:b/>
          <w:bCs/>
          <w:i w:val="false"/>
          <w:iCs w:val="false"/>
          <w:color w:val="2C5F8A"/>
          <w:sz w:val="24"/>
          <w:szCs w:val="24"/>
        </w:rPr>
        <w:t xml:space="preserve">The body fat range that matters</w:t>
      </w:r>
    </w:p>
    <w:p>
      <w:pPr>
        <w:spacing w:after="80" w:before="80"/>
        <w:jc w:val="left"/>
      </w:pPr>
      <w:r>
        <w:rPr>
          <w:rFonts w:ascii="Arial" w:cs="Arial" w:eastAsia="Arial" w:hAnsi="Arial"/>
          <w:b w:val="false"/>
          <w:bCs w:val="false"/>
          <w:i w:val="false"/>
          <w:iCs w:val="false"/>
          <w:color w:val="111111"/>
          <w:sz w:val="22"/>
          <w:szCs w:val="22"/>
        </w:rPr>
        <w:t xml:space="preserve">For most men, the looksmaxxing sweet spot falls between approximately ten and fifteen percent body fat. Ten to thirteen percent produces sharp facial definition, clear waist-to-shoulder contrast, and visible muscle separation. Thirteen to fifteen percent can still look very good when muscle development is solid and the fat is distributed favorably. Once body fat drifts meaningfully above fifteen percent, facial aesthetics tend to decline faster than added muscle mass improves the overall look. Treat body fat like a leash on facial aesthetics — do not let muscle gain come at too high a facial cost.</w:t>
      </w:r>
    </w:p>
    <w:p>
      <w:pPr>
        <w:spacing w:after="80" w:before="240"/>
      </w:pPr>
      <w:r>
        <w:rPr>
          <w:rFonts w:ascii="Arial" w:cs="Arial" w:eastAsia="Arial" w:hAnsi="Arial"/>
          <w:b/>
          <w:bCs/>
          <w:i w:val="false"/>
          <w:iCs w:val="false"/>
          <w:color w:val="2C5F8A"/>
          <w:sz w:val="24"/>
          <w:szCs w:val="24"/>
        </w:rPr>
        <w:t xml:space="preserve">The decision framework</w:t>
      </w:r>
    </w:p>
    <w:p>
      <w:pPr>
        <w:spacing w:after="80" w:before="80"/>
        <w:jc w:val="left"/>
      </w:pPr>
      <w:r>
        <w:rPr>
          <w:rFonts w:ascii="Arial" w:cs="Arial" w:eastAsia="Arial" w:hAnsi="Arial"/>
          <w:b w:val="false"/>
          <w:bCs w:val="false"/>
          <w:i w:val="false"/>
          <w:iCs w:val="false"/>
          <w:color w:val="111111"/>
          <w:sz w:val="22"/>
          <w:szCs w:val="22"/>
        </w:rPr>
        <w:t xml:space="preserve">The right question is not "should I bulk or cut?" It is: what is currently the limiting factor for attractiveness — too much fat, or too little muscle? That decides everything.</w:t>
      </w:r>
    </w:p>
    <w:p>
      <w:pPr>
        <w:spacing w:after="80" w:before="80"/>
        <w:jc w:val="left"/>
      </w:pPr>
      <w:r>
        <w:rPr>
          <w:rFonts w:ascii="Arial" w:cs="Arial" w:eastAsia="Arial" w:hAnsi="Arial"/>
          <w:b w:val="false"/>
          <w:bCs w:val="false"/>
          <w:i w:val="false"/>
          <w:iCs w:val="false"/>
          <w:color w:val="111111"/>
          <w:sz w:val="22"/>
          <w:szCs w:val="22"/>
        </w:rPr>
        <w:t xml:space="preserve">Cut first when your face looks noticeably softer than your best, your waist is blurring the V-taper, you are above your best-looking body fat range, or you already have meaningful muscle that is hidden under fat. In this case cutting is more rewarding because it reveals what you already built.</w:t>
      </w:r>
    </w:p>
    <w:p>
      <w:pPr>
        <w:spacing w:after="80" w:before="80"/>
        <w:jc w:val="left"/>
      </w:pPr>
      <w:r>
        <w:rPr>
          <w:rFonts w:ascii="Arial" w:cs="Arial" w:eastAsia="Arial" w:hAnsi="Arial"/>
          <w:b w:val="false"/>
          <w:bCs w:val="false"/>
          <w:i w:val="false"/>
          <w:iCs w:val="false"/>
          <w:color w:val="111111"/>
          <w:sz w:val="22"/>
          <w:szCs w:val="22"/>
        </w:rPr>
        <w:t xml:space="preserve">Lean bulk when you are already relatively lean, your face is acceptable at current body fat, your frame still looks narrow or underdeveloped, or your gym numbers have stalled because you have been in a deficit too long. Even then, a sloppy aggressive bulk is rarely the right move — a small surplus, hard training, a stable waistline, and stopping before the face noticeably worsens is the correct implementation. Lean bulk, not dreamer bulk.</w:t>
      </w:r>
    </w:p>
    <w:p>
      <w:pPr>
        <w:spacing w:after="80" w:before="80"/>
        <w:jc w:val="left"/>
      </w:pPr>
      <w:r>
        <w:rPr>
          <w:rFonts w:ascii="Arial" w:cs="Arial" w:eastAsia="Arial" w:hAnsi="Arial"/>
          <w:b w:val="false"/>
          <w:bCs w:val="false"/>
          <w:i w:val="false"/>
          <w:iCs w:val="false"/>
          <w:color w:val="111111"/>
          <w:sz w:val="22"/>
          <w:szCs w:val="22"/>
        </w:rPr>
        <w:t xml:space="preserve">Recomposition or very slow gain makes sense when you are in the middle — moderate fat and moderate muscle — and the goal is gradual improvement without committing to either direction aggressively. This also applies to beginners, people returning after a training layoff with muscle memory available, and anyone who previously trained poorly and is now correcting that.</w:t>
      </w:r>
    </w:p>
    <w:p>
      <w:pPr>
        <w:spacing w:after="80" w:before="240"/>
      </w:pPr>
      <w:r>
        <w:rPr>
          <w:rFonts w:ascii="Arial" w:cs="Arial" w:eastAsia="Arial" w:hAnsi="Arial"/>
          <w:b/>
          <w:bCs/>
          <w:i w:val="false"/>
          <w:iCs w:val="false"/>
          <w:color w:val="2C5F8A"/>
          <w:sz w:val="24"/>
          <w:szCs w:val="24"/>
        </w:rPr>
        <w:t xml:space="preserve">Building muscle in a deficit</w:t>
      </w:r>
    </w:p>
    <w:p>
      <w:pPr>
        <w:spacing w:after="80" w:before="80"/>
        <w:jc w:val="left"/>
      </w:pPr>
      <w:r>
        <w:rPr>
          <w:rFonts w:ascii="Arial" w:cs="Arial" w:eastAsia="Arial" w:hAnsi="Arial"/>
          <w:b w:val="false"/>
          <w:bCs w:val="false"/>
          <w:i w:val="false"/>
          <w:iCs w:val="false"/>
          <w:color w:val="111111"/>
          <w:sz w:val="22"/>
          <w:szCs w:val="22"/>
        </w:rPr>
        <w:t xml:space="preserve">Muscle gain in a calorie deficit is possible but limited. It is most realistic for beginners, people with higher starting body fat, those returning after a break with intact muscle memory, and anyone whose training quality was previously poor and has now improved significantly. For an already trained, fairly lean lifter, a deficit is better used for maintaining muscle while losing fat — not for building substantial new size. Expecting significant muscle gain during an aggressive cut is one of the most common ways men stall their physique progress.</w:t>
      </w:r>
    </w:p>
    <w:p>
      <w:pPr>
        <w:spacing w:after="80" w:before="240"/>
      </w:pPr>
      <w:r>
        <w:rPr>
          <w:rFonts w:ascii="Arial" w:cs="Arial" w:eastAsia="Arial" w:hAnsi="Arial"/>
          <w:b/>
          <w:bCs/>
          <w:i w:val="false"/>
          <w:iCs w:val="false"/>
          <w:color w:val="2C5F8A"/>
          <w:sz w:val="24"/>
          <w:szCs w:val="24"/>
        </w:rPr>
        <w:t xml:space="preserve">The best long-term strategy</w:t>
      </w:r>
    </w:p>
    <w:p>
      <w:pPr>
        <w:spacing w:after="80" w:before="80"/>
        <w:jc w:val="left"/>
      </w:pPr>
      <w:r>
        <w:rPr>
          <w:rFonts w:ascii="Arial" w:cs="Arial" w:eastAsia="Arial" w:hAnsi="Arial"/>
          <w:b w:val="false"/>
          <w:bCs w:val="false"/>
          <w:i w:val="false"/>
          <w:iCs w:val="false"/>
          <w:color w:val="111111"/>
          <w:sz w:val="22"/>
          <w:szCs w:val="22"/>
        </w:rPr>
        <w:t xml:space="preserve">The most aesthetic physiques are usually built by men who spend most of the year relatively lean, gain muscle slowly, avoid getting fat, and use short targeted cuts when needed rather than long dramatic transformations. The practical cycle: cut to your attractive body fat range, hold there, gain very slowly with a small surplus, mini-cut when the face starts to soften. This approach consistently beats the pattern of aggressive dirty bulk followed by long frustrated cut.</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Simple rule: soft face and decent muscle means cut. Lean face and small frame means lean bulk. Moderate fat and moderate muscle means recomp or slow cut. For looksmaxxing, it is usually better to be slightly under-muscled but lean than more muscular but too soft — unless you are genuinely very thin with minimal muscle development.</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Eating for aesthetics is about alignment. Diet should support training, training should support muscle development, and both work together to produce a physique that looks strong, lean, and intentional. The looksmaxxing-specific principle: moderately lean beats maximum size. The face is the first thing to suffer when body fat climbs, and facial sharpness is often the highest-return aesthetic variable. Build muscle slowly, stay lean consistently, and use body fat as the primary lever for facial aesthetics.</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Diet &amp; Macros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2026-04-11T04:29:14.938Z</dcterms:created>
  <dcterms:modified xsi:type="dcterms:W3CDTF">2026-04-11T04:29:14.938Z</dcterms:modified>
</cp:coreProperties>
</file>

<file path=docProps/custom.xml><?xml version="1.0" encoding="utf-8"?>
<Properties xmlns="http://schemas.openxmlformats.org/officeDocument/2006/custom-properties" xmlns:vt="http://schemas.openxmlformats.org/officeDocument/2006/docPropsVTypes"/>
</file>