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Cardio</w:t>
      </w:r>
    </w:p>
    <w:p>
      <w:pPr>
        <w:spacing w:after="320" w:before="100"/>
        <w:jc w:val="left"/>
      </w:pPr>
      <w:r>
        <w:rPr>
          <w:rFonts w:ascii="Arial" w:cs="Arial" w:eastAsia="Arial" w:hAnsi="Arial"/>
          <w:b w:val="false"/>
          <w:bCs w:val="false"/>
          <w:i/>
          <w:iCs/>
          <w:color w:val="666666"/>
          <w:sz w:val="22"/>
          <w:szCs w:val="22"/>
        </w:rPr>
        <w:t xml:space="preserve">A support tool — and why it becomes necessary after 35</w:t>
      </w:r>
    </w:p>
    <w:p>
      <w:pPr>
        <w:pBdr>
          <w:bottom w:val="single" w:color="AABDD1" w:sz="4" w:space="4"/>
        </w:pBdr>
        <w:spacing w:after="120" w:before="360"/>
      </w:pPr>
      <w:r>
        <w:rPr>
          <w:rFonts w:ascii="Arial" w:cs="Arial" w:eastAsia="Arial" w:hAnsi="Arial"/>
          <w:b/>
          <w:bCs/>
          <w:i w:val="false"/>
          <w:iCs w:val="false"/>
          <w:color w:val="1A3C5E"/>
          <w:sz w:val="28"/>
          <w:szCs w:val="28"/>
        </w:rPr>
        <w:t xml:space="preserve">Cardio — A Support Tool, Not the Driver of Fat Loss</w:t>
      </w:r>
    </w:p>
    <w:p>
      <w:pPr>
        <w:spacing w:after="80" w:before="80"/>
        <w:jc w:val="left"/>
      </w:pPr>
      <w:r>
        <w:rPr>
          <w:rFonts w:ascii="Arial" w:cs="Arial" w:eastAsia="Arial" w:hAnsi="Arial"/>
          <w:b w:val="false"/>
          <w:bCs w:val="false"/>
          <w:i w:val="false"/>
          <w:iCs w:val="false"/>
          <w:color w:val="111111"/>
          <w:sz w:val="22"/>
          <w:szCs w:val="22"/>
        </w:rPr>
        <w:t xml:space="preserve">Cardio is often misunderstood as the primary tool for fat loss, when in reality its role is secondary. Fat loss is driven primarily by calorie balance — specifically, consuming fewer calories than you expend. While cardio does increase calorie expenditure, it is far less efficient and controllable than adjusting food intake. Attempting to rely on cardio alone to create a deficit is typically unsustainable, time-consuming, and prone to compensation through increased hunger. Managing food intake allows for precise and consistent control over the deficit. For this reason, diet is the primary driver of fat loss, and cardio should be viewed as a supportive tool rather than the foundation.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Cardio Spectrum — Not All Cardio Is the Same</w:t>
      </w:r>
    </w:p>
    <w:p>
      <w:pPr>
        <w:spacing w:after="80" w:before="80"/>
        <w:jc w:val="left"/>
      </w:pPr>
      <w:r>
        <w:rPr>
          <w:rFonts w:ascii="Arial" w:cs="Arial" w:eastAsia="Arial" w:hAnsi="Arial"/>
          <w:b w:val="false"/>
          <w:bCs w:val="false"/>
          <w:i w:val="false"/>
          <w:iCs w:val="false"/>
          <w:color w:val="111111"/>
          <w:sz w:val="22"/>
          <w:szCs w:val="22"/>
        </w:rPr>
        <w:t xml:space="preserve">Cardio is not a single tool — it exists on a spectrum of intensity with meaningfully different effects on fat loss, recovery, appearance, and long-term metabolic health. Using the wrong type for the wrong goal is one of the most common inefficiencies in how people structure their training.</w:t>
      </w:r>
    </w:p>
    <w:p>
      <w:pPr>
        <w:spacing w:after="80" w:before="240"/>
      </w:pPr>
      <w:r>
        <w:rPr>
          <w:rFonts w:ascii="Arial" w:cs="Arial" w:eastAsia="Arial" w:hAnsi="Arial"/>
          <w:b/>
          <w:bCs/>
          <w:i w:val="false"/>
          <w:iCs w:val="false"/>
          <w:color w:val="2C5F8A"/>
          <w:sz w:val="24"/>
          <w:szCs w:val="24"/>
        </w:rPr>
        <w:t xml:space="preserve">Zone 2 — the foundation (underrated)</w:t>
      </w:r>
    </w:p>
    <w:p>
      <w:pPr>
        <w:spacing w:after="80" w:before="80"/>
        <w:jc w:val="left"/>
      </w:pPr>
      <w:r>
        <w:rPr>
          <w:rFonts w:ascii="Arial" w:cs="Arial" w:eastAsia="Arial" w:hAnsi="Arial"/>
          <w:b w:val="false"/>
          <w:bCs w:val="false"/>
          <w:i w:val="false"/>
          <w:iCs w:val="false"/>
          <w:color w:val="111111"/>
          <w:sz w:val="22"/>
          <w:szCs w:val="22"/>
        </w:rPr>
        <w:t xml:space="preserve">Zone 2 is low to moderate intensity cardio — approximately 60-70% of maximum heart rate, the pace at which you can hold a conversation but are breathing with clear effort. Running, cycling, rowing, or incline walking at this intensity for twenty to forty-five minutes constitutes Zone 2 work. It is the type that has received the most attention from exercise science in recent years, and for good reason. Zone 2 training improves mitochondrial density — the fundamental energy-producing capacity of muscle cells — and increases fat oxidation efficiency, meaning the body becomes better at burning fat as fuel at rest and during moderate activity. It also improves metabolic flexibility, the ability to switch between fuel sources effectively. The practical appearance outcome: Zone 2 builds the metabolic engine that makes staying lean require less effort over time. It produces a lean, sustainable physique without the recovery cost of higher-intensity work and with no meaningful risk of muscle loss.</w:t>
      </w:r>
    </w:p>
    <w:p>
      <w:pPr>
        <w:spacing w:after="80" w:before="240"/>
      </w:pPr>
      <w:r>
        <w:rPr>
          <w:rFonts w:ascii="Arial" w:cs="Arial" w:eastAsia="Arial" w:hAnsi="Arial"/>
          <w:b/>
          <w:bCs/>
          <w:i w:val="false"/>
          <w:iCs w:val="false"/>
          <w:color w:val="2C5F8A"/>
          <w:sz w:val="24"/>
          <w:szCs w:val="24"/>
        </w:rPr>
        <w:t xml:space="preserve">HIIT — powerful but easy to overdo</w:t>
      </w:r>
    </w:p>
    <w:p>
      <w:pPr>
        <w:spacing w:after="80" w:before="80"/>
        <w:jc w:val="left"/>
      </w:pPr>
      <w:r>
        <w:rPr>
          <w:rFonts w:ascii="Arial" w:cs="Arial" w:eastAsia="Arial" w:hAnsi="Arial"/>
          <w:b w:val="false"/>
          <w:bCs w:val="false"/>
          <w:i w:val="false"/>
          <w:iCs w:val="false"/>
          <w:color w:val="111111"/>
          <w:sz w:val="22"/>
          <w:szCs w:val="22"/>
        </w:rPr>
        <w:t xml:space="preserve">High-intensity interval training alternates short bursts of maximum or near-maximum effort with recovery periods. It is time-efficient, produces significant cardiovascular adaptation, and improves VO2 max — peak aerobic capacity — faster than steady-state work. For fat loss, HIIT is effective but not superior to other forms of cardio when total calorie expenditure is equated. The key limitation is its recovery cost. HIIT creates meaningful fatigue that competes with resistance training recovery, and overusing it — more than one to two sessions per week on top of a full lifting program — frequently produces a flat, overtrained look: depleted muscles, persistent fatigue, and the appearance of someone who is working very hard but not recovering. It belongs in the program as a complement, not a foundation.</w:t>
      </w:r>
    </w:p>
    <w:p>
      <w:pPr>
        <w:spacing w:after="80" w:before="240"/>
      </w:pPr>
      <w:r>
        <w:rPr>
          <w:rFonts w:ascii="Arial" w:cs="Arial" w:eastAsia="Arial" w:hAnsi="Arial"/>
          <w:b/>
          <w:bCs/>
          <w:i w:val="false"/>
          <w:iCs w:val="false"/>
          <w:color w:val="2C5F8A"/>
          <w:sz w:val="24"/>
          <w:szCs w:val="24"/>
        </w:rPr>
        <w:t xml:space="preserve">Steady-state cardio — the default that is not always optimal</w:t>
      </w:r>
    </w:p>
    <w:p>
      <w:pPr>
        <w:spacing w:after="80" w:before="80"/>
        <w:jc w:val="left"/>
      </w:pPr>
      <w:r>
        <w:rPr>
          <w:rFonts w:ascii="Arial" w:cs="Arial" w:eastAsia="Arial" w:hAnsi="Arial"/>
          <w:b w:val="false"/>
          <w:bCs w:val="false"/>
          <w:i w:val="false"/>
          <w:iCs w:val="false"/>
          <w:color w:val="111111"/>
          <w:sz w:val="22"/>
          <w:szCs w:val="22"/>
        </w:rPr>
        <w:t xml:space="preserve">Traditional steady-state cardio — jogging, elliptical, longer moderate-intensity sessions — sits between Zone 2 and HIIT in both intensity and recovery cost. It produces real cardiovascular benefit and calorie expenditure, but it operates at an intensity high enough to accumulate fatigue without reaching the metabolic adaptation benefits of true Zone 2 or the peak cardiovascular stimulus of HIIT. For many people it is the default simply because it feels like the right level of effort. It is not wrong, but it is often not the optimal choice when Zone 2 and HIIT are understood and available.</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Recent Research Actually Suggests</w:t>
      </w:r>
    </w:p>
    <w:p>
      <w:pPr>
        <w:spacing w:after="80" w:before="80"/>
        <w:jc w:val="left"/>
      </w:pPr>
      <w:r>
        <w:rPr>
          <w:rFonts w:ascii="Arial" w:cs="Arial" w:eastAsia="Arial" w:hAnsi="Arial"/>
          <w:b w:val="false"/>
          <w:bCs w:val="false"/>
          <w:i w:val="false"/>
          <w:iCs w:val="false"/>
          <w:color w:val="111111"/>
          <w:sz w:val="22"/>
          <w:szCs w:val="22"/>
        </w:rPr>
        <w:t xml:space="preserve">Zone 2 is significantly underrated in mainstream fitness culture, which has historically favored high-intensity approaches. The evidence for Zone 2 improving long-term metabolic capacity, fat oxidation, and sustained leanness is strong. HIIT is not superior to other cardio types for fat loss when calories are controlled — the fat loss outcomes are similar, but the fatigue cost is higher. This matters for anyone whose primary goal is physique rather than athletic performance. Step count and low-intensity daily movement — what researchers call NEAT, or non-exercise activity thermogenesis — turns out to be a major driver of leanness. The difference between a person who hits 8,000 steps per day and one who hits 4,000 is often hundreds of calories of daily expenditure, compounding over weeks and months. This is frequently more important than any formal cardio session.</w:t>
      </w:r>
    </w:p>
    <w:p>
      <w:pPr>
        <w:pBdr>
          <w:bottom w:val="single" w:color="AABDD1" w:sz="4" w:space="4"/>
        </w:pBdr>
        <w:spacing w:after="120" w:before="360"/>
      </w:pPr>
      <w:r>
        <w:rPr>
          <w:rFonts w:ascii="Arial" w:cs="Arial" w:eastAsia="Arial" w:hAnsi="Arial"/>
          <w:b/>
          <w:bCs/>
          <w:i w:val="false"/>
          <w:iCs w:val="false"/>
          <w:color w:val="1A3C5E"/>
          <w:sz w:val="28"/>
          <w:szCs w:val="28"/>
        </w:rPr>
        <w:t xml:space="preserve">Cardio for Aesthetics — The Look Each Approach Produces</w:t>
      </w:r>
    </w:p>
    <w:p>
      <w:pPr>
        <w:spacing w:after="80" w:before="80"/>
        <w:jc w:val="left"/>
      </w:pPr>
      <w:r>
        <w:rPr>
          <w:rFonts w:ascii="Arial" w:cs="Arial" w:eastAsia="Arial" w:hAnsi="Arial"/>
          <w:b w:val="false"/>
          <w:bCs w:val="false"/>
          <w:i w:val="false"/>
          <w:iCs w:val="false"/>
          <w:color w:val="111111"/>
          <w:sz w:val="22"/>
          <w:szCs w:val="22"/>
        </w:rPr>
        <w:t xml:space="preserve">Different cardio approaches create meaningfully different visual outcomes over time, and this framing is almost entirely absent from mainstream fitness advice.</w:t>
      </w:r>
    </w:p>
    <w:p>
      <w:pPr>
        <w:spacing w:after="80" w:before="80"/>
        <w:jc w:val="left"/>
      </w:pPr>
      <w:r>
        <w:rPr>
          <w:rFonts w:ascii="Arial" w:cs="Arial" w:eastAsia="Arial" w:hAnsi="Arial"/>
          <w:b w:val="false"/>
          <w:bCs w:val="false"/>
          <w:i w:val="false"/>
          <w:iCs w:val="false"/>
          <w:color w:val="111111"/>
          <w:sz w:val="22"/>
          <w:szCs w:val="22"/>
        </w:rPr>
        <w:t xml:space="preserve">Consistent Zone 2 produces a lean, metabolically efficient physique with high energy and no muscle loss. The look is effortless leanness — the kind of condition that appears maintained rather than forced. People running strong Zone 2 programs look healthy rather than depleted.</w:t>
      </w:r>
    </w:p>
    <w:p>
      <w:pPr>
        <w:spacing w:after="80" w:before="80"/>
        <w:jc w:val="left"/>
      </w:pPr>
      <w:r>
        <w:rPr>
          <w:rFonts w:ascii="Arial" w:cs="Arial" w:eastAsia="Arial" w:hAnsi="Arial"/>
          <w:b w:val="false"/>
          <w:bCs w:val="false"/>
          <w:i w:val="false"/>
          <w:iCs w:val="false"/>
          <w:color w:val="111111"/>
          <w:sz w:val="22"/>
          <w:szCs w:val="22"/>
        </w:rPr>
        <w:t xml:space="preserve">Excessive HIIT without adequate recovery produces the overtrained look: flat, fatigued muscles, reduced fullness, a face that reads as stressed and depleted. The combination of high cortisol, inadequate recovery, and caloric restriction that often accompanies aggressive HIIT programming works directly against the aesthetic goal even while the person is working very hard.</w:t>
      </w:r>
    </w:p>
    <w:p>
      <w:pPr>
        <w:spacing w:after="80" w:before="80"/>
        <w:jc w:val="left"/>
      </w:pPr>
      <w:r>
        <w:rPr>
          <w:rFonts w:ascii="Arial" w:cs="Arial" w:eastAsia="Arial" w:hAnsi="Arial"/>
          <w:b w:val="false"/>
          <w:bCs w:val="false"/>
          <w:i w:val="false"/>
          <w:iCs w:val="false"/>
          <w:color w:val="111111"/>
          <w:sz w:val="22"/>
          <w:szCs w:val="22"/>
        </w:rPr>
        <w:t xml:space="preserve">No cardio over time — particularly past the mid-thirties — produces poor conditioning, softer overall body composition, and a gradual decline in the energy and presence that register as attractive in social and professional contexts.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Cardio Actually Provides</w:t>
      </w:r>
    </w:p>
    <w:p>
      <w:pPr>
        <w:spacing w:after="80" w:before="80"/>
        <w:jc w:val="left"/>
      </w:pPr>
      <w:r>
        <w:rPr>
          <w:rFonts w:ascii="Arial" w:cs="Arial" w:eastAsia="Arial" w:hAnsi="Arial"/>
          <w:b w:val="false"/>
          <w:bCs w:val="false"/>
          <w:i w:val="false"/>
          <w:iCs w:val="false"/>
          <w:color w:val="111111"/>
          <w:sz w:val="22"/>
          <w:szCs w:val="22"/>
        </w:rPr>
        <w:t xml:space="preserve">Cardio improves cardiovascular health, increases work capacity, and enhances recovery between resistance training sessions. Better conditioning allows for more productive lifting — less fatigue per set, higher quality output overall. Over time this supports better muscle development and physique maintenance. After 35, cardio also supports heart health, metabolic function, and insulin sensitivity — all of which influence how the body partitions nutrients and stores fat.</w:t>
      </w:r>
    </w:p>
    <w:p>
      <w:pPr>
        <w:pBdr>
          <w:bottom w:val="single" w:color="AABDD1" w:sz="4" w:space="4"/>
        </w:pBdr>
        <w:spacing w:after="120" w:before="360"/>
      </w:pPr>
      <w:r>
        <w:rPr>
          <w:rFonts w:ascii="Arial" w:cs="Arial" w:eastAsia="Arial" w:hAnsi="Arial"/>
          <w:b/>
          <w:bCs/>
          <w:i w:val="false"/>
          <w:iCs w:val="false"/>
          <w:color w:val="1A3C5E"/>
          <w:sz w:val="28"/>
          <w:szCs w:val="28"/>
        </w:rPr>
        <w:t xml:space="preserve">Cardio After 35 — From Optional to Necessary</w:t>
      </w:r>
    </w:p>
    <w:p>
      <w:pPr>
        <w:spacing w:after="80" w:before="80"/>
        <w:jc w:val="left"/>
      </w:pPr>
      <w:r>
        <w:rPr>
          <w:rFonts w:ascii="Arial" w:cs="Arial" w:eastAsia="Arial" w:hAnsi="Arial"/>
          <w:b w:val="false"/>
          <w:bCs w:val="false"/>
          <w:i w:val="false"/>
          <w:iCs w:val="false"/>
          <w:color w:val="111111"/>
          <w:sz w:val="22"/>
          <w:szCs w:val="22"/>
        </w:rPr>
        <w:t xml:space="preserve">Younger individuals can often rely primarily on diet and resistance training to stay lean. This becomes less reliable with age. Metabolic efficiency declines, recovery changes, and lifestyle activity tends to drop. Without intentional movement, fat gain accelerates even when diet remains relatively consistent. Cardiovascular health also becomes a more visible factor — poor conditioning shows in posture, movement quality, energy levels, and skin. After 35, cardio transitions from supplementary tool to foundational habit for maintaining both appearance and function. The goal is not to maximize calorie burn per session but to maintain a consistent baseline of activity that keeps body composition stable and supports the capacity to train effectively for decades.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Practical Protocol</w:t>
      </w:r>
    </w:p>
    <w:p>
      <w:pPr>
        <w:spacing w:after="80" w:before="80"/>
        <w:jc w:val="left"/>
      </w:pPr>
      <w:r>
        <w:rPr>
          <w:rFonts w:ascii="Arial" w:cs="Arial" w:eastAsia="Arial" w:hAnsi="Arial"/>
          <w:b w:val="false"/>
          <w:bCs w:val="false"/>
          <w:i w:val="false"/>
          <w:iCs w:val="false"/>
          <w:color w:val="111111"/>
          <w:sz w:val="22"/>
          <w:szCs w:val="22"/>
        </w:rPr>
        <w:t xml:space="preserve">For most people, the following structure covers the majority of what cardio needs to accomplish without overcomplicating the program: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Base layer — 6,000 to 10,000 steps per day minimum. This alone is a significant and underrated contributor to leanness and represents the foundation that formal cardio sessions build 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Zone 2 — two to four sessions per week of twenty to forty-five minutes. The workhorse of long-term metabolic health and sustainable leanness.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HIIT — one to two sessions per week maximum, kept short. Useful for cardiovascular peak adaptation and time efficiency, but kept as a complement rather than a foundation.</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The goal of cardio is not to burn the most calories in a session — it is to build a system where staying lean requires less effort.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Diet is the primary driver of fat loss. Cardio is the support tool that makes diet more sustainable, improves conditioning, and supports long-term health. Zone 2 is the foundation — it builds metabolic capacity and produces sustainable leanness without recovery cost. HIIT is a useful complement, not the primary tool. Step count is underrated. After 35, cardio becomes a necessary investment in metabolic function, recovery capacity, and sustained appearance. Use cardio to support the system — not to compensate for a poor diet.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Cardio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2026-04-07T16:25:35.691Z</dcterms:created>
  <dcterms:modified xsi:type="dcterms:W3CDTF">2026-04-07T16:25:35.691Z</dcterms:modified>
</cp:coreProperties>
</file>

<file path=docProps/custom.xml><?xml version="1.0" encoding="utf-8"?>
<Properties xmlns="http://schemas.openxmlformats.org/officeDocument/2006/custom-properties" xmlns:vt="http://schemas.openxmlformats.org/officeDocument/2006/docPropsVTypes"/>
</file>