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Training While Enhanced</w:t>
      </w:r>
    </w:p>
    <w:p>
      <w:pPr>
        <w:spacing w:after="320" w:before="100"/>
        <w:jc w:val="left"/>
      </w:pPr>
      <w:r>
        <w:rPr>
          <w:rFonts w:ascii="Arial" w:cs="Arial" w:eastAsia="Arial" w:hAnsi="Arial"/>
          <w:b w:val="false"/>
          <w:bCs w:val="false"/>
          <w:i/>
          <w:iCs/>
          <w:color w:val="666666"/>
          <w:sz w:val="22"/>
          <w:szCs w:val="22"/>
        </w:rPr>
        <w:t xml:space="preserve">Volume scaling, effort levels, injury risk, and how to use enhanced recovery productively</w:t>
      </w:r>
    </w:p>
    <w:p>
      <w:pPr>
        <w:pBdr>
          <w:bottom w:val="single" w:color="AABDD1" w:sz="4" w:space="4"/>
        </w:pBdr>
        <w:spacing w:after="120" w:before="360"/>
      </w:pPr>
      <w:r>
        <w:rPr>
          <w:rFonts w:ascii="Arial" w:cs="Arial" w:eastAsia="Arial" w:hAnsi="Arial"/>
          <w:b/>
          <w:bCs/>
          <w:i w:val="false"/>
          <w:iCs w:val="false"/>
          <w:color w:val="1A3C5E"/>
          <w:sz w:val="28"/>
          <w:szCs w:val="28"/>
        </w:rPr>
        <w:t xml:space="preserve">The Core Misconception</w:t>
      </w:r>
    </w:p>
    <w:p>
      <w:pPr>
        <w:spacing w:after="80" w:before="80"/>
        <w:jc w:val="left"/>
      </w:pPr>
      <w:r>
        <w:rPr>
          <w:rFonts w:ascii="Arial" w:cs="Arial" w:eastAsia="Arial" w:hAnsi="Arial"/>
          <w:b w:val="false"/>
          <w:bCs w:val="false"/>
          <w:i w:val="false"/>
          <w:iCs w:val="false"/>
          <w:color w:val="111111"/>
          <w:sz w:val="22"/>
          <w:szCs w:val="22"/>
        </w:rPr>
        <w:t xml:space="preserve">The most common mistake people make when starting TRT or a steroid cycle is believing they can train less. The logic seems intuitive — if recovery is better and hormones are elevated, effort can come down. This is wrong. Enhancement does not reduce how hard you need to train. It increases how much productive training you can recover from. The distinction matters enormously, because confusing the two leads directly to wasted potential, poor results, and injury.</w:t>
      </w:r>
    </w:p>
    <w:p>
      <w:pPr>
        <w:pBdr>
          <w:left w:val="single" w:color="BBBBBB" w:sz="8" w:space="10"/>
        </w:pBdr>
        <w:spacing w:after="100" w:before="100"/>
        <w:ind w:left="720"/>
      </w:pPr>
      <w:r>
        <w:rPr>
          <w:rFonts w:ascii="Arial" w:cs="Arial" w:eastAsia="Arial" w:hAnsi="Arial"/>
          <w:b w:val="false"/>
          <w:bCs w:val="false"/>
          <w:i/>
          <w:iCs/>
          <w:color w:val="444444"/>
          <w:sz w:val="22"/>
          <w:szCs w:val="22"/>
        </w:rPr>
        <w:t xml:space="preserve">"Enhancement expands your recovery capacity, but progress still depends on staying within it. The goal is not maximum work — it is maximum recoverable work."</w:t>
      </w:r>
    </w:p>
    <w:p>
      <w:pPr>
        <w:pBdr>
          <w:bottom w:val="single" w:color="AABDD1" w:sz="4" w:space="4"/>
        </w:pBdr>
        <w:spacing w:after="120" w:before="360"/>
      </w:pPr>
      <w:r>
        <w:rPr>
          <w:rFonts w:ascii="Arial" w:cs="Arial" w:eastAsia="Arial" w:hAnsi="Arial"/>
          <w:b/>
          <w:bCs/>
          <w:i w:val="false"/>
          <w:iCs w:val="false"/>
          <w:color w:val="1A3C5E"/>
          <w:sz w:val="28"/>
          <w:szCs w:val="28"/>
        </w:rPr>
        <w:t xml:space="preserve">What Actually Changes — and What Doesn't</w:t>
      </w:r>
    </w:p>
    <w:p>
      <w:pPr>
        <w:spacing w:after="80" w:before="240"/>
      </w:pPr>
      <w:r>
        <w:rPr>
          <w:rFonts w:ascii="Arial" w:cs="Arial" w:eastAsia="Arial" w:hAnsi="Arial"/>
          <w:b/>
          <w:bCs/>
          <w:i w:val="false"/>
          <w:iCs w:val="false"/>
          <w:color w:val="2C5F8A"/>
          <w:sz w:val="24"/>
          <w:szCs w:val="24"/>
        </w:rPr>
        <w:t xml:space="preserve">What stays the same</w:t>
      </w:r>
    </w:p>
    <w:p>
      <w:pPr>
        <w:spacing w:after="80" w:before="80"/>
        <w:jc w:val="left"/>
      </w:pPr>
      <w:r>
        <w:rPr>
          <w:rFonts w:ascii="Arial" w:cs="Arial" w:eastAsia="Arial" w:hAnsi="Arial"/>
          <w:b w:val="false"/>
          <w:bCs w:val="false"/>
          <w:i w:val="false"/>
          <w:iCs w:val="false"/>
          <w:color w:val="111111"/>
          <w:sz w:val="22"/>
          <w:szCs w:val="22"/>
        </w:rPr>
        <w:t xml:space="preserve">Effort level does not change. Sets should still be taken to one to three reps in reserve. Range of motion still matters — the stretched position still drives growth. Progressive overload is still required. Consistency is still the primary driver of results. Showing up and applying genuine effort remains non-negotiable regardless of hormonal status.</w:t>
      </w:r>
    </w:p>
    <w:p>
      <w:pPr>
        <w:spacing w:after="80" w:before="240"/>
      </w:pPr>
      <w:r>
        <w:rPr>
          <w:rFonts w:ascii="Arial" w:cs="Arial" w:eastAsia="Arial" w:hAnsi="Arial"/>
          <w:b/>
          <w:bCs/>
          <w:i w:val="false"/>
          <w:iCs w:val="false"/>
          <w:color w:val="2C5F8A"/>
          <w:sz w:val="24"/>
          <w:szCs w:val="24"/>
        </w:rPr>
        <w:t xml:space="preserve">What changes</w:t>
      </w:r>
    </w:p>
    <w:p>
      <w:pPr>
        <w:spacing w:after="80" w:before="80"/>
        <w:jc w:val="left"/>
      </w:pPr>
      <w:r>
        <w:rPr>
          <w:rFonts w:ascii="Arial" w:cs="Arial" w:eastAsia="Arial" w:hAnsi="Arial"/>
          <w:b w:val="false"/>
          <w:bCs w:val="false"/>
          <w:i w:val="false"/>
          <w:iCs w:val="false"/>
          <w:color w:val="111111"/>
          <w:sz w:val="22"/>
          <w:szCs w:val="22"/>
        </w:rPr>
        <w:t xml:space="preserve">Recovery is significantly faster. Soreness is reduced. Performance is more consistent across the week. Most importantly, the body can tolerate and adapt to higher training volume — more sets per muscle per week — without the same accumulation of fatigue that limits a natural lifter. This is where enhancement delivers its most practical training benefit.</w:t>
      </w:r>
    </w:p>
    <w:p>
      <w:pPr>
        <w:pBdr>
          <w:bottom w:val="single" w:color="AABDD1" w:sz="4" w:space="4"/>
        </w:pBdr>
        <w:spacing w:after="120" w:before="360"/>
      </w:pPr>
      <w:r>
        <w:rPr>
          <w:rFonts w:ascii="Arial" w:cs="Arial" w:eastAsia="Arial" w:hAnsi="Arial"/>
          <w:b/>
          <w:bCs/>
          <w:i w:val="false"/>
          <w:iCs w:val="false"/>
          <w:color w:val="1A3C5E"/>
          <w:sz w:val="28"/>
          <w:szCs w:val="28"/>
        </w:rPr>
        <w:t xml:space="preserve">Volume Landmarks by Enhancement Level</w:t>
      </w:r>
    </w:p>
    <w:p>
      <w:pPr>
        <w:spacing w:after="80" w:before="80"/>
        <w:jc w:val="left"/>
      </w:pPr>
      <w:r>
        <w:rPr>
          <w:rFonts w:ascii="Arial" w:cs="Arial" w:eastAsia="Arial" w:hAnsi="Arial"/>
          <w:b w:val="false"/>
          <w:bCs w:val="false"/>
          <w:i w:val="false"/>
          <w:iCs w:val="false"/>
          <w:color w:val="111111"/>
          <w:sz w:val="22"/>
          <w:szCs w:val="22"/>
        </w:rPr>
        <w:t xml:space="preserve">Dr. Mike Israetel's MEV, MAV, and MRV framework remains the correct model for managing training volume. Enhancement shifts these landmarks upward — but not infinitely, and not immediately.</w:t>
      </w:r>
    </w:p>
    <w:p>
      <w:pPr>
        <w:spacing w:after="80" w:before="240"/>
      </w:pPr>
      <w:r>
        <w:rPr>
          <w:rFonts w:ascii="Arial" w:cs="Arial" w:eastAsia="Arial" w:hAnsi="Arial"/>
          <w:b/>
          <w:bCs/>
          <w:i w:val="false"/>
          <w:iCs w:val="false"/>
          <w:color w:val="2C5F8A"/>
          <w:sz w:val="24"/>
          <w:szCs w:val="24"/>
        </w:rPr>
        <w:t xml:space="preserve">Natural baseline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MEV: approximately 8-10 sets per muscle per week</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MAV: approximately 10-16 sets — where most training time should be spent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MRV: approximately 16-20 sets — the upper limit before performance degrades</w:t>
      </w:r>
    </w:p>
    <w:p>
      <w:pPr>
        <w:spacing w:after="80" w:before="240"/>
      </w:pPr>
      <w:r>
        <w:rPr>
          <w:rFonts w:ascii="Arial" w:cs="Arial" w:eastAsia="Arial" w:hAnsi="Arial"/>
          <w:b/>
          <w:bCs/>
          <w:i w:val="false"/>
          <w:iCs w:val="false"/>
          <w:color w:val="2C5F8A"/>
          <w:sz w:val="24"/>
          <w:szCs w:val="24"/>
        </w:rPr>
        <w:t xml:space="preserve">TRT — optimized natural</w:t>
      </w:r>
    </w:p>
    <w:p>
      <w:pPr>
        <w:spacing w:after="80" w:before="80"/>
        <w:jc w:val="left"/>
      </w:pPr>
      <w:r>
        <w:rPr>
          <w:rFonts w:ascii="Arial" w:cs="Arial" w:eastAsia="Arial" w:hAnsi="Arial"/>
          <w:b w:val="false"/>
          <w:bCs w:val="false"/>
          <w:i w:val="false"/>
          <w:iCs w:val="false"/>
          <w:color w:val="111111"/>
          <w:sz w:val="22"/>
          <w:szCs w:val="22"/>
        </w:rPr>
        <w:t xml:space="preserve">A moderate shift upward. Recovery is better, but the enhancement is not extreme. Training at 12-16 sets per muscle per week is a practical target. The ceiling rises modestly — you are not superhuman, but you are operating with meaningful improvement over a true natural baseline.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MEV: approximately 8-10 sets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MAV: approximately 12-18 sets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MRV: approximately 18-22 sets</w:t>
      </w:r>
    </w:p>
    <w:p>
      <w:pPr>
        <w:spacing w:after="80" w:before="240"/>
      </w:pPr>
      <w:r>
        <w:rPr>
          <w:rFonts w:ascii="Arial" w:cs="Arial" w:eastAsia="Arial" w:hAnsi="Arial"/>
          <w:b/>
          <w:bCs/>
          <w:i w:val="false"/>
          <w:iCs w:val="false"/>
          <w:color w:val="2C5F8A"/>
          <w:sz w:val="24"/>
          <w:szCs w:val="24"/>
        </w:rPr>
        <w:t xml:space="preserve">Full steroid cycle</w:t>
      </w:r>
    </w:p>
    <w:p>
      <w:pPr>
        <w:spacing w:after="80" w:before="80"/>
        <w:jc w:val="left"/>
      </w:pPr>
      <w:r>
        <w:rPr>
          <w:rFonts w:ascii="Arial" w:cs="Arial" w:eastAsia="Arial" w:hAnsi="Arial"/>
          <w:b w:val="false"/>
          <w:bCs w:val="false"/>
          <w:i w:val="false"/>
          <w:iCs w:val="false"/>
          <w:color w:val="111111"/>
          <w:sz w:val="22"/>
          <w:szCs w:val="22"/>
        </w:rPr>
        <w:t xml:space="preserve">A significant shift. Recovery is substantially faster, protein synthesis is elevated, and fatigue accumulates more slowly. Volume in the range of 14-22 or more sets per muscle per week becomes productive rather than excessive. However, the correct approach is still to build toward this range progressively — starting at high volume immediately is a common mistake.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MEV: approximately 10-12 sets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MAV: approximately 14-22 sets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MRV: 20-30 sets or more, highly variable by individual</w:t>
      </w:r>
    </w:p>
    <w:p>
      <w:pPr>
        <w:pBdr>
          <w:bottom w:val="single" w:color="AABDD1" w:sz="4" w:space="4"/>
        </w:pBdr>
        <w:spacing w:after="120" w:before="360"/>
      </w:pPr>
      <w:r>
        <w:rPr>
          <w:rFonts w:ascii="Arial" w:cs="Arial" w:eastAsia="Arial" w:hAnsi="Arial"/>
          <w:b/>
          <w:bCs/>
          <w:i w:val="false"/>
          <w:iCs w:val="false"/>
          <w:color w:val="1A3C5E"/>
          <w:sz w:val="28"/>
          <w:szCs w:val="28"/>
        </w:rPr>
        <w:t xml:space="preserve">How to Progress Volume Correctly</w:t>
      </w:r>
    </w:p>
    <w:p>
      <w:pPr>
        <w:spacing w:after="80" w:before="80"/>
        <w:jc w:val="left"/>
      </w:pPr>
      <w:r>
        <w:rPr>
          <w:rFonts w:ascii="Arial" w:cs="Arial" w:eastAsia="Arial" w:hAnsi="Arial"/>
          <w:b w:val="false"/>
          <w:bCs w:val="false"/>
          <w:i w:val="false"/>
          <w:iCs w:val="false"/>
          <w:color w:val="111111"/>
          <w:sz w:val="22"/>
          <w:szCs w:val="22"/>
        </w:rPr>
        <w:t xml:space="preserve">The same weekly progression model applies regardless of enhancement level. Start each training block near MEV, add volume progressively over three to four weeks, then deload before starting the next block. Enhanced lifters can push further and longer before a deload is needed, but the deload itself remains necessary. Skipping the deload phase is one of the most common mistakes in enhanced training.</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Week 1 — lower volume, approximately 3 RIR, establishing the baseline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Week 2 — add two to four sets per muscle, approximately 2 RIR</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Week 3 — add more volume, approximately 1-2 RIR</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Week 4 — peak volume, approximately 0-1 RIR</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Week 5 — deload, reduce volume by roughly 50%, maintain movement patterns</w:t>
      </w:r>
    </w:p>
    <w:p>
      <w:pPr>
        <w:spacing w:after="80" w:before="80"/>
        <w:jc w:val="left"/>
      </w:pPr>
      <w:r>
        <w:rPr>
          <w:rFonts w:ascii="Arial" w:cs="Arial" w:eastAsia="Arial" w:hAnsi="Arial"/>
          <w:b w:val="false"/>
          <w:bCs w:val="false"/>
          <w:i w:val="false"/>
          <w:iCs w:val="false"/>
          <w:color w:val="111111"/>
          <w:sz w:val="22"/>
          <w:szCs w:val="22"/>
        </w:rPr>
        <w:t xml:space="preserve">Just because you can do more does not mean you should do more immediately. Volume is earned through progressive addition and monitoring of recovery signals — not front-loaded from the start of a cycle.</w:t>
      </w:r>
    </w:p>
    <w:p>
      <w:pPr>
        <w:pBdr>
          <w:bottom w:val="single" w:color="AABDD1" w:sz="4" w:space="4"/>
        </w:pBdr>
        <w:spacing w:after="120" w:before="360"/>
      </w:pPr>
      <w:r>
        <w:rPr>
          <w:rFonts w:ascii="Arial" w:cs="Arial" w:eastAsia="Arial" w:hAnsi="Arial"/>
          <w:b/>
          <w:bCs/>
          <w:i w:val="false"/>
          <w:iCs w:val="false"/>
          <w:color w:val="1A3C5E"/>
          <w:sz w:val="28"/>
          <w:szCs w:val="28"/>
        </w:rPr>
        <w:t xml:space="preserve">The Muscle-Tendon Mismatch — The Hidden Risk</w:t>
      </w:r>
    </w:p>
    <w:p>
      <w:pPr>
        <w:spacing w:after="80" w:before="80"/>
        <w:jc w:val="left"/>
      </w:pPr>
      <w:r>
        <w:rPr>
          <w:rFonts w:ascii="Arial" w:cs="Arial" w:eastAsia="Arial" w:hAnsi="Arial"/>
          <w:b w:val="false"/>
          <w:bCs w:val="false"/>
          <w:i w:val="false"/>
          <w:iCs w:val="false"/>
          <w:color w:val="111111"/>
          <w:sz w:val="22"/>
          <w:szCs w:val="22"/>
        </w:rPr>
        <w:t xml:space="preserve">This is the most important safety consideration in enhanced training, and it is frequently ignored. When using steroids, muscles recover and strengthen significantly faster than tendons and connective tissue. The mismatch this creates is dangerous: you feel strong, performance is improving, motivation is high — but your joints and tendons have not adapted at the same rate as your muscles.</w:t>
      </w:r>
    </w:p>
    <w:p>
      <w:pPr>
        <w:spacing w:after="80" w:before="80"/>
        <w:jc w:val="left"/>
      </w:pPr>
      <w:r>
        <w:rPr>
          <w:rFonts w:ascii="Arial" w:cs="Arial" w:eastAsia="Arial" w:hAnsi="Arial"/>
          <w:b w:val="false"/>
          <w:bCs w:val="false"/>
          <w:i w:val="false"/>
          <w:iCs w:val="false"/>
          <w:color w:val="111111"/>
          <w:sz w:val="22"/>
          <w:szCs w:val="22"/>
        </w:rPr>
        <w:t xml:space="preserve">The result is a higher injury risk that is completely concealed by how good training feels. Lifters on cycle regularly experience tendon tears, joint injuries, and overuse problems that seem sudden but were building for weeks as muscle strength outpaced connective tissue capacity. This is why strict technique, controlled range of motion, and conservative load progression remain critical during enhanced training — perhaps more so than at natural baseline.</w:t>
      </w:r>
    </w:p>
    <w:p>
      <w:pPr>
        <w:pBdr>
          <w:left w:val="single" w:color="BBBBBB" w:sz="8" w:space="10"/>
        </w:pBdr>
        <w:spacing w:after="100" w:before="100"/>
        <w:ind w:left="720"/>
      </w:pPr>
      <w:r>
        <w:rPr>
          <w:rFonts w:ascii="Arial" w:cs="Arial" w:eastAsia="Arial" w:hAnsi="Arial"/>
          <w:b w:val="false"/>
          <w:bCs w:val="false"/>
          <w:i/>
          <w:iCs/>
          <w:color w:val="444444"/>
          <w:sz w:val="22"/>
          <w:szCs w:val="22"/>
        </w:rPr>
        <w:t xml:space="preserve">You feel amazing, but your joints are not ready. This is the most common source of serious training injuries in enhanced lifters.</w:t>
      </w:r>
    </w:p>
    <w:p>
      <w:pPr>
        <w:pBdr>
          <w:bottom w:val="single" w:color="AABDD1" w:sz="4" w:space="4"/>
        </w:pBdr>
        <w:spacing w:after="120" w:before="360"/>
      </w:pPr>
      <w:r>
        <w:rPr>
          <w:rFonts w:ascii="Arial" w:cs="Arial" w:eastAsia="Arial" w:hAnsi="Arial"/>
          <w:b/>
          <w:bCs/>
          <w:i w:val="false"/>
          <w:iCs w:val="false"/>
          <w:color w:val="1A3C5E"/>
          <w:sz w:val="28"/>
          <w:szCs w:val="28"/>
        </w:rPr>
        <w:t xml:space="preserve">Signs You Are in the Right Zone vs. Overreaching</w:t>
      </w:r>
    </w:p>
    <w:p>
      <w:pPr>
        <w:spacing w:after="80" w:before="240"/>
      </w:pPr>
      <w:r>
        <w:rPr>
          <w:rFonts w:ascii="Arial" w:cs="Arial" w:eastAsia="Arial" w:hAnsi="Arial"/>
          <w:b/>
          <w:bCs/>
          <w:i w:val="false"/>
          <w:iCs w:val="false"/>
          <w:color w:val="2C5F8A"/>
          <w:sz w:val="24"/>
          <w:szCs w:val="24"/>
        </w:rPr>
        <w:t xml:space="preserve">Signs you are training optimally — in MAV</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Pumps and performance improve week over week</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Strength is stable or increasing across the training block</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Mild soreness that resolves within 48 hours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Motivation and drive remain consistent</w:t>
      </w:r>
    </w:p>
    <w:p>
      <w:pPr>
        <w:spacing w:after="80" w:before="240"/>
      </w:pPr>
      <w:r>
        <w:rPr>
          <w:rFonts w:ascii="Arial" w:cs="Arial" w:eastAsia="Arial" w:hAnsi="Arial"/>
          <w:b/>
          <w:bCs/>
          <w:i w:val="false"/>
          <w:iCs w:val="false"/>
          <w:color w:val="2C5F8A"/>
          <w:sz w:val="24"/>
          <w:szCs w:val="24"/>
        </w:rPr>
        <w:t xml:space="preserve">Signs you are approaching MRV</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Pumps stop improving or feel flat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Strength begins to stagnate despite continued effort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Joints feel increasingly stressed or tender</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Fatigue is accumulating rather than clearing between sessions</w:t>
      </w:r>
    </w:p>
    <w:p>
      <w:pPr>
        <w:spacing w:after="80" w:before="240"/>
      </w:pPr>
      <w:r>
        <w:rPr>
          <w:rFonts w:ascii="Arial" w:cs="Arial" w:eastAsia="Arial" w:hAnsi="Arial"/>
          <w:b/>
          <w:bCs/>
          <w:i w:val="false"/>
          <w:iCs w:val="false"/>
          <w:color w:val="2C5F8A"/>
          <w:sz w:val="24"/>
          <w:szCs w:val="24"/>
        </w:rPr>
        <w:t xml:space="preserve">Signs you have exceeded MRV</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Strength is actively dropping session to session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Persistent soreness that does not resolve with rest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Sleep quality is degrading</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Irritability, burnout, or loss of motivation to train</w:t>
      </w:r>
    </w:p>
    <w:p>
      <w:pPr>
        <w:spacing w:after="80" w:before="80"/>
        <w:jc w:val="left"/>
      </w:pPr>
      <w:r>
        <w:rPr>
          <w:rFonts w:ascii="Arial" w:cs="Arial" w:eastAsia="Arial" w:hAnsi="Arial"/>
          <w:b w:val="false"/>
          <w:bCs w:val="false"/>
          <w:i w:val="false"/>
          <w:iCs w:val="false"/>
          <w:color w:val="111111"/>
          <w:sz w:val="22"/>
          <w:szCs w:val="22"/>
        </w:rPr>
        <w:t xml:space="preserve">Enhanced lifters hit MRV later than natural lifters — but when they do exceed it, the consequences tend to be more pronounced because the body has been pushed further. Recognizing these signals and responding with a deload rather than pushing through is the correct strategy.</w:t>
      </w:r>
    </w:p>
    <w:p>
      <w:pPr>
        <w:pBdr>
          <w:bottom w:val="single" w:color="AABDD1" w:sz="4" w:space="4"/>
        </w:pBdr>
        <w:spacing w:after="120" w:before="360"/>
      </w:pPr>
      <w:r>
        <w:rPr>
          <w:rFonts w:ascii="Arial" w:cs="Arial" w:eastAsia="Arial" w:hAnsi="Arial"/>
          <w:b/>
          <w:bCs/>
          <w:i w:val="false"/>
          <w:iCs w:val="false"/>
          <w:color w:val="1A3C5E"/>
          <w:sz w:val="28"/>
          <w:szCs w:val="28"/>
        </w:rPr>
        <w:t xml:space="preserve">The Correct Enhanced Training Mindset</w:t>
      </w:r>
    </w:p>
    <w:p>
      <w:pPr>
        <w:spacing w:after="80" w:before="80"/>
        <w:jc w:val="left"/>
      </w:pPr>
      <w:r>
        <w:rPr>
          <w:rFonts w:ascii="Arial" w:cs="Arial" w:eastAsia="Arial" w:hAnsi="Arial"/>
          <w:b w:val="false"/>
          <w:bCs w:val="false"/>
          <w:i w:val="false"/>
          <w:iCs w:val="false"/>
          <w:color w:val="111111"/>
          <w:sz w:val="22"/>
          <w:szCs w:val="22"/>
        </w:rPr>
        <w:t xml:space="preserve">The goal of training while enhanced is not to do as much as possible. It is to do as much as can be recovered from productively. Enhancement gives you more room — the job is to fill that room intelligently, not to stuff it randomly.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Effort stays high regardless of enhancement status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Volume increases in response to demonstrated recovery — not in anticipation of it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Technique remains strict — especially important given the muscle-tendon mismatch</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Recovery signals are monitored actively and respected</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Deloads are planned and executed, not skipped because you feel good</w:t>
      </w:r>
    </w:p>
    <w:p>
      <w:pPr>
        <w:pBdr>
          <w:bottom w:val="single" w:color="AABDD1" w:sz="4" w:space="4"/>
        </w:pBdr>
        <w:spacing w:after="120" w:before="360"/>
      </w:pPr>
      <w:r>
        <w:rPr>
          <w:rFonts w:ascii="Arial" w:cs="Arial" w:eastAsia="Arial" w:hAnsi="Arial"/>
          <w:b/>
          <w:bCs/>
          <w:i w:val="false"/>
          <w:iCs w:val="false"/>
          <w:color w:val="1A3C5E"/>
          <w:sz w:val="28"/>
          <w:szCs w:val="28"/>
        </w:rPr>
        <w:t xml:space="preserve">TRT vs. Cycle — Practical Training Difference</w:t>
      </w:r>
    </w:p>
    <w:p>
      <w:pPr>
        <w:spacing w:after="80" w:before="80"/>
        <w:jc w:val="left"/>
      </w:pPr>
      <w:r>
        <w:rPr>
          <w:rFonts w:ascii="Arial" w:cs="Arial" w:eastAsia="Arial" w:hAnsi="Arial"/>
          <w:b w:val="false"/>
          <w:bCs w:val="false"/>
          <w:i w:val="false"/>
          <w:iCs w:val="false"/>
          <w:color w:val="111111"/>
          <w:sz w:val="22"/>
          <w:szCs w:val="22"/>
        </w:rPr>
        <w:t xml:space="preserve">On TRT, training looks like an optimized natural program with modestly higher volume capacity and better week-to-week consistency. The system is stable and the changes are incremental. On a full cycle, the capacity for volume, frequency, and progression all expand more dramatically — but so does the importance of managing fatigue intelligently, protecting joints, and planning the post-cycle transition carefully.</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Train like your effort and technique still determine results — because they do. Use the enhanced recovery capacity to add quality volume progressively, not to train recklessly. Protect your joints. Monitor recovery signals. Deload when the signals indicate it. The advantage enhancement provides is wasted if it is used to pile up volume without discipline.</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Training While Enhanced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2026-04-07T01:03:20.472Z</dcterms:created>
  <dcterms:modified xsi:type="dcterms:W3CDTF">2026-04-07T01:03:20.472Z</dcterms:modified>
</cp:coreProperties>
</file>

<file path=docProps/custom.xml><?xml version="1.0" encoding="utf-8"?>
<Properties xmlns="http://schemas.openxmlformats.org/officeDocument/2006/custom-properties" xmlns:vt="http://schemas.openxmlformats.org/officeDocument/2006/docPropsVTypes"/>
</file>