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Recovery Tools &amp; Appearance Polish</w:t>
      </w:r>
    </w:p>
    <w:p>
      <w:pPr>
        <w:spacing w:after="320" w:before="100"/>
        <w:jc w:val="left"/>
      </w:pPr>
      <w:r>
        <w:rPr>
          <w:rFonts w:ascii="Arial" w:cs="Arial" w:eastAsia="Arial" w:hAnsi="Arial"/>
          <w:b w:val="false"/>
          <w:bCs w:val="false"/>
          <w:i/>
          <w:iCs/>
          <w:color w:val="666666"/>
          <w:sz w:val="22"/>
          <w:szCs w:val="22"/>
        </w:rPr>
        <w:t xml:space="preserve">Sauna, cold exposure, facial massage, and sodium — the finishing layer</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Framework — Polish Tools, Not Transformation Tools</w:t>
      </w:r>
    </w:p>
    <w:p>
      <w:pPr>
        <w:spacing w:after="80" w:before="80"/>
        <w:jc w:val="left"/>
      </w:pPr>
      <w:r>
        <w:rPr>
          <w:rFonts w:ascii="Arial" w:cs="Arial" w:eastAsia="Arial" w:hAnsi="Arial"/>
          <w:b w:val="false"/>
          <w:bCs w:val="false"/>
          <w:i w:val="false"/>
          <w:iCs w:val="false"/>
          <w:color w:val="111111"/>
          <w:sz w:val="22"/>
          <w:szCs w:val="22"/>
        </w:rPr>
        <w:t xml:space="preserve">Sauna, cold exposure, facial massage, and sodium manipulation sit in the finishing tier of the appearance system. They enhance what is already there — good sleep, low body fat, controlled diet, and consistent training. They do not compensate for deficiencies in those fundamentals, and treating them as primary levers produces disappointing results. Used correctly, in sequence, they produce a noticeably sharper daily presentation. The key mindset is enhancement, not correction.</w:t>
      </w:r>
    </w:p>
    <w:p>
      <w:pPr>
        <w:pBdr>
          <w:bottom w:val="single" w:color="AABDD1" w:sz="4" w:space="4"/>
        </w:pBdr>
        <w:spacing w:after="120" w:before="360"/>
      </w:pPr>
      <w:r>
        <w:rPr>
          <w:rFonts w:ascii="Arial" w:cs="Arial" w:eastAsia="Arial" w:hAnsi="Arial"/>
          <w:b/>
          <w:bCs/>
          <w:i w:val="false"/>
          <w:iCs w:val="false"/>
          <w:color w:val="1A3C5E"/>
          <w:sz w:val="28"/>
          <w:szCs w:val="28"/>
        </w:rPr>
        <w:t xml:space="preserve">Sauna — Recovery and Circulation</w:t>
      </w:r>
    </w:p>
    <w:p>
      <w:pPr>
        <w:spacing w:after="80" w:before="80"/>
        <w:jc w:val="left"/>
      </w:pPr>
      <w:r>
        <w:rPr>
          <w:rFonts w:ascii="Arial" w:cs="Arial" w:eastAsia="Arial" w:hAnsi="Arial"/>
          <w:b w:val="false"/>
          <w:bCs w:val="false"/>
          <w:i w:val="false"/>
          <w:iCs w:val="false"/>
          <w:color w:val="111111"/>
          <w:sz w:val="22"/>
          <w:szCs w:val="22"/>
        </w:rPr>
        <w:t xml:space="preserve">Sauna exposure works through heat-induced vasodilation — blood vessels widen, heart rate increases in a way that mimics light cardiovascular work, and the body activates heat shock proteins as part of the stress adaptation response. The real, evidence-backed benefits are cardiovascular health (regular sauna use is associated with reduced heart disease risk in longitudinal studies), improved circulation that supports muscle recovery, parasympathetic nervous system activation that reduces stress, and a temporary skin improvement from increased blood flow.</w:t>
      </w:r>
    </w:p>
    <w:p>
      <w:pPr>
        <w:spacing w:after="80" w:before="240"/>
      </w:pPr>
      <w:r>
        <w:rPr>
          <w:rFonts w:ascii="Arial" w:cs="Arial" w:eastAsia="Arial" w:hAnsi="Arial"/>
          <w:b/>
          <w:bCs/>
          <w:i w:val="false"/>
          <w:iCs w:val="false"/>
          <w:color w:val="2C5F8A"/>
          <w:sz w:val="24"/>
          <w:szCs w:val="24"/>
        </w:rPr>
        <w:t xml:space="preserve">Looksmax application</w:t>
      </w:r>
    </w:p>
    <w:p>
      <w:pPr>
        <w:spacing w:after="80" w:before="80"/>
        <w:jc w:val="left"/>
      </w:pPr>
      <w:r>
        <w:rPr>
          <w:rFonts w:ascii="Arial" w:cs="Arial" w:eastAsia="Arial" w:hAnsi="Arial"/>
          <w:b w:val="false"/>
          <w:bCs w:val="false"/>
          <w:i w:val="false"/>
          <w:iCs w:val="false"/>
          <w:color w:val="111111"/>
          <w:sz w:val="22"/>
          <w:szCs w:val="22"/>
        </w:rPr>
        <w:t xml:space="preserve">The immediate effect is a cleaner, slightly more vibrant skin appearance and a temporary tightness that makes the face read as sharper. The long-term benefit is indirect — better recovery supports better training, which produces a better physique, which is the actual foundation of appearance. Two to four sessions per week of ten to twenty minutes each, with consistent hydration before and after, is a practical protocol. Electrolyte replacement matters if sessions are frequent, as sweating depletes sodium, potassium, and magnesium.</w:t>
      </w:r>
    </w:p>
    <w:p>
      <w:pPr>
        <w:spacing w:after="80" w:before="240"/>
      </w:pPr>
      <w:r>
        <w:rPr>
          <w:rFonts w:ascii="Arial" w:cs="Arial" w:eastAsia="Arial" w:hAnsi="Arial"/>
          <w:b/>
          <w:bCs/>
          <w:i w:val="false"/>
          <w:iCs w:val="false"/>
          <w:color w:val="2C5F8A"/>
          <w:sz w:val="24"/>
          <w:szCs w:val="24"/>
        </w:rPr>
        <w:t xml:space="preserve">What is overhyped</w:t>
      </w:r>
    </w:p>
    <w:p>
      <w:pPr>
        <w:spacing w:after="80" w:before="80"/>
        <w:jc w:val="left"/>
      </w:pPr>
      <w:r>
        <w:rPr>
          <w:rFonts w:ascii="Arial" w:cs="Arial" w:eastAsia="Arial" w:hAnsi="Arial"/>
          <w:b w:val="false"/>
          <w:bCs w:val="false"/>
          <w:i w:val="false"/>
          <w:iCs w:val="false"/>
          <w:color w:val="111111"/>
          <w:sz w:val="22"/>
          <w:szCs w:val="22"/>
        </w:rPr>
        <w:t xml:space="preserve">"Detoxing toxins" through sweat is largely a myth — the liver and kidneys handle detoxification, not sweat glands. Permanent skin transformation does not occur. Fat loss from sauna is water weight that returns immediately with rehydration. The value is real but modest and indirect.</w:t>
      </w:r>
    </w:p>
    <w:p>
      <w:pPr>
        <w:pBdr>
          <w:bottom w:val="single" w:color="AABDD1" w:sz="4" w:space="4"/>
        </w:pBdr>
        <w:spacing w:after="120" w:before="360"/>
      </w:pPr>
      <w:r>
        <w:rPr>
          <w:rFonts w:ascii="Arial" w:cs="Arial" w:eastAsia="Arial" w:hAnsi="Arial"/>
          <w:b/>
          <w:bCs/>
          <w:i w:val="false"/>
          <w:iCs w:val="false"/>
          <w:color w:val="1A3C5E"/>
          <w:sz w:val="28"/>
          <w:szCs w:val="28"/>
        </w:rPr>
        <w:t xml:space="preserve">Cold Exposure — Alertness, Inflammation, and De-Puffing</w:t>
      </w:r>
    </w:p>
    <w:p>
      <w:pPr>
        <w:spacing w:after="80" w:before="80"/>
        <w:jc w:val="left"/>
      </w:pPr>
      <w:r>
        <w:rPr>
          <w:rFonts w:ascii="Arial" w:cs="Arial" w:eastAsia="Arial" w:hAnsi="Arial"/>
          <w:b w:val="false"/>
          <w:bCs w:val="false"/>
          <w:i w:val="false"/>
          <w:iCs w:val="false"/>
          <w:color w:val="111111"/>
          <w:sz w:val="22"/>
          <w:szCs w:val="22"/>
        </w:rPr>
        <w:t xml:space="preserve">Cold exposure works through vasoconstriction — blood vessels tighten, circulation is redirected to core organs, and a significant dopamine spike follows the initial stress response. The real benefits are a strong alertness and mood improvement, meaningful inflammation reduction that is particularly useful after intense training, and mental resilience built through repeated voluntary discomfort.</w:t>
      </w:r>
    </w:p>
    <w:p>
      <w:pPr>
        <w:spacing w:after="80" w:before="240"/>
      </w:pPr>
      <w:r>
        <w:rPr>
          <w:rFonts w:ascii="Arial" w:cs="Arial" w:eastAsia="Arial" w:hAnsi="Arial"/>
          <w:b/>
          <w:bCs/>
          <w:i w:val="false"/>
          <w:iCs w:val="false"/>
          <w:color w:val="2C5F8A"/>
          <w:sz w:val="24"/>
          <w:szCs w:val="24"/>
        </w:rPr>
        <w:t xml:space="preserve">Looksmax application</w:t>
      </w:r>
    </w:p>
    <w:p>
      <w:pPr>
        <w:spacing w:after="80" w:before="80"/>
        <w:jc w:val="left"/>
      </w:pPr>
      <w:r>
        <w:rPr>
          <w:rFonts w:ascii="Arial" w:cs="Arial" w:eastAsia="Arial" w:hAnsi="Arial"/>
          <w:b w:val="false"/>
          <w:bCs w:val="false"/>
          <w:i w:val="false"/>
          <w:iCs w:val="false"/>
          <w:color w:val="111111"/>
          <w:sz w:val="22"/>
          <w:szCs w:val="22"/>
        </w:rPr>
        <w:t xml:space="preserve">The most direct appearance benefit is facial de-puffing. Cold water causes rapid vasoconstriction in the face, which temporarily reduces fluid retention and creates a tighter, more defined appearance — particularly around the eyes and jaw. This effect lasts hours, not days, but it is reliable and immediate. Cold showers of one to three minutes provide most of the benefit. Ice baths of five to ten minutes are appropriate for post-training recovery when inflammation management is the priority. Cold exposure immediately after lifting should be avoided if muscle growth is the primary goal, as the inflammation blunting effect may reduce the hypertrophic stimulus.</w:t>
      </w:r>
    </w:p>
    <w:p>
      <w:pPr>
        <w:spacing w:after="80" w:before="240"/>
      </w:pPr>
      <w:r>
        <w:rPr>
          <w:rFonts w:ascii="Arial" w:cs="Arial" w:eastAsia="Arial" w:hAnsi="Arial"/>
          <w:b/>
          <w:bCs/>
          <w:i w:val="false"/>
          <w:iCs w:val="false"/>
          <w:color w:val="2C5F8A"/>
          <w:sz w:val="24"/>
          <w:szCs w:val="24"/>
        </w:rPr>
        <w:t xml:space="preserve">What is overhyped</w:t>
      </w:r>
    </w:p>
    <w:p>
      <w:pPr>
        <w:spacing w:after="80" w:before="80"/>
        <w:jc w:val="left"/>
      </w:pPr>
      <w:r>
        <w:rPr>
          <w:rFonts w:ascii="Arial" w:cs="Arial" w:eastAsia="Arial" w:hAnsi="Arial"/>
          <w:b w:val="false"/>
          <w:bCs w:val="false"/>
          <w:i w:val="false"/>
          <w:iCs w:val="false"/>
          <w:color w:val="111111"/>
          <w:sz w:val="22"/>
          <w:szCs w:val="22"/>
        </w:rPr>
        <w:t xml:space="preserve">Fat loss claims for cold exposure are real but extremely small in practice — not meaningful enough to be a body composition tool. Permanent skin transformation does not occur. The value is primarily neurological (dopamine, alertness, stress tolerance) and anti-inflammatory, with appearance benefits that are real but temporary.</w:t>
      </w:r>
    </w:p>
    <w:p>
      <w:pPr>
        <w:pBdr>
          <w:bottom w:val="single" w:color="AABDD1" w:sz="4" w:space="4"/>
        </w:pBdr>
        <w:spacing w:after="120" w:before="360"/>
      </w:pPr>
      <w:r>
        <w:rPr>
          <w:rFonts w:ascii="Arial" w:cs="Arial" w:eastAsia="Arial" w:hAnsi="Arial"/>
          <w:b/>
          <w:bCs/>
          <w:i w:val="false"/>
          <w:iCs w:val="false"/>
          <w:color w:val="1A3C5E"/>
          <w:sz w:val="28"/>
          <w:szCs w:val="28"/>
        </w:rPr>
        <w:t xml:space="preserve">Sauna vs. Cold — Simple Comparison</w:t>
      </w:r>
    </w:p>
    <w:p>
      <w:pPr>
        <w:spacing w:after="80" w:before="80"/>
        <w:jc w:val="left"/>
      </w:pPr>
      <w:r>
        <w:rPr>
          <w:rFonts w:ascii="Arial" w:cs="Arial" w:eastAsia="Arial" w:hAnsi="Arial"/>
          <w:b w:val="false"/>
          <w:bCs w:val="false"/>
          <w:i w:val="false"/>
          <w:iCs w:val="false"/>
          <w:color w:val="111111"/>
          <w:sz w:val="22"/>
          <w:szCs w:val="22"/>
        </w:rPr>
        <w:t xml:space="preserve">Sauna is a relaxation, recovery, and circulation tool with moderate temporary skin benefits. Cold exposure is an alertness, inflammation, and de-puffing tool. Both produce minimal meaningful fat loss. The intelligent combined approach uses cold water and light facial massage in the morning to de-puff and activate, and sauna in the evening or after training to relax and support recovery. Neither replaces sleep, diet, or training — but both provide a genuine supporting layer when those fundamentals are in place.</w:t>
      </w:r>
    </w:p>
    <w:p>
      <w:pPr>
        <w:pBdr>
          <w:bottom w:val="single" w:color="AABDD1" w:sz="4" w:space="4"/>
        </w:pBdr>
        <w:spacing w:after="120" w:before="360"/>
      </w:pPr>
      <w:r>
        <w:rPr>
          <w:rFonts w:ascii="Arial" w:cs="Arial" w:eastAsia="Arial" w:hAnsi="Arial"/>
          <w:b/>
          <w:bCs/>
          <w:i w:val="false"/>
          <w:iCs w:val="false"/>
          <w:color w:val="1A3C5E"/>
          <w:sz w:val="28"/>
          <w:szCs w:val="28"/>
        </w:rPr>
        <w:t xml:space="preserve">Facial Massage and Lymphatic Drainage</w:t>
      </w:r>
    </w:p>
    <w:p>
      <w:pPr>
        <w:spacing w:after="80" w:before="80"/>
        <w:jc w:val="left"/>
      </w:pPr>
      <w:r>
        <w:rPr>
          <w:rFonts w:ascii="Arial" w:cs="Arial" w:eastAsia="Arial" w:hAnsi="Arial"/>
          <w:b w:val="false"/>
          <w:bCs w:val="false"/>
          <w:i w:val="false"/>
          <w:iCs w:val="false"/>
          <w:color w:val="111111"/>
          <w:sz w:val="22"/>
          <w:szCs w:val="22"/>
        </w:rPr>
        <w:t xml:space="preserve">The lymphatic system moves fluid and metabolic waste through tissues and relies on movement and muscle activity rather than a dedicated pump. When lymphatic flow is sluggish — from poor sleep, high sodium intake, alcohol, inflammation, or simple inactivity — fluid accumulates in the face, producing puffiness that blurs the jawline, softens the under-eye area, and reduces the apparent definition that bone structure and low body fat would otherwise create.</w:t>
      </w:r>
    </w:p>
    <w:p>
      <w:pPr>
        <w:spacing w:after="80" w:before="240"/>
      </w:pPr>
      <w:r>
        <w:rPr>
          <w:rFonts w:ascii="Arial" w:cs="Arial" w:eastAsia="Arial" w:hAnsi="Arial"/>
          <w:b/>
          <w:bCs/>
          <w:i w:val="false"/>
          <w:iCs w:val="false"/>
          <w:color w:val="2C5F8A"/>
          <w:sz w:val="24"/>
          <w:szCs w:val="24"/>
        </w:rPr>
        <w:t xml:space="preserve">What facial massage actually does</w:t>
      </w:r>
    </w:p>
    <w:p>
      <w:pPr>
        <w:spacing w:after="80" w:before="80"/>
        <w:jc w:val="left"/>
      </w:pPr>
      <w:r>
        <w:rPr>
          <w:rFonts w:ascii="Arial" w:cs="Arial" w:eastAsia="Arial" w:hAnsi="Arial"/>
          <w:b w:val="false"/>
          <w:bCs w:val="false"/>
          <w:i w:val="false"/>
          <w:iCs w:val="false"/>
          <w:color w:val="111111"/>
          <w:sz w:val="22"/>
          <w:szCs w:val="22"/>
        </w:rPr>
        <w:t xml:space="preserve">Light manual pressure moves stagnant fluid toward drainage points — the ears, neck, and collarbone — which reduces subcutaneous puffiness. The result is temporarily sharper jaw definition, reduced under-eye swelling, and a more awake, alert facial appearance. The effect is visible and real. It is also temporary, lasting hours rather than producing any structural change. Facial massage does not burn fat, reshape bone, or permanently alter the face.</w:t>
      </w:r>
    </w:p>
    <w:p>
      <w:pPr>
        <w:spacing w:after="80" w:before="240"/>
      </w:pPr>
      <w:r>
        <w:rPr>
          <w:rFonts w:ascii="Arial" w:cs="Arial" w:eastAsia="Arial" w:hAnsi="Arial"/>
          <w:b/>
          <w:bCs/>
          <w:i w:val="false"/>
          <w:iCs w:val="false"/>
          <w:color w:val="2C5F8A"/>
          <w:sz w:val="24"/>
          <w:szCs w:val="24"/>
        </w:rPr>
        <w:t xml:space="preserve">Technique</w:t>
      </w:r>
    </w:p>
    <w:p>
      <w:pPr>
        <w:spacing w:after="80" w:before="80"/>
        <w:jc w:val="left"/>
      </w:pPr>
      <w:r>
        <w:rPr>
          <w:rFonts w:ascii="Arial" w:cs="Arial" w:eastAsia="Arial" w:hAnsi="Arial"/>
          <w:b w:val="false"/>
          <w:bCs w:val="false"/>
          <w:i w:val="false"/>
          <w:iCs w:val="false"/>
          <w:color w:val="111111"/>
          <w:sz w:val="22"/>
          <w:szCs w:val="22"/>
        </w:rPr>
        <w:t xml:space="preserve">The principle is light pressure moving fluid outward and downward. Begin at the neck to open the drainage pathways before working on the face — starting at the face without opening the drainage route reduces effectiveness. Move from the center of the face outward toward the ears and hairline. Apply very light pressure under the eyes — this area is delicate and the goal is fluid movement, not deep tissue work. Finish with downward strokes toward the neck. Gua sha tools and facial rollers follow the same principle and help maintain consistency through the tactile feedback they provide. Five to ten minutes is sufficient.</w:t>
      </w:r>
    </w:p>
    <w:p>
      <w:pPr>
        <w:spacing w:after="80" w:before="240"/>
      </w:pPr>
      <w:r>
        <w:rPr>
          <w:rFonts w:ascii="Arial" w:cs="Arial" w:eastAsia="Arial" w:hAnsi="Arial"/>
          <w:b/>
          <w:bCs/>
          <w:i w:val="false"/>
          <w:iCs w:val="false"/>
          <w:color w:val="2C5F8A"/>
          <w:sz w:val="24"/>
          <w:szCs w:val="24"/>
        </w:rPr>
        <w:t xml:space="preserve">Best use cases</w:t>
      </w:r>
    </w:p>
    <w:p>
      <w:pPr>
        <w:spacing w:after="80" w:before="80"/>
        <w:jc w:val="left"/>
      </w:pPr>
      <w:r>
        <w:rPr>
          <w:rFonts w:ascii="Arial" w:cs="Arial" w:eastAsia="Arial" w:hAnsi="Arial"/>
          <w:b w:val="false"/>
          <w:bCs w:val="false"/>
          <w:i w:val="false"/>
          <w:iCs w:val="false"/>
          <w:color w:val="111111"/>
          <w:sz w:val="22"/>
          <w:szCs w:val="22"/>
        </w:rPr>
        <w:t xml:space="preserve">Morning puffiness — particularly useful for men who wake with a softer, more bloated face than their resting baseline. Post-alcohol recovery — alcohol increases facial fluid retention significantly and massage helps accelerate the clearance. Poor sleep recovery — when sleep was insufficient and the face shows it, massage provides a partial cosmetic correction while the deeper variables are addressed. These are appropriate use cases. Using facial massage to compensate for chronically poor sleep or consistently high alcohol intake treats the symptom while ignoring the cause.</w:t>
      </w:r>
    </w:p>
    <w:p>
      <w:pPr>
        <w:pBdr>
          <w:bottom w:val="single" w:color="AABDD1" w:sz="4" w:space="4"/>
        </w:pBdr>
        <w:spacing w:after="120" w:before="360"/>
      </w:pPr>
      <w:r>
        <w:rPr>
          <w:rFonts w:ascii="Arial" w:cs="Arial" w:eastAsia="Arial" w:hAnsi="Arial"/>
          <w:b/>
          <w:bCs/>
          <w:i w:val="false"/>
          <w:iCs w:val="false"/>
          <w:color w:val="1A3C5E"/>
          <w:sz w:val="28"/>
          <w:szCs w:val="28"/>
        </w:rPr>
        <w:t xml:space="preserve">Sodium Manipulation for Aesthetic Gain</w:t>
      </w:r>
    </w:p>
    <w:p>
      <w:pPr>
        <w:spacing w:after="80" w:before="80"/>
        <w:jc w:val="left"/>
      </w:pPr>
      <w:r>
        <w:rPr>
          <w:rFonts w:ascii="Arial" w:cs="Arial" w:eastAsia="Arial" w:hAnsi="Arial"/>
          <w:b w:val="false"/>
          <w:bCs w:val="false"/>
          <w:i w:val="false"/>
          <w:iCs w:val="false"/>
          <w:color w:val="111111"/>
          <w:sz w:val="22"/>
          <w:szCs w:val="22"/>
        </w:rPr>
        <w:t xml:space="preserve">Sodium (salt) manipulation is an advanced and frequently misunderstood appearance lever. Used correctly, it can produce a sharper, tighter look with more visible facial and body definition. Used incorrectly or inconsistently, it produces the opposite — puffiness, bloating, and an unpredictable baseline appearance that worsens from day to day.</w:t>
      </w:r>
    </w:p>
    <w:p>
      <w:pPr>
        <w:spacing w:after="80" w:before="240"/>
      </w:pPr>
      <w:r>
        <w:rPr>
          <w:rFonts w:ascii="Arial" w:cs="Arial" w:eastAsia="Arial" w:hAnsi="Arial"/>
          <w:b/>
          <w:bCs/>
          <w:i w:val="false"/>
          <w:iCs w:val="false"/>
          <w:color w:val="2C5F8A"/>
          <w:sz w:val="24"/>
          <w:szCs w:val="24"/>
        </w:rPr>
        <w:t xml:space="preserve">The physiology</w:t>
      </w:r>
    </w:p>
    <w:p>
      <w:pPr>
        <w:spacing w:after="80" w:before="80"/>
        <w:jc w:val="left"/>
      </w:pPr>
      <w:r>
        <w:rPr>
          <w:rFonts w:ascii="Arial" w:cs="Arial" w:eastAsia="Arial" w:hAnsi="Arial"/>
          <w:b w:val="false"/>
          <w:bCs w:val="false"/>
          <w:i w:val="false"/>
          <w:iCs w:val="false"/>
          <w:color w:val="111111"/>
          <w:sz w:val="22"/>
          <w:szCs w:val="22"/>
        </w:rPr>
        <w:t xml:space="preserve">Sodium regulates fluid balance through the renin-angiotensin-aldosterone system. The core principle is simple: where sodium goes, water follows. Two compartments matter for appearance. Intracellular sodium and carbohydrate intake determines muscle fullness — higher levels produce fuller, rounder-looking muscles. Extracellular sodium and fluid imbalance produces subcutaneous water retention — the layer just under the skin that blurs definition and creates a soft, puffy facial appearance.</w:t>
      </w:r>
    </w:p>
    <w:p>
      <w:pPr>
        <w:spacing w:after="80" w:before="240"/>
      </w:pPr>
      <w:r>
        <w:rPr>
          <w:rFonts w:ascii="Arial" w:cs="Arial" w:eastAsia="Arial" w:hAnsi="Arial"/>
          <w:b/>
          <w:bCs/>
          <w:i w:val="false"/>
          <w:iCs w:val="false"/>
          <w:color w:val="2C5F8A"/>
          <w:sz w:val="24"/>
          <w:szCs w:val="24"/>
        </w:rPr>
        <w:t xml:space="preserve">Why the face changes with sodium</w:t>
      </w:r>
    </w:p>
    <w:p>
      <w:pPr>
        <w:spacing w:after="80" w:before="80"/>
        <w:jc w:val="left"/>
      </w:pPr>
      <w:r>
        <w:rPr>
          <w:rFonts w:ascii="Arial" w:cs="Arial" w:eastAsia="Arial" w:hAnsi="Arial"/>
          <w:b w:val="false"/>
          <w:bCs w:val="false"/>
          <w:i w:val="false"/>
          <w:iCs w:val="false"/>
          <w:color w:val="111111"/>
          <w:sz w:val="22"/>
          <w:szCs w:val="22"/>
        </w:rPr>
        <w:t xml:space="preserve">High or inconsistently fluctuating sodium intake causes extracellular water retention that manifests most visibly in the face — puffier cheeks, less jawline definition, a softer overall appearance. Balanced, consistent sodium with adequate hydration maintains stable fluid distribution. A short-term reduction in sodium, paired with maintained hydration, reduces subcutaneous water temporarily and produces a sharper look. The issue for most men is not that sodium is too high — it is that sodium intake is inconsistent, which prevents the body from stabilizing fluid balance at any set point.</w:t>
      </w:r>
    </w:p>
    <w:p>
      <w:pPr>
        <w:spacing w:after="80" w:before="240"/>
      </w:pPr>
      <w:r>
        <w:rPr>
          <w:rFonts w:ascii="Arial" w:cs="Arial" w:eastAsia="Arial" w:hAnsi="Arial"/>
          <w:b/>
          <w:bCs/>
          <w:i w:val="false"/>
          <w:iCs w:val="false"/>
          <w:color w:val="2C5F8A"/>
          <w:sz w:val="24"/>
          <w:szCs w:val="24"/>
        </w:rPr>
        <w:t xml:space="preserve">Sodium does not act alone</w:t>
      </w:r>
    </w:p>
    <w:p>
      <w:pPr>
        <w:spacing w:after="80" w:before="80"/>
        <w:jc w:val="left"/>
      </w:pPr>
      <w:r>
        <w:rPr>
          <w:rFonts w:ascii="Arial" w:cs="Arial" w:eastAsia="Arial" w:hAnsi="Arial"/>
          <w:b w:val="false"/>
          <w:bCs w:val="false"/>
          <w:i w:val="false"/>
          <w:iCs w:val="false"/>
          <w:color w:val="111111"/>
          <w:sz w:val="22"/>
          <w:szCs w:val="22"/>
        </w:rPr>
        <w:t xml:space="preserve">Water intake is the primary partner. Low water with high sodium produces bloating. High water with high sodium produces relative balance. Carbohydrates store water alongside glycogen — reduced carbohydrate intake produces a flatter, drier look that can be good or bad depending on physique and context. Potassium counterbalances sodium and helps normalize fluid distribution. Foods high in potassium — potatoes, bananas, leafy greens — support more consistent fluid balance when sodium is also adequate.</w:t>
      </w:r>
    </w:p>
    <w:p>
      <w:pPr>
        <w:spacing w:after="80" w:before="240"/>
      </w:pPr>
      <w:r>
        <w:rPr>
          <w:rFonts w:ascii="Arial" w:cs="Arial" w:eastAsia="Arial" w:hAnsi="Arial"/>
          <w:b/>
          <w:bCs/>
          <w:i w:val="false"/>
          <w:iCs w:val="false"/>
          <w:color w:val="2C5F8A"/>
          <w:sz w:val="24"/>
          <w:szCs w:val="24"/>
        </w:rPr>
        <w:t xml:space="preserve">Daily baseline management — the most important principle</w:t>
      </w:r>
    </w:p>
    <w:p>
      <w:pPr>
        <w:spacing w:after="80" w:before="80"/>
        <w:jc w:val="left"/>
      </w:pPr>
      <w:r>
        <w:rPr>
          <w:rFonts w:ascii="Arial" w:cs="Arial" w:eastAsia="Arial" w:hAnsi="Arial"/>
          <w:b w:val="false"/>
          <w:bCs w:val="false"/>
          <w:i w:val="false"/>
          <w:iCs w:val="false"/>
          <w:color w:val="111111"/>
          <w:sz w:val="22"/>
          <w:szCs w:val="22"/>
        </w:rPr>
        <w:t xml:space="preserve">The most impactful sodium strategy is consistency, not manipulation. Keeping sodium relatively stable day to day allows the body to adapt and maintain a consistent fluid baseline. Large swings — from very low to very high sodium and back — produce exactly the inconsistent retention that makes the face look different and unpredictable from day to day. The goal for everyday appearance is a stable, moderate sodium intake paired with consistent hydration. This alone eliminates the chronic low-level puffiness that many men attribute incorrectly to high sodium when the real cause is variability.</w:t>
      </w:r>
    </w:p>
    <w:p>
      <w:pPr>
        <w:spacing w:after="80" w:before="240"/>
      </w:pPr>
      <w:r>
        <w:rPr>
          <w:rFonts w:ascii="Arial" w:cs="Arial" w:eastAsia="Arial" w:hAnsi="Arial"/>
          <w:b/>
          <w:bCs/>
          <w:i w:val="false"/>
          <w:iCs w:val="false"/>
          <w:color w:val="2C5F8A"/>
          <w:sz w:val="24"/>
          <w:szCs w:val="24"/>
        </w:rPr>
        <w:t xml:space="preserve">Short-term peak manipulation</w:t>
      </w:r>
    </w:p>
    <w:p>
      <w:pPr>
        <w:spacing w:after="80" w:before="80"/>
        <w:jc w:val="left"/>
      </w:pPr>
      <w:r>
        <w:rPr>
          <w:rFonts w:ascii="Arial" w:cs="Arial" w:eastAsia="Arial" w:hAnsi="Arial"/>
          <w:b w:val="false"/>
          <w:bCs w:val="false"/>
          <w:i w:val="false"/>
          <w:iCs w:val="false"/>
          <w:color w:val="111111"/>
          <w:sz w:val="22"/>
          <w:szCs w:val="22"/>
        </w:rPr>
        <w:t xml:space="preserve">For a specific event — a photo shoot, an important social occasion, or any context where appearance matters more than usual — mild sodium manipulation twenty-four to forty-eight hours before can produce a noticeable visual improvement. Keep sodium moderate and increase water intake in the days before. On the day itself, maintain hydration and avoid extreme sodium restriction, which produces a flat, depleted, tired appearance that is worse than the original. Extreme dehydration as a manipulation tool is counterproductive and sometimes medically risky — avoid it entirely.</w:t>
      </w:r>
    </w:p>
    <w:p>
      <w:pPr>
        <w:spacing w:after="80" w:before="240"/>
      </w:pPr>
      <w:r>
        <w:rPr>
          <w:rFonts w:ascii="Arial" w:cs="Arial" w:eastAsia="Arial" w:hAnsi="Arial"/>
          <w:b/>
          <w:bCs/>
          <w:i w:val="false"/>
          <w:iCs w:val="false"/>
          <w:color w:val="2C5F8A"/>
          <w:sz w:val="24"/>
          <w:szCs w:val="24"/>
        </w:rPr>
        <w:t xml:space="preserve">Common mistakes</w:t>
      </w:r>
    </w:p>
    <w:p>
      <w:pPr>
        <w:spacing w:after="80" w:before="80"/>
        <w:jc w:val="left"/>
      </w:pPr>
      <w:r>
        <w:rPr>
          <w:rFonts w:ascii="Arial" w:cs="Arial" w:eastAsia="Arial" w:hAnsi="Arial"/>
          <w:b w:val="false"/>
          <w:bCs w:val="false"/>
          <w:i w:val="false"/>
          <w:iCs w:val="false"/>
          <w:color w:val="111111"/>
          <w:sz w:val="22"/>
          <w:szCs w:val="22"/>
        </w:rPr>
        <w:t xml:space="preserve">Blaming sodium alone for a puffy appearance when the actual causes are sleep deprivation, alcohol, or high carbohydrate intake the previous day. Extreme sodium restriction leading to rebound retention when intake returns to normal. Inconsistency — the biggest single contributor to chronic facial puffiness for most men.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Combined Weekly Protocol</w:t>
      </w:r>
    </w:p>
    <w:p>
      <w:pPr>
        <w:spacing w:after="80" w:before="240"/>
      </w:pPr>
      <w:r>
        <w:rPr>
          <w:rFonts w:ascii="Arial" w:cs="Arial" w:eastAsia="Arial" w:hAnsi="Arial"/>
          <w:b/>
          <w:bCs/>
          <w:i w:val="false"/>
          <w:iCs w:val="false"/>
          <w:color w:val="2C5F8A"/>
          <w:sz w:val="24"/>
          <w:szCs w:val="24"/>
        </w:rPr>
        <w:t xml:space="preserve">Morning</w:t>
      </w:r>
    </w:p>
    <w:p>
      <w:pPr>
        <w:spacing w:after="80" w:before="80"/>
        <w:jc w:val="left"/>
      </w:pPr>
      <w:r>
        <w:rPr>
          <w:rFonts w:ascii="Arial" w:cs="Arial" w:eastAsia="Arial" w:hAnsi="Arial"/>
          <w:b w:val="false"/>
          <w:bCs w:val="false"/>
          <w:i w:val="false"/>
          <w:iCs w:val="false"/>
          <w:color w:val="111111"/>
          <w:sz w:val="22"/>
          <w:szCs w:val="22"/>
        </w:rPr>
        <w:t xml:space="preserve">Cold water on the face or a brief cold shower combined with light facial massage produces the most reliable daily de-puffing effect. This takes under ten minutes and sets a sharper baseline for the day.</w:t>
      </w:r>
    </w:p>
    <w:p>
      <w:pPr>
        <w:spacing w:after="80" w:before="240"/>
      </w:pPr>
      <w:r>
        <w:rPr>
          <w:rFonts w:ascii="Arial" w:cs="Arial" w:eastAsia="Arial" w:hAnsi="Arial"/>
          <w:b/>
          <w:bCs/>
          <w:i w:val="false"/>
          <w:iCs w:val="false"/>
          <w:color w:val="2C5F8A"/>
          <w:sz w:val="24"/>
          <w:szCs w:val="24"/>
        </w:rPr>
        <w:t xml:space="preserve">Evening or post-training</w:t>
      </w:r>
    </w:p>
    <w:p>
      <w:pPr>
        <w:spacing w:after="80" w:before="80"/>
        <w:jc w:val="left"/>
      </w:pPr>
      <w:r>
        <w:rPr>
          <w:rFonts w:ascii="Arial" w:cs="Arial" w:eastAsia="Arial" w:hAnsi="Arial"/>
          <w:b w:val="false"/>
          <w:bCs w:val="false"/>
          <w:i w:val="false"/>
          <w:iCs w:val="false"/>
          <w:color w:val="111111"/>
          <w:sz w:val="22"/>
          <w:szCs w:val="22"/>
        </w:rPr>
        <w:t xml:space="preserve">Sauna for recovery and circulation support, particularly on days with hard training. Ten to twenty minutes with consistent hydration.</w:t>
      </w:r>
    </w:p>
    <w:p>
      <w:pPr>
        <w:spacing w:after="80" w:before="240"/>
      </w:pPr>
      <w:r>
        <w:rPr>
          <w:rFonts w:ascii="Arial" w:cs="Arial" w:eastAsia="Arial" w:hAnsi="Arial"/>
          <w:b/>
          <w:bCs/>
          <w:i w:val="false"/>
          <w:iCs w:val="false"/>
          <w:color w:val="2C5F8A"/>
          <w:sz w:val="24"/>
          <w:szCs w:val="24"/>
        </w:rPr>
        <w:t xml:space="preserve">Ongoing</w:t>
      </w:r>
    </w:p>
    <w:p>
      <w:pPr>
        <w:spacing w:after="80" w:before="80"/>
        <w:jc w:val="left"/>
      </w:pPr>
      <w:r>
        <w:rPr>
          <w:rFonts w:ascii="Arial" w:cs="Arial" w:eastAsia="Arial" w:hAnsi="Arial"/>
          <w:b w:val="false"/>
          <w:bCs w:val="false"/>
          <w:i w:val="false"/>
          <w:iCs w:val="false"/>
          <w:color w:val="111111"/>
          <w:sz w:val="22"/>
          <w:szCs w:val="22"/>
        </w:rPr>
        <w:t xml:space="preserve">Consistent sodium intake paired with adequate hydration and potassium-rich foods maintains a stable, lower-puffiness baseline without requiring active manipulation. This is the daily system that makes the occasional active tools more effective when used.</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Approach — Recovery Tools Increase in ROI With Age</w:t>
      </w:r>
    </w:p>
    <w:p>
      <w:pPr>
        <w:spacing w:after="80" w:before="80"/>
        <w:jc w:val="left"/>
      </w:pPr>
      <w:r>
        <w:rPr>
          <w:rFonts w:ascii="Arial" w:cs="Arial" w:eastAsia="Arial" w:hAnsi="Arial"/>
          <w:b w:val="false"/>
          <w:bCs w:val="false"/>
          <w:i w:val="false"/>
          <w:iCs w:val="false"/>
          <w:color w:val="111111"/>
          <w:sz w:val="22"/>
          <w:szCs w:val="22"/>
        </w:rPr>
        <w:t xml:space="preserve">Recovery tools follow a clear age-based ROI curve: largely unnecessary in the teens, optionally useful in the twenties, meaningfully beneficial in the thirties, and strategically important in the forties and beyond.</w:t>
      </w:r>
    </w:p>
    <w:p>
      <w:pPr>
        <w:spacing w:after="80" w:before="240"/>
      </w:pPr>
      <w:r>
        <w:rPr>
          <w:rFonts w:ascii="Arial" w:cs="Arial" w:eastAsia="Arial" w:hAnsi="Arial"/>
          <w:b/>
          <w:bCs/>
          <w:i w:val="false"/>
          <w:iCs w:val="false"/>
          <w:color w:val="2C5F8A"/>
          <w:sz w:val="24"/>
          <w:szCs w:val="24"/>
        </w:rPr>
        <w:t>Teenagers — low necessity</w:t>
      </w:r>
    </w:p>
    <w:p>
      <w:pPr>
        <w:spacing w:after="80" w:before="80"/>
        <w:jc w:val="left"/>
      </w:pPr>
      <w:r>
        <w:rPr>
          <w:rFonts w:ascii="Arial" w:cs="Arial" w:eastAsia="Arial" w:hAnsi="Arial"/>
          <w:b w:val="false"/>
          <w:bCs w:val="false"/>
          <w:i w:val="false"/>
          <w:iCs w:val="false"/>
          <w:color w:val="111111"/>
          <w:sz w:val="22"/>
          <w:szCs w:val="22"/>
        </w:rPr>
        <w:t xml:space="preserve">Natural recovery capacity is at its peak. The body recovers from training, stress, and physical demands rapidly without assistance. Recovery tools like sauna, cold exposure, and massage are mostly unnecessary at this stage. The investment that matters here is sleep and nutrition — both of which provide a far higher return than any tool-based recovery protocol.</w:t>
      </w:r>
    </w:p>
    <w:p>
      <w:pPr>
        <w:spacing w:after="80" w:before="240"/>
      </w:pPr>
      <w:r>
        <w:rPr>
          <w:rFonts w:ascii="Arial" w:cs="Arial" w:eastAsia="Arial" w:hAnsi="Arial"/>
          <w:b/>
          <w:bCs/>
          <w:i w:val="false"/>
          <w:iCs w:val="false"/>
          <w:color w:val="2C5F8A"/>
          <w:sz w:val="24"/>
          <w:szCs w:val="24"/>
        </w:rPr>
        <w:t xml:space="preserve">Ages 20-29 — optional optimization</w:t>
      </w:r>
    </w:p>
    <w:p>
      <w:pPr>
        <w:spacing w:after="80" w:before="80"/>
        <w:jc w:val="left"/>
      </w:pPr>
      <w:r>
        <w:rPr>
          <w:rFonts w:ascii="Arial" w:cs="Arial" w:eastAsia="Arial" w:hAnsi="Arial"/>
          <w:b w:val="false"/>
          <w:bCs w:val="false"/>
          <w:i w:val="false"/>
          <w:iCs w:val="false"/>
          <w:color w:val="111111"/>
          <w:sz w:val="22"/>
          <w:szCs w:val="22"/>
        </w:rPr>
        <w:t xml:space="preserve">These tools can enhance recovery at the margins and are useful for performance athletes or people under high training and life stress. They are genuinely nice-to-have rather than required. Sauna for relaxation and mild cardiovascular benefit, cold exposure for acute de-puffing and dopamine response, massage for stress management — all have real value but none are essential for someone whose fundamentals are solid.</w:t>
      </w:r>
    </w:p>
    <w:p>
      <w:pPr>
        <w:spacing w:after="80" w:before="240"/>
      </w:pPr>
      <w:r>
        <w:rPr>
          <w:rFonts w:ascii="Arial" w:cs="Arial" w:eastAsia="Arial" w:hAnsi="Arial"/>
          <w:b/>
          <w:bCs/>
          <w:i w:val="false"/>
          <w:iCs w:val="false"/>
          <w:color w:val="2C5F8A"/>
          <w:sz w:val="24"/>
          <w:szCs w:val="24"/>
        </w:rPr>
        <w:t xml:space="preserve">Ages 30-39 — increasing ROI</w:t>
      </w:r>
    </w:p>
    <w:p>
      <w:pPr>
        <w:spacing w:after="80" w:before="80"/>
        <w:jc w:val="left"/>
      </w:pPr>
      <w:r>
        <w:rPr>
          <w:rFonts w:ascii="Arial" w:cs="Arial" w:eastAsia="Arial" w:hAnsi="Arial"/>
          <w:b w:val="false"/>
          <w:bCs w:val="false"/>
          <w:i w:val="false"/>
          <w:iCs w:val="false"/>
          <w:color w:val="111111"/>
          <w:sz w:val="22"/>
          <w:szCs w:val="22"/>
        </w:rPr>
        <w:t xml:space="preserve">Recovery begins to slow noticeably and the benefits of structured recovery tools become more meaningful. Sauna sessions produce clearer circulation and recovery benefits. Facial massage and lymphatic drainage produce visible morning de-puffing that matters more as baseline inflammation increases. Mobility work preserves joint health and training consistency in ways that were less critical earlier. These tools transition from optional enhancement to practical maintenance.</w:t>
      </w:r>
    </w:p>
    <w:p>
      <w:pPr>
        <w:spacing w:after="80" w:before="240"/>
      </w:pPr>
      <w:r>
        <w:rPr>
          <w:rFonts w:ascii="Arial" w:cs="Arial" w:eastAsia="Arial" w:hAnsi="Arial"/>
          <w:b/>
          <w:bCs/>
          <w:i w:val="false"/>
          <w:iCs w:val="false"/>
          <w:color w:val="2C5F8A"/>
          <w:sz w:val="24"/>
          <w:szCs w:val="24"/>
        </w:rPr>
        <w:t xml:space="preserve">Ages 40+ — maintenance infrastructure</w:t>
      </w:r>
    </w:p>
    <w:p>
      <w:pPr>
        <w:spacing w:after="80" w:before="80"/>
        <w:jc w:val="left"/>
      </w:pPr>
      <w:r>
        <w:rPr>
          <w:rFonts w:ascii="Arial" w:cs="Arial" w:eastAsia="Arial" w:hAnsi="Arial"/>
          <w:b w:val="false"/>
          <w:bCs w:val="false"/>
          <w:i w:val="false"/>
          <w:iCs w:val="false"/>
          <w:color w:val="111111"/>
          <w:sz w:val="22"/>
          <w:szCs w:val="22"/>
        </w:rPr>
        <w:t xml:space="preserve">Recovery tools shift from optional to strategically important. Sauna supports circulation, cardiovascular health, and training recovery in ways that compound with the cardiovascular work that becomes necessary at this stage. Cold exposure manages inflammation and assists with de-puffing that becomes more persistent with age. Facial massage and lymphatic drainage provide meaningful daily appearance maintenance. Mobility work is injury prevention that directly determines training frequency and therefore physical appearance. These tools help sustain training consistency, physical comfort, and overall daily presentation in ways that have real aesthetic value at this stage.</w:t>
      </w:r>
    </w:p>
    <w:p>
      <w:pPr>
        <w:pBdr>
          <w:bottom w:val="single" w:color="AABDD1" w:sz="4" w:space="4"/>
        </w:pBdr>
        <w:spacing w:after="120" w:before="360"/>
      </w:pPr>
      <w:r>
        <w:rPr>
          <w:rFonts w:ascii="Arial" w:cs="Arial" w:eastAsia="Arial" w:hAnsi="Arial"/>
          <w:b/>
          <w:bCs/>
          <w:i w:val="false"/>
          <w:iCs w:val="false"/>
          <w:color w:val="1A3C5E"/>
          <w:sz w:val="28"/>
          <w:szCs w:val="28"/>
        </w:rPr>
        <w:t xml:space="preserve">Red Light Therapy — Legitimate Adjunct, Not a Replacement</w:t>
      </w:r>
    </w:p>
    <w:p>
      <w:pPr>
        <w:spacing w:after="80" w:before="80"/>
        <w:jc w:val="left"/>
      </w:pPr>
      <w:r>
        <w:rPr>
          <w:rFonts w:ascii="Arial" w:cs="Arial" w:eastAsia="Arial" w:hAnsi="Arial"/>
          <w:b w:val="false"/>
          <w:bCs w:val="false"/>
          <w:i w:val="false"/>
          <w:iCs w:val="false"/>
          <w:color w:val="111111"/>
          <w:sz w:val="22"/>
          <w:szCs w:val="22"/>
        </w:rPr>
        <w:t xml:space="preserve">Red light therapy (photobiomodulation) has moved from fringe wellness into a legitimate adjunctive category with credible evidence behind it. Devices emitting red and near-infrared wavelengths — face masks, handheld panels, LED beds — are being used for signs of aging, acne, texture, and hair loss, and the American Academy of Dermatology acknowledges the category. A 2023 randomized controlled trial reported approximately thirty percent reduction in periocular wrinkle volume. The mechanism is real: red and near-infrared light at the right wavelengths penetrate skin and appear to stimulate mitochondrial activity, reduce inflammation, and support collagen production.</w:t>
      </w:r>
    </w:p>
    <w:p>
      <w:pPr>
        <w:spacing w:after="80" w:before="80"/>
        <w:jc w:val="left"/>
      </w:pPr>
      <w:r>
        <w:rPr>
          <w:rFonts w:ascii="Arial" w:cs="Arial" w:eastAsia="Arial" w:hAnsi="Arial"/>
          <w:b w:val="false"/>
          <w:bCs w:val="false"/>
          <w:i w:val="false"/>
          <w:iCs w:val="false"/>
          <w:color w:val="111111"/>
          <w:sz w:val="22"/>
          <w:szCs w:val="22"/>
        </w:rPr>
        <w:t xml:space="preserve">The correct framing is as a useful low-downtime support tool — not a replacement for sunscreen, retinoids, professional procedures, or first-line hair loss treatment. It fits the same tier as the other tools in this document: a finishing-layer enhancement that adds incremental value on top of solid fundamentals, not a standalone transformation. Device quality matters significantly — intensity, wavelength specificity, and treatment schedule determine outcomes, and FDA clearance for these devices speaks to safety rather than guaranteed efficacy. The market is full of underpowered or poorly designed products. For hair loss specifically, low-level laser therapy (LLLT) devices have some clinical backing but sit below finasteride and minoxidil in the hierarchy.</w:t>
      </w:r>
    </w:p>
    <w:p>
      <w:pPr>
        <w:spacing w:after="80" w:before="80"/>
        <w:jc w:val="left"/>
      </w:pPr>
      <w:r>
        <w:rPr>
          <w:rFonts w:ascii="Arial" w:cs="Arial" w:eastAsia="Arial" w:hAnsi="Arial"/>
          <w:b w:val="false"/>
          <w:bCs w:val="false"/>
          <w:i w:val="false"/>
          <w:iCs w:val="false"/>
          <w:color w:val="111111"/>
          <w:sz w:val="22"/>
          <w:szCs w:val="22"/>
        </w:rPr>
        <w:t xml:space="preserve">Realistic expectations: modest improvement in skin texture, fine lines, and overall tone with consistent use over months. Not dramatic, not immediate, and highly dependent on device quality and adherence. Worth considering as an add-on once the core skincare and lifestyle variables are addressed — not worth prioritizing over them.</w:t>
      </w:r>
    </w:p>
    <w:p>
      <w:pPr>
        <w:spacing w:after="80" w:before="240"/>
      </w:pPr>
      <w:r>
        <w:rPr>
          <w:rFonts w:ascii="Arial" w:cs="Arial" w:eastAsia="Arial" w:hAnsi="Arial"/>
          <w:b/>
          <w:bCs/>
          <w:i w:val="false"/>
          <w:iCs w:val="false"/>
          <w:color w:val="2C5F8A"/>
          <w:sz w:val="24"/>
          <w:szCs w:val="24"/>
        </w:rPr>
        <w:t xml:space="preserve">Community reality check</w:t>
      </w:r>
    </w:p>
    <w:p>
      <w:pPr>
        <w:spacing w:after="80" w:before="80"/>
        <w:jc w:val="left"/>
      </w:pPr>
      <w:r>
        <w:rPr>
          <w:rFonts w:ascii="Arial" w:cs="Arial" w:eastAsia="Arial" w:hAnsi="Arial"/>
          <w:b w:val="false"/>
          <w:bCs w:val="false"/>
          <w:i w:val="false"/>
          <w:iCs w:val="false"/>
          <w:color w:val="111111"/>
          <w:sz w:val="22"/>
          <w:szCs w:val="22"/>
        </w:rPr>
        <w:t xml:space="preserve">User experience threads consistently describe results as slow, subtle, and consistency-dependent — not transformative. Confusion about protocols and dosing is a recurring theme: how long per session, what wavelength, how close to the device, how many times per week. There is widespread skepticism about overpriced devices and whether budget options provide meaningful intensity. Hair results are genuinely mixed — some report real improvement, others report no change, and some users describe unwanted facial hair growth or pigment irregularities after what they describe as over-treating. That last point is worth noting: more is not necessarily better, and protocol adherence matters as much as device quality. The community experience reinforces the cautious framing — modest benefit at best, highly variable, and dependent on using a device with adequate intensity under a consistent protocol.</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Sauna, cold exposure, facial massage, sodium management, and red light therapy are polish tools. They produce real, visible improvements in daily appearance when used on top of strong fundamentals — good sleep, controlled diet, low body fat, and consistent training. The age-segmented reality: largely unnecessary in the teens, optional in the twenties, meaningfully useful in the thirties, and strategically important maintenance infrastructure in the forties. The correct framing: these tools enhance what is already there. They are the final layer, not the foundation.</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Recovery Tools &amp; Appearance Polish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2026-04-09T15:31:58.221Z</dcterms:created>
  <dcterms:modified xsi:type="dcterms:W3CDTF">2026-04-09T15:31:58.221Z</dcterms:modified>
</cp:coreProperties>
</file>

<file path=docProps/custom.xml><?xml version="1.0" encoding="utf-8"?>
<Properties xmlns="http://schemas.openxmlformats.org/officeDocument/2006/custom-properties" xmlns:vt="http://schemas.openxmlformats.org/officeDocument/2006/docPropsVTypes"/>
</file>