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248DF" w14:textId="77777777" w:rsidR="00A94681" w:rsidRDefault="00A94681">
      <w:pPr>
        <w:jc w:val="center"/>
        <w:rPr>
          <w:sz w:val="64"/>
          <w:szCs w:val="64"/>
        </w:rPr>
      </w:pPr>
    </w:p>
    <w:p w14:paraId="668279D0" w14:textId="77777777" w:rsidR="00A94681" w:rsidRDefault="00A94681">
      <w:pPr>
        <w:jc w:val="center"/>
        <w:rPr>
          <w:sz w:val="64"/>
          <w:szCs w:val="64"/>
        </w:rPr>
      </w:pPr>
    </w:p>
    <w:p w14:paraId="3688027F" w14:textId="77777777" w:rsidR="00A94681" w:rsidRDefault="00A94681">
      <w:pPr>
        <w:jc w:val="center"/>
        <w:rPr>
          <w:sz w:val="64"/>
          <w:szCs w:val="64"/>
        </w:rPr>
      </w:pPr>
    </w:p>
    <w:p w14:paraId="1AD48520" w14:textId="77777777" w:rsidR="00A94681" w:rsidRDefault="00651AE0">
      <w:pPr>
        <w:jc w:val="center"/>
        <w:rPr>
          <w:sz w:val="64"/>
          <w:szCs w:val="64"/>
        </w:rPr>
      </w:pPr>
      <w:r>
        <w:rPr>
          <w:sz w:val="64"/>
          <w:szCs w:val="64"/>
        </w:rPr>
        <w:t xml:space="preserve">Analysis Of Spotify Audio Features </w:t>
      </w:r>
      <w:proofErr w:type="gramStart"/>
      <w:r>
        <w:rPr>
          <w:sz w:val="64"/>
          <w:szCs w:val="64"/>
        </w:rPr>
        <w:t>For</w:t>
      </w:r>
      <w:proofErr w:type="gramEnd"/>
      <w:r>
        <w:rPr>
          <w:sz w:val="64"/>
          <w:szCs w:val="64"/>
        </w:rPr>
        <w:t xml:space="preserve"> Classification of Song Genre</w:t>
      </w:r>
    </w:p>
    <w:p w14:paraId="6603DEEF" w14:textId="77777777" w:rsidR="00A94681" w:rsidRDefault="00A94681">
      <w:pPr>
        <w:jc w:val="center"/>
      </w:pPr>
    </w:p>
    <w:p w14:paraId="3D8C6D83" w14:textId="77777777" w:rsidR="00A94681" w:rsidRDefault="00A94681">
      <w:pPr>
        <w:jc w:val="center"/>
      </w:pPr>
    </w:p>
    <w:p w14:paraId="4F5209A3" w14:textId="77777777" w:rsidR="00A94681" w:rsidRDefault="00A94681">
      <w:pPr>
        <w:jc w:val="center"/>
      </w:pPr>
    </w:p>
    <w:p w14:paraId="1948A442" w14:textId="77777777" w:rsidR="00A94681" w:rsidRDefault="00A94681">
      <w:pPr>
        <w:jc w:val="center"/>
      </w:pPr>
    </w:p>
    <w:p w14:paraId="12D23CFD" w14:textId="77777777" w:rsidR="00A94681" w:rsidRDefault="00A94681">
      <w:pPr>
        <w:jc w:val="center"/>
      </w:pPr>
    </w:p>
    <w:p w14:paraId="267A748D" w14:textId="77777777" w:rsidR="00A94681" w:rsidRDefault="00A94681">
      <w:pPr>
        <w:jc w:val="center"/>
      </w:pPr>
    </w:p>
    <w:p w14:paraId="42D6195E" w14:textId="77777777" w:rsidR="00A94681" w:rsidRDefault="00A94681">
      <w:pPr>
        <w:jc w:val="center"/>
      </w:pPr>
    </w:p>
    <w:p w14:paraId="2A980451" w14:textId="77777777" w:rsidR="00A94681" w:rsidRDefault="00A94681">
      <w:pPr>
        <w:jc w:val="center"/>
      </w:pPr>
    </w:p>
    <w:p w14:paraId="24EA50BF" w14:textId="77777777" w:rsidR="00A94681" w:rsidRDefault="00A94681">
      <w:pPr>
        <w:jc w:val="center"/>
      </w:pPr>
    </w:p>
    <w:p w14:paraId="4C288781" w14:textId="77777777" w:rsidR="00A94681" w:rsidRDefault="00A94681">
      <w:pPr>
        <w:jc w:val="center"/>
      </w:pPr>
    </w:p>
    <w:p w14:paraId="49E32AB7" w14:textId="77777777" w:rsidR="00A94681" w:rsidRDefault="00A94681">
      <w:pPr>
        <w:jc w:val="center"/>
      </w:pPr>
    </w:p>
    <w:p w14:paraId="2AEA99EE" w14:textId="77777777" w:rsidR="00A94681" w:rsidRDefault="00A94681">
      <w:pPr>
        <w:jc w:val="center"/>
      </w:pPr>
    </w:p>
    <w:p w14:paraId="05200513" w14:textId="77777777" w:rsidR="00A94681" w:rsidRDefault="00A94681">
      <w:pPr>
        <w:jc w:val="center"/>
      </w:pPr>
    </w:p>
    <w:p w14:paraId="386F5390" w14:textId="77777777" w:rsidR="00A94681" w:rsidRDefault="00A94681">
      <w:pPr>
        <w:jc w:val="center"/>
      </w:pPr>
    </w:p>
    <w:p w14:paraId="21E594DB" w14:textId="77777777" w:rsidR="00A94681" w:rsidRDefault="00A94681">
      <w:pPr>
        <w:jc w:val="center"/>
      </w:pPr>
    </w:p>
    <w:p w14:paraId="7F8C4B5B" w14:textId="77777777" w:rsidR="00A94681" w:rsidRDefault="00A94681">
      <w:pPr>
        <w:jc w:val="center"/>
      </w:pPr>
    </w:p>
    <w:p w14:paraId="4433CBEF" w14:textId="77777777" w:rsidR="00A94681" w:rsidRDefault="00A94681">
      <w:pPr>
        <w:jc w:val="center"/>
      </w:pPr>
    </w:p>
    <w:p w14:paraId="12235CA1" w14:textId="77777777" w:rsidR="00A94681" w:rsidRDefault="00A94681">
      <w:pPr>
        <w:jc w:val="center"/>
      </w:pPr>
    </w:p>
    <w:p w14:paraId="71A546EE" w14:textId="77777777" w:rsidR="00A94681" w:rsidRDefault="00A94681">
      <w:pPr>
        <w:jc w:val="center"/>
      </w:pPr>
    </w:p>
    <w:p w14:paraId="6C9F0C5F" w14:textId="77777777" w:rsidR="00A94681" w:rsidRDefault="00A94681">
      <w:pPr>
        <w:jc w:val="center"/>
      </w:pPr>
    </w:p>
    <w:p w14:paraId="2CAA98B7" w14:textId="77777777" w:rsidR="00A94681" w:rsidRDefault="00A94681">
      <w:pPr>
        <w:jc w:val="center"/>
      </w:pPr>
    </w:p>
    <w:p w14:paraId="27B1763B" w14:textId="77777777" w:rsidR="00A94681" w:rsidRDefault="00A94681">
      <w:pPr>
        <w:jc w:val="center"/>
      </w:pPr>
    </w:p>
    <w:p w14:paraId="5E116F6D" w14:textId="77777777" w:rsidR="00A94681" w:rsidRDefault="00A94681">
      <w:pPr>
        <w:jc w:val="center"/>
      </w:pPr>
    </w:p>
    <w:p w14:paraId="5DEC9910" w14:textId="77777777" w:rsidR="00A94681" w:rsidRDefault="00A94681">
      <w:pPr>
        <w:jc w:val="center"/>
      </w:pPr>
    </w:p>
    <w:p w14:paraId="58B8ED4D" w14:textId="77777777" w:rsidR="00A94681" w:rsidRDefault="00651AE0">
      <w:pPr>
        <w:jc w:val="center"/>
      </w:pPr>
      <w:r>
        <w:t>Philip Franco</w:t>
      </w:r>
    </w:p>
    <w:p w14:paraId="497491CB" w14:textId="77777777" w:rsidR="00A94681" w:rsidRDefault="00651AE0">
      <w:pPr>
        <w:jc w:val="center"/>
      </w:pPr>
      <w:r>
        <w:t>Multivariate Statistics</w:t>
      </w:r>
    </w:p>
    <w:p w14:paraId="1809E507" w14:textId="77777777" w:rsidR="00A94681" w:rsidRDefault="00651AE0">
      <w:pPr>
        <w:jc w:val="center"/>
      </w:pPr>
      <w:r>
        <w:t>7/4/22</w:t>
      </w:r>
    </w:p>
    <w:p w14:paraId="4EA3ED92" w14:textId="77777777" w:rsidR="00A94681" w:rsidRDefault="00651AE0">
      <w:r>
        <w:rPr>
          <w:b/>
          <w:u w:val="single"/>
        </w:rPr>
        <w:lastRenderedPageBreak/>
        <w:t>Introduction</w:t>
      </w:r>
    </w:p>
    <w:p w14:paraId="01DDE471" w14:textId="77777777" w:rsidR="00A94681" w:rsidRDefault="00651AE0">
      <w:pPr>
        <w:jc w:val="both"/>
      </w:pPr>
      <w:r>
        <w:tab/>
        <w:t xml:space="preserve">Music is becoming a popular platform do perform data analytics on and because of this, Spotify has an API that people can use for free. This API allows users to get valuable song data to look at different metrics for various machine learning tasks. This project will do </w:t>
      </w:r>
      <w:proofErr w:type="gramStart"/>
      <w:r>
        <w:t>it’s</w:t>
      </w:r>
      <w:proofErr w:type="gramEnd"/>
      <w:r>
        <w:t xml:space="preserve"> best to use a data set created from scraping music from Spotify to classify songs into their proper genre.</w:t>
      </w:r>
    </w:p>
    <w:p w14:paraId="389173D4" w14:textId="77777777" w:rsidR="00A94681" w:rsidRDefault="00A94681">
      <w:pPr>
        <w:jc w:val="both"/>
      </w:pPr>
    </w:p>
    <w:p w14:paraId="3F156F60" w14:textId="77777777" w:rsidR="00A94681" w:rsidRDefault="00651AE0">
      <w:pPr>
        <w:jc w:val="both"/>
        <w:rPr>
          <w:b/>
          <w:u w:val="single"/>
        </w:rPr>
      </w:pPr>
      <w:r>
        <w:rPr>
          <w:b/>
          <w:u w:val="single"/>
        </w:rPr>
        <w:t>Dataset</w:t>
      </w:r>
    </w:p>
    <w:p w14:paraId="345E7ACF" w14:textId="77777777" w:rsidR="00A94681" w:rsidRDefault="00651AE0">
      <w:pPr>
        <w:ind w:firstLine="720"/>
        <w:jc w:val="both"/>
      </w:pPr>
      <w:r>
        <w:t xml:space="preserve">The data set was generated using </w:t>
      </w:r>
      <w:proofErr w:type="spellStart"/>
      <w:r>
        <w:t>SpotiPy</w:t>
      </w:r>
      <w:proofErr w:type="spellEnd"/>
      <w:r>
        <w:t xml:space="preserve">, which is Spotify’s Python API. The data sets consist of 250 of the most popular songs from the following genres: Rock, Country, Classical, Rap, and EDM. 50 songs from each genre </w:t>
      </w:r>
      <w:proofErr w:type="gramStart"/>
      <w:r>
        <w:t>was</w:t>
      </w:r>
      <w:proofErr w:type="gramEnd"/>
      <w:r>
        <w:t xml:space="preserve"> selected and scraped along with all the audio features provided. Spotify gives the following audio features that were later used to attempt to differentiate each song genre from each other.</w:t>
      </w:r>
    </w:p>
    <w:p w14:paraId="279A353C" w14:textId="77777777" w:rsidR="00A94681" w:rsidRDefault="00A94681">
      <w:pPr>
        <w:jc w:val="both"/>
      </w:pPr>
    </w:p>
    <w:p w14:paraId="61F91710" w14:textId="77777777" w:rsidR="00A94681" w:rsidRDefault="00651AE0">
      <w:pPr>
        <w:numPr>
          <w:ilvl w:val="0"/>
          <w:numId w:val="1"/>
        </w:numPr>
        <w:pBdr>
          <w:top w:val="nil"/>
          <w:left w:val="nil"/>
          <w:bottom w:val="nil"/>
          <w:right w:val="nil"/>
          <w:between w:val="nil"/>
        </w:pBdr>
        <w:jc w:val="both"/>
      </w:pPr>
      <w:r>
        <w:rPr>
          <w:color w:val="000000"/>
        </w:rPr>
        <w:t>Acousticness – Measures how acoustic a song is from a scale of 0-1.</w:t>
      </w:r>
    </w:p>
    <w:p w14:paraId="2BF6999B" w14:textId="77777777" w:rsidR="00A94681" w:rsidRDefault="00651AE0">
      <w:pPr>
        <w:numPr>
          <w:ilvl w:val="0"/>
          <w:numId w:val="1"/>
        </w:numPr>
        <w:pBdr>
          <w:top w:val="nil"/>
          <w:left w:val="nil"/>
          <w:bottom w:val="nil"/>
          <w:right w:val="nil"/>
          <w:between w:val="nil"/>
        </w:pBdr>
        <w:jc w:val="both"/>
      </w:pPr>
      <w:r>
        <w:rPr>
          <w:color w:val="000000"/>
        </w:rPr>
        <w:t>Danceability – Takes tempo, rhythm stability, and beat strength into account to determine how suitable a track is for dancing. The scale is 0-1.</w:t>
      </w:r>
    </w:p>
    <w:p w14:paraId="2E6F8C27" w14:textId="77777777" w:rsidR="00A94681" w:rsidRDefault="00651AE0">
      <w:pPr>
        <w:numPr>
          <w:ilvl w:val="0"/>
          <w:numId w:val="1"/>
        </w:numPr>
        <w:pBdr>
          <w:top w:val="nil"/>
          <w:left w:val="nil"/>
          <w:bottom w:val="nil"/>
          <w:right w:val="nil"/>
          <w:between w:val="nil"/>
        </w:pBdr>
        <w:jc w:val="both"/>
      </w:pPr>
      <w:proofErr w:type="spellStart"/>
      <w:r>
        <w:rPr>
          <w:color w:val="000000"/>
        </w:rPr>
        <w:t>Duration_ms</w:t>
      </w:r>
      <w:proofErr w:type="spellEnd"/>
      <w:r>
        <w:rPr>
          <w:color w:val="000000"/>
        </w:rPr>
        <w:t xml:space="preserve"> – The length of the song in milliseconds.</w:t>
      </w:r>
    </w:p>
    <w:p w14:paraId="08607A88" w14:textId="77777777" w:rsidR="00A94681" w:rsidRDefault="00651AE0">
      <w:pPr>
        <w:numPr>
          <w:ilvl w:val="0"/>
          <w:numId w:val="1"/>
        </w:numPr>
        <w:pBdr>
          <w:top w:val="nil"/>
          <w:left w:val="nil"/>
          <w:bottom w:val="nil"/>
          <w:right w:val="nil"/>
          <w:between w:val="nil"/>
        </w:pBdr>
        <w:jc w:val="both"/>
      </w:pPr>
      <w:r>
        <w:rPr>
          <w:color w:val="000000"/>
        </w:rPr>
        <w:t>Energy – Songs that are high in energy have a fast tempo, are loud, and have good dynamic range. The scale is 0-1.</w:t>
      </w:r>
    </w:p>
    <w:p w14:paraId="78495605" w14:textId="77777777" w:rsidR="00A94681" w:rsidRDefault="00651AE0">
      <w:pPr>
        <w:numPr>
          <w:ilvl w:val="0"/>
          <w:numId w:val="1"/>
        </w:numPr>
        <w:pBdr>
          <w:top w:val="nil"/>
          <w:left w:val="nil"/>
          <w:bottom w:val="nil"/>
          <w:right w:val="nil"/>
          <w:between w:val="nil"/>
        </w:pBdr>
        <w:jc w:val="both"/>
      </w:pPr>
      <w:proofErr w:type="spellStart"/>
      <w:r>
        <w:rPr>
          <w:color w:val="000000"/>
        </w:rPr>
        <w:t>Instrumentalness</w:t>
      </w:r>
      <w:proofErr w:type="spellEnd"/>
      <w:r>
        <w:rPr>
          <w:color w:val="000000"/>
        </w:rPr>
        <w:t xml:space="preserve"> – Predicts if there are no vocals in a song. Scale is 0-1, where values above 0.5 are intended to represent instrumental tracks.</w:t>
      </w:r>
    </w:p>
    <w:p w14:paraId="3075FADF" w14:textId="77777777" w:rsidR="00A94681" w:rsidRDefault="00651AE0">
      <w:pPr>
        <w:numPr>
          <w:ilvl w:val="0"/>
          <w:numId w:val="1"/>
        </w:numPr>
        <w:pBdr>
          <w:top w:val="nil"/>
          <w:left w:val="nil"/>
          <w:bottom w:val="nil"/>
          <w:right w:val="nil"/>
          <w:between w:val="nil"/>
        </w:pBdr>
        <w:jc w:val="both"/>
      </w:pPr>
      <w:r>
        <w:rPr>
          <w:color w:val="000000"/>
        </w:rPr>
        <w:t>Key – The key the track is in, and the scale maps to the pitch being used from -1-11. If no key was detected, -1 was used.</w:t>
      </w:r>
    </w:p>
    <w:p w14:paraId="39261CFF" w14:textId="77777777" w:rsidR="00A94681" w:rsidRDefault="00651AE0">
      <w:pPr>
        <w:numPr>
          <w:ilvl w:val="0"/>
          <w:numId w:val="1"/>
        </w:numPr>
        <w:pBdr>
          <w:top w:val="nil"/>
          <w:left w:val="nil"/>
          <w:bottom w:val="nil"/>
          <w:right w:val="nil"/>
          <w:between w:val="nil"/>
        </w:pBdr>
        <w:jc w:val="both"/>
      </w:pPr>
      <w:r>
        <w:rPr>
          <w:color w:val="000000"/>
        </w:rPr>
        <w:t>Liveness – Predicts if the track was played in front of an audience in the recording. Scale is 0-1 where 0.8 describes a high likelihood that there was an audience.</w:t>
      </w:r>
    </w:p>
    <w:p w14:paraId="06333044" w14:textId="77777777" w:rsidR="00A94681" w:rsidRDefault="00651AE0">
      <w:pPr>
        <w:numPr>
          <w:ilvl w:val="0"/>
          <w:numId w:val="1"/>
        </w:numPr>
        <w:pBdr>
          <w:top w:val="nil"/>
          <w:left w:val="nil"/>
          <w:bottom w:val="nil"/>
          <w:right w:val="nil"/>
          <w:between w:val="nil"/>
        </w:pBdr>
        <w:jc w:val="both"/>
      </w:pPr>
      <w:r>
        <w:rPr>
          <w:color w:val="000000"/>
        </w:rPr>
        <w:t xml:space="preserve">Loudness – This is measured in decibels. </w:t>
      </w:r>
    </w:p>
    <w:p w14:paraId="74CF5B12" w14:textId="77777777" w:rsidR="00A94681" w:rsidRDefault="00651AE0">
      <w:pPr>
        <w:numPr>
          <w:ilvl w:val="0"/>
          <w:numId w:val="1"/>
        </w:numPr>
        <w:pBdr>
          <w:top w:val="nil"/>
          <w:left w:val="nil"/>
          <w:bottom w:val="nil"/>
          <w:right w:val="nil"/>
          <w:between w:val="nil"/>
        </w:pBdr>
        <w:jc w:val="both"/>
      </w:pPr>
      <w:r>
        <w:rPr>
          <w:color w:val="000000"/>
        </w:rPr>
        <w:t>Mode – Indicates modality of the track, or whether is in major, 1, or minor, 0.</w:t>
      </w:r>
    </w:p>
    <w:p w14:paraId="51E5AE7C" w14:textId="77777777" w:rsidR="00A94681" w:rsidRDefault="00651AE0">
      <w:pPr>
        <w:numPr>
          <w:ilvl w:val="0"/>
          <w:numId w:val="1"/>
        </w:numPr>
        <w:pBdr>
          <w:top w:val="nil"/>
          <w:left w:val="nil"/>
          <w:bottom w:val="nil"/>
          <w:right w:val="nil"/>
          <w:between w:val="nil"/>
        </w:pBdr>
        <w:jc w:val="both"/>
      </w:pPr>
      <w:proofErr w:type="spellStart"/>
      <w:r>
        <w:rPr>
          <w:color w:val="000000"/>
        </w:rPr>
        <w:t>Speechiness</w:t>
      </w:r>
      <w:proofErr w:type="spellEnd"/>
      <w:r>
        <w:rPr>
          <w:color w:val="000000"/>
        </w:rPr>
        <w:t xml:space="preserve"> – Detects if there are spoken words in a song, where the higher values would be a speech only recording such as a podcast. Most songs with music and speech will fall between 0.3 and 0.6, and songs with no lyrics will fall below 0.3.</w:t>
      </w:r>
    </w:p>
    <w:p w14:paraId="7363A914" w14:textId="77777777" w:rsidR="00A94681" w:rsidRDefault="00651AE0">
      <w:pPr>
        <w:numPr>
          <w:ilvl w:val="0"/>
          <w:numId w:val="1"/>
        </w:numPr>
        <w:pBdr>
          <w:top w:val="nil"/>
          <w:left w:val="nil"/>
          <w:bottom w:val="nil"/>
          <w:right w:val="nil"/>
          <w:between w:val="nil"/>
        </w:pBdr>
        <w:jc w:val="both"/>
      </w:pPr>
      <w:r>
        <w:rPr>
          <w:color w:val="000000"/>
        </w:rPr>
        <w:t>Tempo – This is an estimate of beats per minute of a song.</w:t>
      </w:r>
    </w:p>
    <w:p w14:paraId="515A62E5" w14:textId="77777777" w:rsidR="00A94681" w:rsidRDefault="00651AE0">
      <w:pPr>
        <w:numPr>
          <w:ilvl w:val="0"/>
          <w:numId w:val="1"/>
        </w:numPr>
        <w:pBdr>
          <w:top w:val="nil"/>
          <w:left w:val="nil"/>
          <w:bottom w:val="nil"/>
          <w:right w:val="nil"/>
          <w:between w:val="nil"/>
        </w:pBdr>
        <w:jc w:val="both"/>
      </w:pPr>
      <w:r>
        <w:rPr>
          <w:color w:val="000000"/>
        </w:rPr>
        <w:t xml:space="preserve">Valence </w:t>
      </w:r>
      <w:proofErr w:type="gramStart"/>
      <w:r>
        <w:rPr>
          <w:color w:val="000000"/>
        </w:rPr>
        <w:t>-  Predicts</w:t>
      </w:r>
      <w:proofErr w:type="gramEnd"/>
      <w:r>
        <w:rPr>
          <w:color w:val="000000"/>
        </w:rPr>
        <w:t xml:space="preserve"> the sentiment of the song.</w:t>
      </w:r>
    </w:p>
    <w:p w14:paraId="1390C422" w14:textId="77777777" w:rsidR="00A94681" w:rsidRDefault="00A94681">
      <w:pPr>
        <w:jc w:val="both"/>
      </w:pPr>
    </w:p>
    <w:p w14:paraId="33C11722" w14:textId="77777777" w:rsidR="00A94681" w:rsidRDefault="00651AE0">
      <w:pPr>
        <w:ind w:firstLine="720"/>
        <w:jc w:val="both"/>
      </w:pPr>
      <w:r>
        <w:t xml:space="preserve">Below are box plots showing each variable separated by song genre. This gives us the full picture of the data set and helps us determine if classification can be possible using these metrics. Doing this points out that Classical music is inherently different than the other classifications by looking at Acousticness, Energy, and Loudness. Rap music is clearly differentiated by the </w:t>
      </w:r>
      <w:proofErr w:type="spellStart"/>
      <w:r>
        <w:t>Speechiness</w:t>
      </w:r>
      <w:proofErr w:type="spellEnd"/>
      <w:r>
        <w:t xml:space="preserve"> metric. EDM, Country, and Rock are more like each other </w:t>
      </w:r>
      <w:proofErr w:type="gramStart"/>
      <w:r>
        <w:t>than to</w:t>
      </w:r>
      <w:proofErr w:type="gramEnd"/>
      <w:r>
        <w:t xml:space="preserve"> Classical and Rap music. </w:t>
      </w:r>
    </w:p>
    <w:p w14:paraId="11A13178" w14:textId="77777777" w:rsidR="00A94681" w:rsidRDefault="00651AE0">
      <w:pPr>
        <w:jc w:val="both"/>
        <w:sectPr w:rsidR="00A94681">
          <w:footerReference w:type="default" r:id="rId9"/>
          <w:pgSz w:w="12240" w:h="15840"/>
          <w:pgMar w:top="1440" w:right="1440" w:bottom="1440" w:left="1440" w:header="720" w:footer="720" w:gutter="0"/>
          <w:pgNumType w:start="1"/>
          <w:cols w:space="720"/>
          <w:titlePg/>
        </w:sectPr>
      </w:pPr>
      <w:r>
        <w:t xml:space="preserve"> </w:t>
      </w:r>
    </w:p>
    <w:p w14:paraId="6FF39252" w14:textId="77777777" w:rsidR="00A94681" w:rsidRDefault="00651AE0">
      <w:pPr>
        <w:jc w:val="both"/>
      </w:pPr>
      <w:r>
        <w:lastRenderedPageBreak/>
        <w:t>2</w:t>
      </w:r>
      <w:r>
        <w:rPr>
          <w:noProof/>
        </w:rPr>
        <w:drawing>
          <wp:anchor distT="0" distB="0" distL="114300" distR="114300" simplePos="0" relativeHeight="251658240" behindDoc="0" locked="0" layoutInCell="1" hidden="0" allowOverlap="1" wp14:anchorId="6034CFE3" wp14:editId="651813ED">
            <wp:simplePos x="0" y="0"/>
            <wp:positionH relativeFrom="column">
              <wp:posOffset>4238625</wp:posOffset>
            </wp:positionH>
            <wp:positionV relativeFrom="paragraph">
              <wp:posOffset>0</wp:posOffset>
            </wp:positionV>
            <wp:extent cx="2334895" cy="1371600"/>
            <wp:effectExtent l="12700" t="12700" r="12700" b="12700"/>
            <wp:wrapNone/>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34895" cy="13716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59264" behindDoc="0" locked="0" layoutInCell="1" hidden="0" allowOverlap="1" wp14:anchorId="67C14A7B" wp14:editId="7D533349">
            <wp:simplePos x="0" y="0"/>
            <wp:positionH relativeFrom="column">
              <wp:posOffset>-647699</wp:posOffset>
            </wp:positionH>
            <wp:positionV relativeFrom="paragraph">
              <wp:posOffset>0</wp:posOffset>
            </wp:positionV>
            <wp:extent cx="2338070" cy="1371600"/>
            <wp:effectExtent l="12700" t="12700" r="12700" b="12700"/>
            <wp:wrapNone/>
            <wp:docPr id="3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338070" cy="13716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60288" behindDoc="0" locked="0" layoutInCell="1" hidden="0" allowOverlap="1" wp14:anchorId="7BE37938" wp14:editId="60AE435E">
            <wp:simplePos x="0" y="0"/>
            <wp:positionH relativeFrom="column">
              <wp:posOffset>1790700</wp:posOffset>
            </wp:positionH>
            <wp:positionV relativeFrom="paragraph">
              <wp:posOffset>0</wp:posOffset>
            </wp:positionV>
            <wp:extent cx="2338070" cy="1371600"/>
            <wp:effectExtent l="12700" t="12700" r="12700" b="12700"/>
            <wp:wrapNone/>
            <wp:docPr id="29" name="image15.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Chart, box and whisker chart&#10;&#10;Description automatically generated"/>
                    <pic:cNvPicPr preferRelativeResize="0"/>
                  </pic:nvPicPr>
                  <pic:blipFill>
                    <a:blip r:embed="rId12"/>
                    <a:srcRect/>
                    <a:stretch>
                      <a:fillRect/>
                    </a:stretch>
                  </pic:blipFill>
                  <pic:spPr>
                    <a:xfrm>
                      <a:off x="0" y="0"/>
                      <a:ext cx="2338070" cy="1371600"/>
                    </a:xfrm>
                    <a:prstGeom prst="rect">
                      <a:avLst/>
                    </a:prstGeom>
                    <a:ln w="12700">
                      <a:solidFill>
                        <a:srgbClr val="000000"/>
                      </a:solidFill>
                      <a:prstDash val="solid"/>
                    </a:ln>
                  </pic:spPr>
                </pic:pic>
              </a:graphicData>
            </a:graphic>
          </wp:anchor>
        </w:drawing>
      </w:r>
    </w:p>
    <w:p w14:paraId="6E4149CC" w14:textId="77777777" w:rsidR="00A94681" w:rsidRDefault="00A94681">
      <w:pPr>
        <w:jc w:val="both"/>
      </w:pPr>
    </w:p>
    <w:p w14:paraId="59B91A9B" w14:textId="77777777" w:rsidR="00A94681" w:rsidRDefault="00A94681">
      <w:pPr>
        <w:jc w:val="both"/>
      </w:pPr>
    </w:p>
    <w:p w14:paraId="2D3EA41F" w14:textId="77777777" w:rsidR="00A94681" w:rsidRDefault="00A94681">
      <w:pPr>
        <w:jc w:val="both"/>
      </w:pPr>
    </w:p>
    <w:p w14:paraId="572AFDBF" w14:textId="77777777" w:rsidR="00A94681" w:rsidRDefault="00A94681">
      <w:pPr>
        <w:jc w:val="both"/>
      </w:pPr>
    </w:p>
    <w:p w14:paraId="275562FA" w14:textId="77777777" w:rsidR="00A94681" w:rsidRDefault="00A94681">
      <w:pPr>
        <w:jc w:val="both"/>
      </w:pPr>
    </w:p>
    <w:p w14:paraId="11C2DB74" w14:textId="77777777" w:rsidR="00A94681" w:rsidRDefault="00A94681">
      <w:pPr>
        <w:jc w:val="both"/>
      </w:pPr>
    </w:p>
    <w:p w14:paraId="7B69A151" w14:textId="77777777" w:rsidR="00A94681" w:rsidRDefault="00651AE0">
      <w:pPr>
        <w:jc w:val="both"/>
      </w:pPr>
      <w:r>
        <w:rPr>
          <w:noProof/>
        </w:rPr>
        <w:drawing>
          <wp:anchor distT="0" distB="0" distL="114300" distR="114300" simplePos="0" relativeHeight="251661312" behindDoc="0" locked="0" layoutInCell="1" hidden="0" allowOverlap="1" wp14:anchorId="185B47E4" wp14:editId="00E1A809">
            <wp:simplePos x="0" y="0"/>
            <wp:positionH relativeFrom="column">
              <wp:posOffset>-647699</wp:posOffset>
            </wp:positionH>
            <wp:positionV relativeFrom="paragraph">
              <wp:posOffset>80559</wp:posOffset>
            </wp:positionV>
            <wp:extent cx="2338466" cy="1371600"/>
            <wp:effectExtent l="12700" t="12700" r="12700" b="12700"/>
            <wp:wrapNone/>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38466" cy="13716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62336" behindDoc="0" locked="0" layoutInCell="1" hidden="0" allowOverlap="1" wp14:anchorId="6BF80934" wp14:editId="258608FA">
            <wp:simplePos x="0" y="0"/>
            <wp:positionH relativeFrom="column">
              <wp:posOffset>1790700</wp:posOffset>
            </wp:positionH>
            <wp:positionV relativeFrom="paragraph">
              <wp:posOffset>80559</wp:posOffset>
            </wp:positionV>
            <wp:extent cx="2338466" cy="1371600"/>
            <wp:effectExtent l="12700" t="12700" r="12700" b="12700"/>
            <wp:wrapNone/>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338466" cy="13716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63360" behindDoc="0" locked="0" layoutInCell="1" hidden="0" allowOverlap="1" wp14:anchorId="22133238" wp14:editId="557A4830">
            <wp:simplePos x="0" y="0"/>
            <wp:positionH relativeFrom="column">
              <wp:posOffset>4238625</wp:posOffset>
            </wp:positionH>
            <wp:positionV relativeFrom="paragraph">
              <wp:posOffset>80559</wp:posOffset>
            </wp:positionV>
            <wp:extent cx="2338466" cy="1371600"/>
            <wp:effectExtent l="12700" t="12700" r="12700" b="12700"/>
            <wp:wrapNone/>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338466" cy="1371600"/>
                    </a:xfrm>
                    <a:prstGeom prst="rect">
                      <a:avLst/>
                    </a:prstGeom>
                    <a:ln w="12700">
                      <a:solidFill>
                        <a:srgbClr val="000000"/>
                      </a:solidFill>
                      <a:prstDash val="solid"/>
                    </a:ln>
                  </pic:spPr>
                </pic:pic>
              </a:graphicData>
            </a:graphic>
          </wp:anchor>
        </w:drawing>
      </w:r>
    </w:p>
    <w:p w14:paraId="1E5E98C3" w14:textId="77777777" w:rsidR="00A94681" w:rsidRDefault="00A94681">
      <w:pPr>
        <w:jc w:val="both"/>
      </w:pPr>
    </w:p>
    <w:p w14:paraId="2E173FE4" w14:textId="77777777" w:rsidR="00A94681" w:rsidRDefault="00A94681">
      <w:pPr>
        <w:jc w:val="both"/>
      </w:pPr>
    </w:p>
    <w:p w14:paraId="4CFAD981" w14:textId="77777777" w:rsidR="00A94681" w:rsidRDefault="00A94681">
      <w:pPr>
        <w:jc w:val="both"/>
      </w:pPr>
    </w:p>
    <w:p w14:paraId="4E77153C" w14:textId="77777777" w:rsidR="00A94681" w:rsidRDefault="00A94681">
      <w:pPr>
        <w:jc w:val="both"/>
      </w:pPr>
    </w:p>
    <w:p w14:paraId="497683CD" w14:textId="77777777" w:rsidR="00A94681" w:rsidRDefault="00A94681">
      <w:pPr>
        <w:jc w:val="both"/>
      </w:pPr>
    </w:p>
    <w:p w14:paraId="62AB239E" w14:textId="77777777" w:rsidR="00A94681" w:rsidRDefault="00A94681">
      <w:pPr>
        <w:jc w:val="both"/>
      </w:pPr>
    </w:p>
    <w:p w14:paraId="5A823D90" w14:textId="77777777" w:rsidR="00A94681" w:rsidRDefault="00651AE0">
      <w:pPr>
        <w:jc w:val="both"/>
      </w:pPr>
      <w:r>
        <w:rPr>
          <w:noProof/>
        </w:rPr>
        <w:drawing>
          <wp:anchor distT="0" distB="0" distL="114300" distR="114300" simplePos="0" relativeHeight="251664384" behindDoc="0" locked="0" layoutInCell="1" hidden="0" allowOverlap="1" wp14:anchorId="4F303BF8" wp14:editId="08796D77">
            <wp:simplePos x="0" y="0"/>
            <wp:positionH relativeFrom="column">
              <wp:posOffset>-647699</wp:posOffset>
            </wp:positionH>
            <wp:positionV relativeFrom="paragraph">
              <wp:posOffset>161119</wp:posOffset>
            </wp:positionV>
            <wp:extent cx="2338466" cy="1371600"/>
            <wp:effectExtent l="12700" t="12700" r="12700" b="1270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338466" cy="13716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65408" behindDoc="0" locked="0" layoutInCell="1" hidden="0" allowOverlap="1" wp14:anchorId="356935F0" wp14:editId="20470B83">
            <wp:simplePos x="0" y="0"/>
            <wp:positionH relativeFrom="column">
              <wp:posOffset>1790700</wp:posOffset>
            </wp:positionH>
            <wp:positionV relativeFrom="paragraph">
              <wp:posOffset>161119</wp:posOffset>
            </wp:positionV>
            <wp:extent cx="2338466" cy="1371600"/>
            <wp:effectExtent l="12700" t="12700" r="12700" b="12700"/>
            <wp:wrapNone/>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338466" cy="13716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66432" behindDoc="0" locked="0" layoutInCell="1" hidden="0" allowOverlap="1" wp14:anchorId="60915377" wp14:editId="423BE2E2">
            <wp:simplePos x="0" y="0"/>
            <wp:positionH relativeFrom="column">
              <wp:posOffset>4238625</wp:posOffset>
            </wp:positionH>
            <wp:positionV relativeFrom="paragraph">
              <wp:posOffset>151594</wp:posOffset>
            </wp:positionV>
            <wp:extent cx="2338466" cy="1371600"/>
            <wp:effectExtent l="12700" t="12700" r="12700" b="1270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338466" cy="1371600"/>
                    </a:xfrm>
                    <a:prstGeom prst="rect">
                      <a:avLst/>
                    </a:prstGeom>
                    <a:ln w="12700">
                      <a:solidFill>
                        <a:srgbClr val="000000"/>
                      </a:solidFill>
                      <a:prstDash val="solid"/>
                    </a:ln>
                  </pic:spPr>
                </pic:pic>
              </a:graphicData>
            </a:graphic>
          </wp:anchor>
        </w:drawing>
      </w:r>
    </w:p>
    <w:p w14:paraId="51809CFF" w14:textId="77777777" w:rsidR="00A94681" w:rsidRDefault="00A94681">
      <w:pPr>
        <w:jc w:val="both"/>
      </w:pPr>
    </w:p>
    <w:p w14:paraId="4E13BAC0" w14:textId="77777777" w:rsidR="00A94681" w:rsidRDefault="00A94681">
      <w:pPr>
        <w:jc w:val="both"/>
      </w:pPr>
    </w:p>
    <w:p w14:paraId="65F048F7" w14:textId="77777777" w:rsidR="00A94681" w:rsidRDefault="00A94681">
      <w:pPr>
        <w:jc w:val="both"/>
      </w:pPr>
    </w:p>
    <w:p w14:paraId="4E2C172D" w14:textId="77777777" w:rsidR="00A94681" w:rsidRDefault="00A94681">
      <w:pPr>
        <w:jc w:val="both"/>
      </w:pPr>
    </w:p>
    <w:p w14:paraId="0C820553" w14:textId="77777777" w:rsidR="00A94681" w:rsidRDefault="00A94681">
      <w:pPr>
        <w:jc w:val="both"/>
      </w:pPr>
    </w:p>
    <w:p w14:paraId="7312EACF" w14:textId="77777777" w:rsidR="00A94681" w:rsidRDefault="00A94681">
      <w:pPr>
        <w:jc w:val="both"/>
      </w:pPr>
    </w:p>
    <w:p w14:paraId="37C7071A" w14:textId="77777777" w:rsidR="00A94681" w:rsidRDefault="00A94681">
      <w:pPr>
        <w:jc w:val="both"/>
      </w:pPr>
    </w:p>
    <w:p w14:paraId="69684CAE" w14:textId="77777777" w:rsidR="00A94681" w:rsidRDefault="00651AE0">
      <w:pPr>
        <w:jc w:val="both"/>
      </w:pPr>
      <w:r>
        <w:rPr>
          <w:noProof/>
        </w:rPr>
        <w:drawing>
          <wp:anchor distT="0" distB="0" distL="114300" distR="114300" simplePos="0" relativeHeight="251667456" behindDoc="0" locked="0" layoutInCell="1" hidden="0" allowOverlap="1" wp14:anchorId="0E7BCC19" wp14:editId="3E51A64F">
            <wp:simplePos x="0" y="0"/>
            <wp:positionH relativeFrom="column">
              <wp:posOffset>571500</wp:posOffset>
            </wp:positionH>
            <wp:positionV relativeFrom="paragraph">
              <wp:posOffset>28575</wp:posOffset>
            </wp:positionV>
            <wp:extent cx="2338070" cy="1371600"/>
            <wp:effectExtent l="12700" t="12700" r="12700" b="12700"/>
            <wp:wrapNone/>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338070" cy="13716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68480" behindDoc="0" locked="0" layoutInCell="1" hidden="0" allowOverlap="1" wp14:anchorId="5D660CA0" wp14:editId="2EFF2D7E">
            <wp:simplePos x="0" y="0"/>
            <wp:positionH relativeFrom="column">
              <wp:posOffset>3028950</wp:posOffset>
            </wp:positionH>
            <wp:positionV relativeFrom="paragraph">
              <wp:posOffset>28575</wp:posOffset>
            </wp:positionV>
            <wp:extent cx="2338466" cy="1371600"/>
            <wp:effectExtent l="12700" t="12700" r="12700" b="12700"/>
            <wp:wrapNone/>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338466" cy="1371600"/>
                    </a:xfrm>
                    <a:prstGeom prst="rect">
                      <a:avLst/>
                    </a:prstGeom>
                    <a:ln w="12700">
                      <a:solidFill>
                        <a:srgbClr val="000000"/>
                      </a:solidFill>
                      <a:prstDash val="solid"/>
                    </a:ln>
                  </pic:spPr>
                </pic:pic>
              </a:graphicData>
            </a:graphic>
          </wp:anchor>
        </w:drawing>
      </w:r>
    </w:p>
    <w:p w14:paraId="6152A00D" w14:textId="77777777" w:rsidR="00A94681" w:rsidRDefault="00A94681">
      <w:pPr>
        <w:jc w:val="both"/>
      </w:pPr>
    </w:p>
    <w:p w14:paraId="39D301B1" w14:textId="77777777" w:rsidR="00A94681" w:rsidRDefault="00A94681">
      <w:pPr>
        <w:jc w:val="both"/>
      </w:pPr>
    </w:p>
    <w:p w14:paraId="6EF4BD83" w14:textId="77777777" w:rsidR="00A94681" w:rsidRDefault="00A94681">
      <w:pPr>
        <w:jc w:val="both"/>
      </w:pPr>
    </w:p>
    <w:p w14:paraId="3E173F1B" w14:textId="77777777" w:rsidR="00A94681" w:rsidRDefault="00A94681">
      <w:pPr>
        <w:jc w:val="both"/>
      </w:pPr>
    </w:p>
    <w:p w14:paraId="1CDCB3AC" w14:textId="77777777" w:rsidR="00A94681" w:rsidRDefault="00A94681">
      <w:pPr>
        <w:jc w:val="both"/>
      </w:pPr>
    </w:p>
    <w:p w14:paraId="59E57E30" w14:textId="43880920" w:rsidR="00A94681" w:rsidRDefault="00A94681">
      <w:pPr>
        <w:jc w:val="both"/>
      </w:pPr>
    </w:p>
    <w:p w14:paraId="54D2DE79" w14:textId="77777777" w:rsidR="00EE4E83" w:rsidRDefault="00EE4E83">
      <w:pPr>
        <w:jc w:val="both"/>
      </w:pPr>
    </w:p>
    <w:p w14:paraId="5426D3D3" w14:textId="77777777" w:rsidR="00A94681" w:rsidRDefault="00651AE0">
      <w:pPr>
        <w:jc w:val="both"/>
      </w:pPr>
      <w:r>
        <w:rPr>
          <w:noProof/>
        </w:rPr>
        <w:drawing>
          <wp:anchor distT="0" distB="0" distL="114300" distR="114300" simplePos="0" relativeHeight="251669504" behindDoc="0" locked="0" layoutInCell="1" hidden="0" allowOverlap="1" wp14:anchorId="0E810CAC" wp14:editId="07CFEA6B">
            <wp:simplePos x="0" y="0"/>
            <wp:positionH relativeFrom="column">
              <wp:posOffset>-152399</wp:posOffset>
            </wp:positionH>
            <wp:positionV relativeFrom="paragraph">
              <wp:posOffset>114300</wp:posOffset>
            </wp:positionV>
            <wp:extent cx="2944495" cy="2743200"/>
            <wp:effectExtent l="12700" t="12700" r="12700" b="12700"/>
            <wp:wrapNone/>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l="18369" t="8734" r="8914"/>
                    <a:stretch>
                      <a:fillRect/>
                    </a:stretch>
                  </pic:blipFill>
                  <pic:spPr>
                    <a:xfrm>
                      <a:off x="0" y="0"/>
                      <a:ext cx="2944495" cy="274320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70528" behindDoc="0" locked="0" layoutInCell="1" hidden="0" allowOverlap="1" wp14:anchorId="4E60CCBC" wp14:editId="729B152C">
            <wp:simplePos x="0" y="0"/>
            <wp:positionH relativeFrom="column">
              <wp:posOffset>3133725</wp:posOffset>
            </wp:positionH>
            <wp:positionV relativeFrom="paragraph">
              <wp:posOffset>114300</wp:posOffset>
            </wp:positionV>
            <wp:extent cx="3184525" cy="2743200"/>
            <wp:effectExtent l="12700" t="12700" r="12700" b="12700"/>
            <wp:wrapNone/>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l="7914" t="3286" r="8021"/>
                    <a:stretch>
                      <a:fillRect/>
                    </a:stretch>
                  </pic:blipFill>
                  <pic:spPr>
                    <a:xfrm>
                      <a:off x="0" y="0"/>
                      <a:ext cx="3184525" cy="2743200"/>
                    </a:xfrm>
                    <a:prstGeom prst="rect">
                      <a:avLst/>
                    </a:prstGeom>
                    <a:ln w="12700">
                      <a:solidFill>
                        <a:srgbClr val="000000"/>
                      </a:solidFill>
                      <a:prstDash val="solid"/>
                    </a:ln>
                  </pic:spPr>
                </pic:pic>
              </a:graphicData>
            </a:graphic>
          </wp:anchor>
        </w:drawing>
      </w:r>
    </w:p>
    <w:p w14:paraId="70991E11" w14:textId="77777777" w:rsidR="00A94681" w:rsidRDefault="00651AE0">
      <w:pPr>
        <w:jc w:val="both"/>
      </w:pPr>
      <w:r>
        <w:br/>
      </w:r>
    </w:p>
    <w:p w14:paraId="3D2358E7" w14:textId="77777777" w:rsidR="00A94681" w:rsidRDefault="00A94681">
      <w:pPr>
        <w:jc w:val="both"/>
      </w:pPr>
    </w:p>
    <w:p w14:paraId="101670F6" w14:textId="77777777" w:rsidR="00A94681" w:rsidRDefault="00A94681">
      <w:pPr>
        <w:jc w:val="both"/>
      </w:pPr>
    </w:p>
    <w:p w14:paraId="47F83514" w14:textId="77777777" w:rsidR="00A94681" w:rsidRDefault="00A94681">
      <w:pPr>
        <w:jc w:val="both"/>
      </w:pPr>
    </w:p>
    <w:p w14:paraId="18192473" w14:textId="77777777" w:rsidR="00A94681" w:rsidRDefault="00A94681">
      <w:pPr>
        <w:jc w:val="both"/>
      </w:pPr>
    </w:p>
    <w:p w14:paraId="1797FDA3" w14:textId="77777777" w:rsidR="00A94681" w:rsidRDefault="00A94681">
      <w:pPr>
        <w:jc w:val="both"/>
      </w:pPr>
    </w:p>
    <w:p w14:paraId="3CEA0FFC" w14:textId="77777777" w:rsidR="00A94681" w:rsidRDefault="00A94681">
      <w:pPr>
        <w:jc w:val="both"/>
      </w:pPr>
    </w:p>
    <w:p w14:paraId="7A74121B" w14:textId="77777777" w:rsidR="00A94681" w:rsidRDefault="00A94681">
      <w:pPr>
        <w:jc w:val="both"/>
      </w:pPr>
    </w:p>
    <w:p w14:paraId="51E794A9" w14:textId="77777777" w:rsidR="00A94681" w:rsidRDefault="00A94681">
      <w:pPr>
        <w:jc w:val="both"/>
      </w:pPr>
    </w:p>
    <w:p w14:paraId="3C3F052A" w14:textId="77777777" w:rsidR="00A94681" w:rsidRDefault="00A94681">
      <w:pPr>
        <w:jc w:val="both"/>
      </w:pPr>
    </w:p>
    <w:p w14:paraId="58B5FA11" w14:textId="14F3C642" w:rsidR="00A94681" w:rsidRDefault="00651AE0">
      <w:pPr>
        <w:jc w:val="both"/>
      </w:pPr>
      <w:r>
        <w:lastRenderedPageBreak/>
        <w:tab/>
        <w:t xml:space="preserve">The final two plots shown above are correlation matrix plots which show the correlation between each </w:t>
      </w:r>
      <w:r w:rsidR="002013AA">
        <w:t>pair</w:t>
      </w:r>
      <w:r>
        <w:t xml:space="preserve"> of metrics. Some metrics that have a high positive correlation are loudness and energy. Some metrics that have a high negative correlation are energy and acousticness. It is good to have these patterns in data because it means they have a relationship to each other. A strong relationship is good information to have when classifying data.</w:t>
      </w:r>
    </w:p>
    <w:p w14:paraId="584747E6" w14:textId="77777777" w:rsidR="00A94681" w:rsidRDefault="00A94681">
      <w:pPr>
        <w:jc w:val="both"/>
      </w:pPr>
    </w:p>
    <w:p w14:paraId="419E27B5" w14:textId="77777777" w:rsidR="00A94681" w:rsidRDefault="00651AE0">
      <w:pPr>
        <w:jc w:val="both"/>
        <w:rPr>
          <w:b/>
          <w:u w:val="single"/>
        </w:rPr>
      </w:pPr>
      <w:r>
        <w:rPr>
          <w:b/>
          <w:u w:val="single"/>
        </w:rPr>
        <w:t>Principal Components Analysis</w:t>
      </w:r>
    </w:p>
    <w:p w14:paraId="10532690" w14:textId="337AE51D" w:rsidR="00A94681" w:rsidRDefault="00651AE0">
      <w:pPr>
        <w:jc w:val="both"/>
        <w:rPr>
          <w:b/>
          <w:u w:val="single"/>
        </w:rPr>
      </w:pPr>
      <w:r>
        <w:rPr>
          <w:noProof/>
        </w:rPr>
        <w:drawing>
          <wp:anchor distT="0" distB="0" distL="114300" distR="114300" simplePos="0" relativeHeight="251671552" behindDoc="0" locked="0" layoutInCell="1" hidden="0" allowOverlap="1" wp14:anchorId="428820C3" wp14:editId="7B5DA257">
            <wp:simplePos x="0" y="0"/>
            <wp:positionH relativeFrom="column">
              <wp:posOffset>-342899</wp:posOffset>
            </wp:positionH>
            <wp:positionV relativeFrom="paragraph">
              <wp:posOffset>132612</wp:posOffset>
            </wp:positionV>
            <wp:extent cx="3230880" cy="1645920"/>
            <wp:effectExtent l="12700" t="12700" r="12700" b="12700"/>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t="4562" b="11787"/>
                    <a:stretch>
                      <a:fillRect/>
                    </a:stretch>
                  </pic:blipFill>
                  <pic:spPr>
                    <a:xfrm>
                      <a:off x="0" y="0"/>
                      <a:ext cx="3230880" cy="1645920"/>
                    </a:xfrm>
                    <a:prstGeom prst="rect">
                      <a:avLst/>
                    </a:prstGeom>
                    <a:ln w="12700">
                      <a:solidFill>
                        <a:srgbClr val="000000"/>
                      </a:solidFill>
                      <a:prstDash val="solid"/>
                    </a:ln>
                  </pic:spPr>
                </pic:pic>
              </a:graphicData>
            </a:graphic>
          </wp:anchor>
        </w:drawing>
      </w:r>
      <w:r>
        <w:rPr>
          <w:noProof/>
        </w:rPr>
        <w:drawing>
          <wp:anchor distT="0" distB="0" distL="114300" distR="114300" simplePos="0" relativeHeight="251672576" behindDoc="0" locked="0" layoutInCell="1" hidden="0" allowOverlap="1" wp14:anchorId="5229EB13" wp14:editId="2D2C2154">
            <wp:simplePos x="0" y="0"/>
            <wp:positionH relativeFrom="column">
              <wp:posOffset>3152775</wp:posOffset>
            </wp:positionH>
            <wp:positionV relativeFrom="paragraph">
              <wp:posOffset>132612</wp:posOffset>
            </wp:positionV>
            <wp:extent cx="3209925" cy="1645920"/>
            <wp:effectExtent l="12700" t="12700" r="12700" b="12700"/>
            <wp:wrapSquare wrapText="bothSides" distT="0" distB="0" distL="114300" distR="11430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209925" cy="1645920"/>
                    </a:xfrm>
                    <a:prstGeom prst="rect">
                      <a:avLst/>
                    </a:prstGeom>
                    <a:ln w="12700">
                      <a:solidFill>
                        <a:srgbClr val="000000"/>
                      </a:solidFill>
                      <a:prstDash val="solid"/>
                    </a:ln>
                  </pic:spPr>
                </pic:pic>
              </a:graphicData>
            </a:graphic>
          </wp:anchor>
        </w:drawing>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4"/>
        <w:gridCol w:w="971"/>
        <w:gridCol w:w="1142"/>
        <w:gridCol w:w="1143"/>
        <w:gridCol w:w="1145"/>
        <w:gridCol w:w="1145"/>
        <w:gridCol w:w="1145"/>
        <w:gridCol w:w="1145"/>
      </w:tblGrid>
      <w:tr w:rsidR="00A94681" w14:paraId="1F193B1C" w14:textId="77777777">
        <w:tc>
          <w:tcPr>
            <w:tcW w:w="1514" w:type="dxa"/>
          </w:tcPr>
          <w:p w14:paraId="60FB223A" w14:textId="77777777" w:rsidR="00A94681" w:rsidRDefault="00A94681">
            <w:pPr>
              <w:jc w:val="center"/>
            </w:pPr>
          </w:p>
        </w:tc>
        <w:tc>
          <w:tcPr>
            <w:tcW w:w="971" w:type="dxa"/>
          </w:tcPr>
          <w:p w14:paraId="1D5CE297" w14:textId="77777777" w:rsidR="00A94681" w:rsidRDefault="00651AE0">
            <w:pPr>
              <w:jc w:val="center"/>
            </w:pPr>
            <w:r>
              <w:t>Comp.1</w:t>
            </w:r>
          </w:p>
        </w:tc>
        <w:tc>
          <w:tcPr>
            <w:tcW w:w="1142" w:type="dxa"/>
          </w:tcPr>
          <w:p w14:paraId="0F6D7454" w14:textId="77777777" w:rsidR="00A94681" w:rsidRDefault="00651AE0">
            <w:pPr>
              <w:jc w:val="center"/>
            </w:pPr>
            <w:r>
              <w:t>Comp.2</w:t>
            </w:r>
          </w:p>
        </w:tc>
        <w:tc>
          <w:tcPr>
            <w:tcW w:w="1143" w:type="dxa"/>
          </w:tcPr>
          <w:p w14:paraId="75147A34" w14:textId="77777777" w:rsidR="00A94681" w:rsidRDefault="00651AE0">
            <w:pPr>
              <w:jc w:val="center"/>
            </w:pPr>
            <w:r>
              <w:t>Comp.3</w:t>
            </w:r>
          </w:p>
        </w:tc>
        <w:tc>
          <w:tcPr>
            <w:tcW w:w="1145" w:type="dxa"/>
          </w:tcPr>
          <w:p w14:paraId="2DA105DE" w14:textId="77777777" w:rsidR="00A94681" w:rsidRDefault="00651AE0">
            <w:pPr>
              <w:jc w:val="center"/>
            </w:pPr>
            <w:r>
              <w:t>Comp.4</w:t>
            </w:r>
          </w:p>
        </w:tc>
        <w:tc>
          <w:tcPr>
            <w:tcW w:w="1145" w:type="dxa"/>
          </w:tcPr>
          <w:p w14:paraId="156ADB8F" w14:textId="77777777" w:rsidR="00A94681" w:rsidRDefault="00651AE0">
            <w:pPr>
              <w:jc w:val="center"/>
            </w:pPr>
            <w:r>
              <w:t>Comp.5</w:t>
            </w:r>
          </w:p>
        </w:tc>
        <w:tc>
          <w:tcPr>
            <w:tcW w:w="1145" w:type="dxa"/>
          </w:tcPr>
          <w:p w14:paraId="3F75C27C" w14:textId="77777777" w:rsidR="00A94681" w:rsidRDefault="00651AE0">
            <w:pPr>
              <w:jc w:val="center"/>
            </w:pPr>
            <w:r>
              <w:t>Comp.6</w:t>
            </w:r>
          </w:p>
        </w:tc>
        <w:tc>
          <w:tcPr>
            <w:tcW w:w="1145" w:type="dxa"/>
          </w:tcPr>
          <w:p w14:paraId="23B2D81B" w14:textId="77777777" w:rsidR="00A94681" w:rsidRDefault="00651AE0">
            <w:pPr>
              <w:jc w:val="center"/>
            </w:pPr>
            <w:r>
              <w:t>Comp.7</w:t>
            </w:r>
          </w:p>
        </w:tc>
      </w:tr>
      <w:tr w:rsidR="00A94681" w14:paraId="05D0ADDA" w14:textId="77777777">
        <w:tc>
          <w:tcPr>
            <w:tcW w:w="1514" w:type="dxa"/>
          </w:tcPr>
          <w:p w14:paraId="25FD5699" w14:textId="5D45E6DA" w:rsidR="00A94681" w:rsidRDefault="00651AE0">
            <w:pPr>
              <w:jc w:val="center"/>
            </w:pPr>
            <w:r>
              <w:t xml:space="preserve">Standard </w:t>
            </w:r>
            <w:r w:rsidR="00F308B7">
              <w:t>D</w:t>
            </w:r>
            <w:r>
              <w:t>eviation</w:t>
            </w:r>
          </w:p>
        </w:tc>
        <w:tc>
          <w:tcPr>
            <w:tcW w:w="971" w:type="dxa"/>
          </w:tcPr>
          <w:p w14:paraId="02EFF29E" w14:textId="77777777" w:rsidR="00A94681" w:rsidRDefault="00651AE0">
            <w:pPr>
              <w:jc w:val="center"/>
            </w:pPr>
            <w:r>
              <w:t>2.145</w:t>
            </w:r>
          </w:p>
        </w:tc>
        <w:tc>
          <w:tcPr>
            <w:tcW w:w="1142" w:type="dxa"/>
          </w:tcPr>
          <w:p w14:paraId="4A3B525E" w14:textId="77777777" w:rsidR="00A94681" w:rsidRDefault="00651AE0">
            <w:pPr>
              <w:jc w:val="center"/>
            </w:pPr>
            <w:r>
              <w:t>1.2247</w:t>
            </w:r>
          </w:p>
        </w:tc>
        <w:tc>
          <w:tcPr>
            <w:tcW w:w="1143" w:type="dxa"/>
          </w:tcPr>
          <w:p w14:paraId="60D3B81D" w14:textId="77777777" w:rsidR="00A94681" w:rsidRDefault="00651AE0">
            <w:pPr>
              <w:jc w:val="center"/>
            </w:pPr>
            <w:r>
              <w:t>1.0472</w:t>
            </w:r>
          </w:p>
        </w:tc>
        <w:tc>
          <w:tcPr>
            <w:tcW w:w="1145" w:type="dxa"/>
          </w:tcPr>
          <w:p w14:paraId="354B2AD2" w14:textId="77777777" w:rsidR="00A94681" w:rsidRDefault="00651AE0">
            <w:pPr>
              <w:jc w:val="center"/>
            </w:pPr>
            <w:r>
              <w:t>0.9908</w:t>
            </w:r>
          </w:p>
        </w:tc>
        <w:tc>
          <w:tcPr>
            <w:tcW w:w="1145" w:type="dxa"/>
          </w:tcPr>
          <w:p w14:paraId="1FB67E8D" w14:textId="77777777" w:rsidR="00A94681" w:rsidRDefault="00651AE0">
            <w:pPr>
              <w:jc w:val="center"/>
            </w:pPr>
            <w:r>
              <w:t>0.9519</w:t>
            </w:r>
          </w:p>
        </w:tc>
        <w:tc>
          <w:tcPr>
            <w:tcW w:w="1145" w:type="dxa"/>
          </w:tcPr>
          <w:p w14:paraId="3721ACE8" w14:textId="77777777" w:rsidR="00A94681" w:rsidRDefault="00651AE0">
            <w:pPr>
              <w:jc w:val="center"/>
            </w:pPr>
            <w:r>
              <w:t>0.9157</w:t>
            </w:r>
          </w:p>
        </w:tc>
        <w:tc>
          <w:tcPr>
            <w:tcW w:w="1145" w:type="dxa"/>
          </w:tcPr>
          <w:p w14:paraId="21F31746" w14:textId="77777777" w:rsidR="00A94681" w:rsidRDefault="00651AE0">
            <w:pPr>
              <w:jc w:val="center"/>
            </w:pPr>
            <w:r>
              <w:t>0.8768</w:t>
            </w:r>
          </w:p>
        </w:tc>
      </w:tr>
      <w:tr w:rsidR="00A94681" w14:paraId="685F54A3" w14:textId="77777777">
        <w:tc>
          <w:tcPr>
            <w:tcW w:w="1514" w:type="dxa"/>
          </w:tcPr>
          <w:p w14:paraId="31AA3A5F" w14:textId="77777777" w:rsidR="00A94681" w:rsidRDefault="00651AE0">
            <w:pPr>
              <w:jc w:val="center"/>
            </w:pPr>
            <w:r>
              <w:t>Proportion of Variance</w:t>
            </w:r>
          </w:p>
        </w:tc>
        <w:tc>
          <w:tcPr>
            <w:tcW w:w="971" w:type="dxa"/>
          </w:tcPr>
          <w:p w14:paraId="6A8E0E80" w14:textId="77777777" w:rsidR="00A94681" w:rsidRDefault="00651AE0">
            <w:pPr>
              <w:jc w:val="center"/>
            </w:pPr>
            <w:r>
              <w:t>0.3836</w:t>
            </w:r>
          </w:p>
        </w:tc>
        <w:tc>
          <w:tcPr>
            <w:tcW w:w="1142" w:type="dxa"/>
          </w:tcPr>
          <w:p w14:paraId="66CF22FC" w14:textId="77777777" w:rsidR="00A94681" w:rsidRDefault="00651AE0">
            <w:pPr>
              <w:jc w:val="center"/>
            </w:pPr>
            <w:r>
              <w:t>0.1250</w:t>
            </w:r>
          </w:p>
        </w:tc>
        <w:tc>
          <w:tcPr>
            <w:tcW w:w="1143" w:type="dxa"/>
          </w:tcPr>
          <w:p w14:paraId="337DF943" w14:textId="77777777" w:rsidR="00A94681" w:rsidRDefault="00651AE0">
            <w:pPr>
              <w:jc w:val="center"/>
            </w:pPr>
            <w:r>
              <w:t>0.0913</w:t>
            </w:r>
          </w:p>
        </w:tc>
        <w:tc>
          <w:tcPr>
            <w:tcW w:w="1145" w:type="dxa"/>
          </w:tcPr>
          <w:p w14:paraId="02D03F68" w14:textId="77777777" w:rsidR="00A94681" w:rsidRDefault="00651AE0">
            <w:pPr>
              <w:jc w:val="center"/>
            </w:pPr>
            <w:r>
              <w:t>0.08180</w:t>
            </w:r>
          </w:p>
        </w:tc>
        <w:tc>
          <w:tcPr>
            <w:tcW w:w="1145" w:type="dxa"/>
          </w:tcPr>
          <w:p w14:paraId="0A1D37E0" w14:textId="77777777" w:rsidR="00A94681" w:rsidRDefault="00651AE0">
            <w:pPr>
              <w:jc w:val="center"/>
            </w:pPr>
            <w:r>
              <w:t>0.07551</w:t>
            </w:r>
          </w:p>
        </w:tc>
        <w:tc>
          <w:tcPr>
            <w:tcW w:w="1145" w:type="dxa"/>
          </w:tcPr>
          <w:p w14:paraId="1DF53D9C" w14:textId="77777777" w:rsidR="00A94681" w:rsidRDefault="00651AE0">
            <w:pPr>
              <w:jc w:val="center"/>
            </w:pPr>
            <w:r>
              <w:t>0.06988</w:t>
            </w:r>
          </w:p>
        </w:tc>
        <w:tc>
          <w:tcPr>
            <w:tcW w:w="1145" w:type="dxa"/>
          </w:tcPr>
          <w:p w14:paraId="64493ABD" w14:textId="77777777" w:rsidR="00A94681" w:rsidRDefault="00651AE0">
            <w:pPr>
              <w:jc w:val="center"/>
            </w:pPr>
            <w:r>
              <w:t>0.06407</w:t>
            </w:r>
          </w:p>
        </w:tc>
      </w:tr>
      <w:tr w:rsidR="00A94681" w14:paraId="5FEA1C51" w14:textId="77777777">
        <w:tc>
          <w:tcPr>
            <w:tcW w:w="1514" w:type="dxa"/>
          </w:tcPr>
          <w:p w14:paraId="2C3EEFFF" w14:textId="77777777" w:rsidR="00A94681" w:rsidRDefault="00651AE0">
            <w:pPr>
              <w:jc w:val="center"/>
            </w:pPr>
            <w:r>
              <w:t>Cumulative Proportion</w:t>
            </w:r>
          </w:p>
        </w:tc>
        <w:tc>
          <w:tcPr>
            <w:tcW w:w="971" w:type="dxa"/>
          </w:tcPr>
          <w:p w14:paraId="0589CA01" w14:textId="77777777" w:rsidR="00A94681" w:rsidRDefault="00651AE0">
            <w:pPr>
              <w:jc w:val="center"/>
            </w:pPr>
            <w:r>
              <w:t>0.3836</w:t>
            </w:r>
          </w:p>
        </w:tc>
        <w:tc>
          <w:tcPr>
            <w:tcW w:w="1142" w:type="dxa"/>
          </w:tcPr>
          <w:p w14:paraId="12173CF7" w14:textId="77777777" w:rsidR="00A94681" w:rsidRDefault="00651AE0">
            <w:pPr>
              <w:jc w:val="center"/>
            </w:pPr>
            <w:r>
              <w:t>0.5086</w:t>
            </w:r>
          </w:p>
        </w:tc>
        <w:tc>
          <w:tcPr>
            <w:tcW w:w="1143" w:type="dxa"/>
          </w:tcPr>
          <w:p w14:paraId="208A96D7" w14:textId="77777777" w:rsidR="00A94681" w:rsidRDefault="00651AE0">
            <w:pPr>
              <w:jc w:val="center"/>
            </w:pPr>
            <w:r>
              <w:t>0.6000</w:t>
            </w:r>
          </w:p>
        </w:tc>
        <w:tc>
          <w:tcPr>
            <w:tcW w:w="1145" w:type="dxa"/>
          </w:tcPr>
          <w:p w14:paraId="7FC9780A" w14:textId="77777777" w:rsidR="00A94681" w:rsidRDefault="00651AE0">
            <w:pPr>
              <w:jc w:val="center"/>
            </w:pPr>
            <w:r>
              <w:t>0.6818</w:t>
            </w:r>
          </w:p>
        </w:tc>
        <w:tc>
          <w:tcPr>
            <w:tcW w:w="1145" w:type="dxa"/>
          </w:tcPr>
          <w:p w14:paraId="6F0F11D7" w14:textId="77777777" w:rsidR="00A94681" w:rsidRDefault="00651AE0">
            <w:pPr>
              <w:jc w:val="center"/>
            </w:pPr>
            <w:r>
              <w:t>0.7573</w:t>
            </w:r>
          </w:p>
        </w:tc>
        <w:tc>
          <w:tcPr>
            <w:tcW w:w="1145" w:type="dxa"/>
          </w:tcPr>
          <w:p w14:paraId="302C48D6" w14:textId="77777777" w:rsidR="00A94681" w:rsidRDefault="00651AE0">
            <w:pPr>
              <w:jc w:val="center"/>
            </w:pPr>
            <w:r>
              <w:t>0.8272</w:t>
            </w:r>
          </w:p>
        </w:tc>
        <w:tc>
          <w:tcPr>
            <w:tcW w:w="1145" w:type="dxa"/>
          </w:tcPr>
          <w:p w14:paraId="2DF30A97" w14:textId="77777777" w:rsidR="00A94681" w:rsidRDefault="00651AE0">
            <w:pPr>
              <w:jc w:val="center"/>
            </w:pPr>
            <w:r>
              <w:t>0.8913</w:t>
            </w:r>
          </w:p>
        </w:tc>
      </w:tr>
    </w:tbl>
    <w:p w14:paraId="334D4AFC" w14:textId="77777777" w:rsidR="00A94681" w:rsidRDefault="00A94681">
      <w:pPr>
        <w:jc w:val="both"/>
      </w:pPr>
    </w:p>
    <w:p w14:paraId="37426D2E" w14:textId="77777777" w:rsidR="00A94681" w:rsidRDefault="00651AE0">
      <w:pPr>
        <w:ind w:firstLine="720"/>
        <w:jc w:val="both"/>
      </w:pPr>
      <w:r>
        <w:t xml:space="preserve">Principal component analysis (PCA) is a dimension-reducing method that transforms a dataset with many variables into a dataset that has fewer variables, while still doing </w:t>
      </w:r>
      <w:proofErr w:type="spellStart"/>
      <w:r>
        <w:t>it’s</w:t>
      </w:r>
      <w:proofErr w:type="spellEnd"/>
      <w:r>
        <w:t xml:space="preserve"> best to retain the information the larger dataset gives. When applying PCA with this dataset, the data shows that we can retain 82.72% of the information with only 6 variables, rather than using all 12. </w:t>
      </w:r>
    </w:p>
    <w:p w14:paraId="0A634A11" w14:textId="77777777" w:rsidR="00A94681" w:rsidRDefault="00A94681">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720"/>
        <w:gridCol w:w="720"/>
        <w:gridCol w:w="720"/>
        <w:gridCol w:w="720"/>
        <w:gridCol w:w="720"/>
        <w:gridCol w:w="720"/>
        <w:gridCol w:w="720"/>
        <w:gridCol w:w="720"/>
        <w:gridCol w:w="720"/>
        <w:gridCol w:w="720"/>
        <w:gridCol w:w="720"/>
        <w:gridCol w:w="720"/>
      </w:tblGrid>
      <w:tr w:rsidR="00A94681" w14:paraId="37E28112" w14:textId="77777777">
        <w:tc>
          <w:tcPr>
            <w:tcW w:w="720" w:type="dxa"/>
            <w:shd w:val="clear" w:color="auto" w:fill="auto"/>
            <w:tcMar>
              <w:top w:w="100" w:type="dxa"/>
              <w:left w:w="100" w:type="dxa"/>
              <w:bottom w:w="100" w:type="dxa"/>
              <w:right w:w="100" w:type="dxa"/>
            </w:tcMar>
          </w:tcPr>
          <w:p w14:paraId="1E1D252D"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5F27EF43" w14:textId="77777777" w:rsidR="00A94681" w:rsidRDefault="00651AE0">
            <w:pPr>
              <w:widowControl w:val="0"/>
              <w:pBdr>
                <w:top w:val="nil"/>
                <w:left w:val="nil"/>
                <w:bottom w:val="nil"/>
                <w:right w:val="nil"/>
                <w:between w:val="nil"/>
              </w:pBdr>
              <w:spacing w:line="240" w:lineRule="auto"/>
            </w:pPr>
            <w:proofErr w:type="spellStart"/>
            <w:r>
              <w:t>Acou</w:t>
            </w:r>
            <w:proofErr w:type="spellEnd"/>
          </w:p>
        </w:tc>
        <w:tc>
          <w:tcPr>
            <w:tcW w:w="720" w:type="dxa"/>
            <w:shd w:val="clear" w:color="auto" w:fill="auto"/>
            <w:tcMar>
              <w:top w:w="100" w:type="dxa"/>
              <w:left w:w="100" w:type="dxa"/>
              <w:bottom w:w="100" w:type="dxa"/>
              <w:right w:w="100" w:type="dxa"/>
            </w:tcMar>
          </w:tcPr>
          <w:p w14:paraId="1A12B4DC" w14:textId="77777777" w:rsidR="00A94681" w:rsidRDefault="00651AE0">
            <w:pPr>
              <w:widowControl w:val="0"/>
              <w:pBdr>
                <w:top w:val="nil"/>
                <w:left w:val="nil"/>
                <w:bottom w:val="nil"/>
                <w:right w:val="nil"/>
                <w:between w:val="nil"/>
              </w:pBdr>
              <w:spacing w:line="240" w:lineRule="auto"/>
            </w:pPr>
            <w:proofErr w:type="spellStart"/>
            <w:r>
              <w:t>Danc</w:t>
            </w:r>
            <w:proofErr w:type="spellEnd"/>
          </w:p>
        </w:tc>
        <w:tc>
          <w:tcPr>
            <w:tcW w:w="720" w:type="dxa"/>
            <w:shd w:val="clear" w:color="auto" w:fill="auto"/>
            <w:tcMar>
              <w:top w:w="100" w:type="dxa"/>
              <w:left w:w="100" w:type="dxa"/>
              <w:bottom w:w="100" w:type="dxa"/>
              <w:right w:w="100" w:type="dxa"/>
            </w:tcMar>
          </w:tcPr>
          <w:p w14:paraId="5AB11564" w14:textId="77777777" w:rsidR="00A94681" w:rsidRDefault="00651AE0">
            <w:pPr>
              <w:widowControl w:val="0"/>
              <w:pBdr>
                <w:top w:val="nil"/>
                <w:left w:val="nil"/>
                <w:bottom w:val="nil"/>
                <w:right w:val="nil"/>
                <w:between w:val="nil"/>
              </w:pBdr>
              <w:spacing w:line="240" w:lineRule="auto"/>
            </w:pPr>
            <w:r>
              <w:t>Dur</w:t>
            </w:r>
          </w:p>
        </w:tc>
        <w:tc>
          <w:tcPr>
            <w:tcW w:w="720" w:type="dxa"/>
            <w:shd w:val="clear" w:color="auto" w:fill="auto"/>
            <w:tcMar>
              <w:top w:w="100" w:type="dxa"/>
              <w:left w:w="100" w:type="dxa"/>
              <w:bottom w:w="100" w:type="dxa"/>
              <w:right w:w="100" w:type="dxa"/>
            </w:tcMar>
          </w:tcPr>
          <w:p w14:paraId="568E8361" w14:textId="77777777" w:rsidR="00A94681" w:rsidRDefault="00651AE0">
            <w:pPr>
              <w:widowControl w:val="0"/>
              <w:pBdr>
                <w:top w:val="nil"/>
                <w:left w:val="nil"/>
                <w:bottom w:val="nil"/>
                <w:right w:val="nil"/>
                <w:between w:val="nil"/>
              </w:pBdr>
              <w:spacing w:line="240" w:lineRule="auto"/>
            </w:pPr>
            <w:r>
              <w:t>Ener</w:t>
            </w:r>
          </w:p>
        </w:tc>
        <w:tc>
          <w:tcPr>
            <w:tcW w:w="720" w:type="dxa"/>
            <w:shd w:val="clear" w:color="auto" w:fill="auto"/>
            <w:tcMar>
              <w:top w:w="100" w:type="dxa"/>
              <w:left w:w="100" w:type="dxa"/>
              <w:bottom w:w="100" w:type="dxa"/>
              <w:right w:w="100" w:type="dxa"/>
            </w:tcMar>
          </w:tcPr>
          <w:p w14:paraId="34530937" w14:textId="77777777" w:rsidR="00A94681" w:rsidRDefault="00651AE0">
            <w:pPr>
              <w:widowControl w:val="0"/>
              <w:pBdr>
                <w:top w:val="nil"/>
                <w:left w:val="nil"/>
                <w:bottom w:val="nil"/>
                <w:right w:val="nil"/>
                <w:between w:val="nil"/>
              </w:pBdr>
              <w:spacing w:line="240" w:lineRule="auto"/>
            </w:pPr>
            <w:proofErr w:type="spellStart"/>
            <w:r>
              <w:t>Instr</w:t>
            </w:r>
            <w:proofErr w:type="spellEnd"/>
          </w:p>
        </w:tc>
        <w:tc>
          <w:tcPr>
            <w:tcW w:w="720" w:type="dxa"/>
            <w:shd w:val="clear" w:color="auto" w:fill="auto"/>
            <w:tcMar>
              <w:top w:w="100" w:type="dxa"/>
              <w:left w:w="100" w:type="dxa"/>
              <w:bottom w:w="100" w:type="dxa"/>
              <w:right w:w="100" w:type="dxa"/>
            </w:tcMar>
          </w:tcPr>
          <w:p w14:paraId="709548D0" w14:textId="77777777" w:rsidR="00A94681" w:rsidRDefault="00651AE0">
            <w:pPr>
              <w:widowControl w:val="0"/>
              <w:pBdr>
                <w:top w:val="nil"/>
                <w:left w:val="nil"/>
                <w:bottom w:val="nil"/>
                <w:right w:val="nil"/>
                <w:between w:val="nil"/>
              </w:pBdr>
              <w:spacing w:line="240" w:lineRule="auto"/>
            </w:pPr>
            <w:r>
              <w:t>Key</w:t>
            </w:r>
          </w:p>
        </w:tc>
        <w:tc>
          <w:tcPr>
            <w:tcW w:w="720" w:type="dxa"/>
            <w:shd w:val="clear" w:color="auto" w:fill="auto"/>
            <w:tcMar>
              <w:top w:w="100" w:type="dxa"/>
              <w:left w:w="100" w:type="dxa"/>
              <w:bottom w:w="100" w:type="dxa"/>
              <w:right w:w="100" w:type="dxa"/>
            </w:tcMar>
          </w:tcPr>
          <w:p w14:paraId="2A17387E" w14:textId="77777777" w:rsidR="00A94681" w:rsidRDefault="00651AE0">
            <w:pPr>
              <w:widowControl w:val="0"/>
              <w:pBdr>
                <w:top w:val="nil"/>
                <w:left w:val="nil"/>
                <w:bottom w:val="nil"/>
                <w:right w:val="nil"/>
                <w:between w:val="nil"/>
              </w:pBdr>
              <w:spacing w:line="240" w:lineRule="auto"/>
            </w:pPr>
            <w:r>
              <w:t>Live</w:t>
            </w:r>
          </w:p>
        </w:tc>
        <w:tc>
          <w:tcPr>
            <w:tcW w:w="720" w:type="dxa"/>
            <w:shd w:val="clear" w:color="auto" w:fill="auto"/>
            <w:tcMar>
              <w:top w:w="100" w:type="dxa"/>
              <w:left w:w="100" w:type="dxa"/>
              <w:bottom w:w="100" w:type="dxa"/>
              <w:right w:w="100" w:type="dxa"/>
            </w:tcMar>
          </w:tcPr>
          <w:p w14:paraId="57DF0706" w14:textId="77777777" w:rsidR="00A94681" w:rsidRDefault="00651AE0">
            <w:pPr>
              <w:widowControl w:val="0"/>
              <w:pBdr>
                <w:top w:val="nil"/>
                <w:left w:val="nil"/>
                <w:bottom w:val="nil"/>
                <w:right w:val="nil"/>
                <w:between w:val="nil"/>
              </w:pBdr>
              <w:spacing w:line="240" w:lineRule="auto"/>
            </w:pPr>
            <w:r>
              <w:t>Loud</w:t>
            </w:r>
          </w:p>
        </w:tc>
        <w:tc>
          <w:tcPr>
            <w:tcW w:w="720" w:type="dxa"/>
            <w:shd w:val="clear" w:color="auto" w:fill="auto"/>
            <w:tcMar>
              <w:top w:w="100" w:type="dxa"/>
              <w:left w:w="100" w:type="dxa"/>
              <w:bottom w:w="100" w:type="dxa"/>
              <w:right w:w="100" w:type="dxa"/>
            </w:tcMar>
          </w:tcPr>
          <w:p w14:paraId="221D5570" w14:textId="77777777" w:rsidR="00A94681" w:rsidRDefault="00651AE0">
            <w:pPr>
              <w:widowControl w:val="0"/>
              <w:pBdr>
                <w:top w:val="nil"/>
                <w:left w:val="nil"/>
                <w:bottom w:val="nil"/>
                <w:right w:val="nil"/>
                <w:between w:val="nil"/>
              </w:pBdr>
              <w:spacing w:line="240" w:lineRule="auto"/>
            </w:pPr>
            <w:proofErr w:type="spellStart"/>
            <w:r>
              <w:t>Spch</w:t>
            </w:r>
            <w:proofErr w:type="spellEnd"/>
          </w:p>
        </w:tc>
        <w:tc>
          <w:tcPr>
            <w:tcW w:w="720" w:type="dxa"/>
            <w:shd w:val="clear" w:color="auto" w:fill="auto"/>
            <w:tcMar>
              <w:top w:w="100" w:type="dxa"/>
              <w:left w:w="100" w:type="dxa"/>
              <w:bottom w:w="100" w:type="dxa"/>
              <w:right w:w="100" w:type="dxa"/>
            </w:tcMar>
          </w:tcPr>
          <w:p w14:paraId="5A635E83" w14:textId="77777777" w:rsidR="00A94681" w:rsidRDefault="00651AE0">
            <w:pPr>
              <w:widowControl w:val="0"/>
              <w:pBdr>
                <w:top w:val="nil"/>
                <w:left w:val="nil"/>
                <w:bottom w:val="nil"/>
                <w:right w:val="nil"/>
                <w:between w:val="nil"/>
              </w:pBdr>
              <w:spacing w:line="240" w:lineRule="auto"/>
            </w:pPr>
            <w:proofErr w:type="spellStart"/>
            <w:r>
              <w:t>Tem</w:t>
            </w:r>
            <w:proofErr w:type="spellEnd"/>
          </w:p>
        </w:tc>
        <w:tc>
          <w:tcPr>
            <w:tcW w:w="720" w:type="dxa"/>
            <w:shd w:val="clear" w:color="auto" w:fill="auto"/>
            <w:tcMar>
              <w:top w:w="100" w:type="dxa"/>
              <w:left w:w="100" w:type="dxa"/>
              <w:bottom w:w="100" w:type="dxa"/>
              <w:right w:w="100" w:type="dxa"/>
            </w:tcMar>
          </w:tcPr>
          <w:p w14:paraId="312DA39A" w14:textId="77777777" w:rsidR="00A94681" w:rsidRDefault="00651AE0">
            <w:pPr>
              <w:widowControl w:val="0"/>
              <w:pBdr>
                <w:top w:val="nil"/>
                <w:left w:val="nil"/>
                <w:bottom w:val="nil"/>
                <w:right w:val="nil"/>
                <w:between w:val="nil"/>
              </w:pBdr>
              <w:spacing w:line="240" w:lineRule="auto"/>
            </w:pPr>
            <w:r>
              <w:t>Mod</w:t>
            </w:r>
          </w:p>
        </w:tc>
        <w:tc>
          <w:tcPr>
            <w:tcW w:w="720" w:type="dxa"/>
            <w:shd w:val="clear" w:color="auto" w:fill="auto"/>
            <w:tcMar>
              <w:top w:w="100" w:type="dxa"/>
              <w:left w:w="100" w:type="dxa"/>
              <w:bottom w:w="100" w:type="dxa"/>
              <w:right w:w="100" w:type="dxa"/>
            </w:tcMar>
          </w:tcPr>
          <w:p w14:paraId="3EEA26E2" w14:textId="77777777" w:rsidR="00A94681" w:rsidRDefault="00651AE0">
            <w:pPr>
              <w:widowControl w:val="0"/>
              <w:pBdr>
                <w:top w:val="nil"/>
                <w:left w:val="nil"/>
                <w:bottom w:val="nil"/>
                <w:right w:val="nil"/>
                <w:between w:val="nil"/>
              </w:pBdr>
              <w:spacing w:line="240" w:lineRule="auto"/>
            </w:pPr>
            <w:r>
              <w:t>Val</w:t>
            </w:r>
          </w:p>
        </w:tc>
      </w:tr>
      <w:tr w:rsidR="00A94681" w14:paraId="4B142E88" w14:textId="77777777">
        <w:tc>
          <w:tcPr>
            <w:tcW w:w="720" w:type="dxa"/>
            <w:shd w:val="clear" w:color="auto" w:fill="auto"/>
            <w:tcMar>
              <w:top w:w="100" w:type="dxa"/>
              <w:left w:w="100" w:type="dxa"/>
              <w:bottom w:w="100" w:type="dxa"/>
              <w:right w:w="100" w:type="dxa"/>
            </w:tcMar>
          </w:tcPr>
          <w:p w14:paraId="077E68A2" w14:textId="4E9D6BAA" w:rsidR="00A94681" w:rsidRDefault="00651AE0">
            <w:pPr>
              <w:widowControl w:val="0"/>
              <w:pBdr>
                <w:top w:val="nil"/>
                <w:left w:val="nil"/>
                <w:bottom w:val="nil"/>
                <w:right w:val="nil"/>
                <w:between w:val="nil"/>
              </w:pBdr>
              <w:spacing w:line="240" w:lineRule="auto"/>
            </w:pPr>
            <w:r>
              <w:t>C</w:t>
            </w:r>
            <w:r w:rsidR="002B6FA1">
              <w:t>P</w:t>
            </w:r>
            <w:r>
              <w:t>1</w:t>
            </w:r>
          </w:p>
        </w:tc>
        <w:tc>
          <w:tcPr>
            <w:tcW w:w="720" w:type="dxa"/>
            <w:shd w:val="clear" w:color="auto" w:fill="auto"/>
            <w:tcMar>
              <w:top w:w="100" w:type="dxa"/>
              <w:left w:w="100" w:type="dxa"/>
              <w:bottom w:w="100" w:type="dxa"/>
              <w:right w:w="100" w:type="dxa"/>
            </w:tcMar>
          </w:tcPr>
          <w:p w14:paraId="1780C135" w14:textId="77777777" w:rsidR="00A94681" w:rsidRDefault="00651AE0">
            <w:pPr>
              <w:widowControl w:val="0"/>
              <w:pBdr>
                <w:top w:val="nil"/>
                <w:left w:val="nil"/>
                <w:bottom w:val="nil"/>
                <w:right w:val="nil"/>
                <w:between w:val="nil"/>
              </w:pBdr>
              <w:spacing w:line="240" w:lineRule="auto"/>
            </w:pPr>
            <w:r>
              <w:t>0.41</w:t>
            </w:r>
          </w:p>
        </w:tc>
        <w:tc>
          <w:tcPr>
            <w:tcW w:w="720" w:type="dxa"/>
            <w:shd w:val="clear" w:color="auto" w:fill="auto"/>
            <w:tcMar>
              <w:top w:w="100" w:type="dxa"/>
              <w:left w:w="100" w:type="dxa"/>
              <w:bottom w:w="100" w:type="dxa"/>
              <w:right w:w="100" w:type="dxa"/>
            </w:tcMar>
          </w:tcPr>
          <w:p w14:paraId="4180C421" w14:textId="77777777" w:rsidR="00A94681" w:rsidRDefault="00651AE0">
            <w:pPr>
              <w:widowControl w:val="0"/>
              <w:pBdr>
                <w:top w:val="nil"/>
                <w:left w:val="nil"/>
                <w:bottom w:val="nil"/>
                <w:right w:val="nil"/>
                <w:between w:val="nil"/>
              </w:pBdr>
              <w:spacing w:line="240" w:lineRule="auto"/>
            </w:pPr>
            <w:r>
              <w:t>-.235</w:t>
            </w:r>
          </w:p>
        </w:tc>
        <w:tc>
          <w:tcPr>
            <w:tcW w:w="720" w:type="dxa"/>
            <w:shd w:val="clear" w:color="auto" w:fill="auto"/>
            <w:tcMar>
              <w:top w:w="100" w:type="dxa"/>
              <w:left w:w="100" w:type="dxa"/>
              <w:bottom w:w="100" w:type="dxa"/>
              <w:right w:w="100" w:type="dxa"/>
            </w:tcMar>
          </w:tcPr>
          <w:p w14:paraId="03F0F079" w14:textId="77777777" w:rsidR="00A94681" w:rsidRDefault="00651AE0">
            <w:pPr>
              <w:widowControl w:val="0"/>
              <w:pBdr>
                <w:top w:val="nil"/>
                <w:left w:val="nil"/>
                <w:bottom w:val="nil"/>
                <w:right w:val="nil"/>
                <w:between w:val="nil"/>
              </w:pBdr>
              <w:spacing w:line="240" w:lineRule="auto"/>
            </w:pPr>
            <w:r>
              <w:t>0.17</w:t>
            </w:r>
          </w:p>
        </w:tc>
        <w:tc>
          <w:tcPr>
            <w:tcW w:w="720" w:type="dxa"/>
            <w:shd w:val="clear" w:color="auto" w:fill="auto"/>
            <w:tcMar>
              <w:top w:w="100" w:type="dxa"/>
              <w:left w:w="100" w:type="dxa"/>
              <w:bottom w:w="100" w:type="dxa"/>
              <w:right w:w="100" w:type="dxa"/>
            </w:tcMar>
          </w:tcPr>
          <w:p w14:paraId="4D45F433" w14:textId="77777777" w:rsidR="00A94681" w:rsidRDefault="00651AE0">
            <w:pPr>
              <w:widowControl w:val="0"/>
              <w:pBdr>
                <w:top w:val="nil"/>
                <w:left w:val="nil"/>
                <w:bottom w:val="nil"/>
                <w:right w:val="nil"/>
                <w:between w:val="nil"/>
              </w:pBdr>
              <w:spacing w:line="240" w:lineRule="auto"/>
            </w:pPr>
            <w:r>
              <w:t>-.426</w:t>
            </w:r>
          </w:p>
        </w:tc>
        <w:tc>
          <w:tcPr>
            <w:tcW w:w="720" w:type="dxa"/>
            <w:shd w:val="clear" w:color="auto" w:fill="auto"/>
            <w:tcMar>
              <w:top w:w="100" w:type="dxa"/>
              <w:left w:w="100" w:type="dxa"/>
              <w:bottom w:w="100" w:type="dxa"/>
              <w:right w:w="100" w:type="dxa"/>
            </w:tcMar>
          </w:tcPr>
          <w:p w14:paraId="0FB622BF" w14:textId="77777777" w:rsidR="00A94681" w:rsidRDefault="00651AE0">
            <w:pPr>
              <w:widowControl w:val="0"/>
              <w:pBdr>
                <w:top w:val="nil"/>
                <w:left w:val="nil"/>
                <w:bottom w:val="nil"/>
                <w:right w:val="nil"/>
                <w:between w:val="nil"/>
              </w:pBdr>
              <w:spacing w:line="240" w:lineRule="auto"/>
            </w:pPr>
            <w:r>
              <w:t>0.43</w:t>
            </w:r>
          </w:p>
        </w:tc>
        <w:tc>
          <w:tcPr>
            <w:tcW w:w="720" w:type="dxa"/>
            <w:shd w:val="clear" w:color="auto" w:fill="auto"/>
            <w:tcMar>
              <w:top w:w="100" w:type="dxa"/>
              <w:left w:w="100" w:type="dxa"/>
              <w:bottom w:w="100" w:type="dxa"/>
              <w:right w:w="100" w:type="dxa"/>
            </w:tcMar>
          </w:tcPr>
          <w:p w14:paraId="595FA12C"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44B70022" w14:textId="77777777" w:rsidR="00A94681" w:rsidRDefault="00651AE0">
            <w:pPr>
              <w:widowControl w:val="0"/>
              <w:pBdr>
                <w:top w:val="nil"/>
                <w:left w:val="nil"/>
                <w:bottom w:val="nil"/>
                <w:right w:val="nil"/>
                <w:between w:val="nil"/>
              </w:pBdr>
              <w:spacing w:line="240" w:lineRule="auto"/>
            </w:pPr>
            <w:r>
              <w:t>-.139</w:t>
            </w:r>
          </w:p>
        </w:tc>
        <w:tc>
          <w:tcPr>
            <w:tcW w:w="720" w:type="dxa"/>
            <w:shd w:val="clear" w:color="auto" w:fill="auto"/>
            <w:tcMar>
              <w:top w:w="100" w:type="dxa"/>
              <w:left w:w="100" w:type="dxa"/>
              <w:bottom w:w="100" w:type="dxa"/>
              <w:right w:w="100" w:type="dxa"/>
            </w:tcMar>
          </w:tcPr>
          <w:p w14:paraId="3B8CE873" w14:textId="77777777" w:rsidR="00A94681" w:rsidRDefault="00651AE0">
            <w:pPr>
              <w:widowControl w:val="0"/>
              <w:pBdr>
                <w:top w:val="nil"/>
                <w:left w:val="nil"/>
                <w:bottom w:val="nil"/>
                <w:right w:val="nil"/>
                <w:between w:val="nil"/>
              </w:pBdr>
              <w:spacing w:line="240" w:lineRule="auto"/>
            </w:pPr>
            <w:r>
              <w:t>-.432</w:t>
            </w:r>
          </w:p>
        </w:tc>
        <w:tc>
          <w:tcPr>
            <w:tcW w:w="720" w:type="dxa"/>
            <w:shd w:val="clear" w:color="auto" w:fill="auto"/>
            <w:tcMar>
              <w:top w:w="100" w:type="dxa"/>
              <w:left w:w="100" w:type="dxa"/>
              <w:bottom w:w="100" w:type="dxa"/>
              <w:right w:w="100" w:type="dxa"/>
            </w:tcMar>
          </w:tcPr>
          <w:p w14:paraId="27BE6449"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4E1A1C8F" w14:textId="77777777" w:rsidR="00A94681" w:rsidRDefault="00651AE0">
            <w:pPr>
              <w:widowControl w:val="0"/>
              <w:pBdr>
                <w:top w:val="nil"/>
                <w:left w:val="nil"/>
                <w:bottom w:val="nil"/>
                <w:right w:val="nil"/>
                <w:between w:val="nil"/>
              </w:pBdr>
              <w:spacing w:line="240" w:lineRule="auto"/>
            </w:pPr>
            <w:r>
              <w:t>-.114</w:t>
            </w:r>
          </w:p>
        </w:tc>
        <w:tc>
          <w:tcPr>
            <w:tcW w:w="720" w:type="dxa"/>
            <w:shd w:val="clear" w:color="auto" w:fill="auto"/>
            <w:tcMar>
              <w:top w:w="100" w:type="dxa"/>
              <w:left w:w="100" w:type="dxa"/>
              <w:bottom w:w="100" w:type="dxa"/>
              <w:right w:w="100" w:type="dxa"/>
            </w:tcMar>
          </w:tcPr>
          <w:p w14:paraId="5AC68432"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0CCA61BC" w14:textId="77777777" w:rsidR="00A94681" w:rsidRDefault="00651AE0">
            <w:pPr>
              <w:widowControl w:val="0"/>
              <w:pBdr>
                <w:top w:val="nil"/>
                <w:left w:val="nil"/>
                <w:bottom w:val="nil"/>
                <w:right w:val="nil"/>
                <w:between w:val="nil"/>
              </w:pBdr>
              <w:spacing w:line="240" w:lineRule="auto"/>
            </w:pPr>
            <w:r>
              <w:t>-.323</w:t>
            </w:r>
          </w:p>
        </w:tc>
      </w:tr>
      <w:tr w:rsidR="00A94681" w14:paraId="0741EEDA" w14:textId="77777777">
        <w:tc>
          <w:tcPr>
            <w:tcW w:w="720" w:type="dxa"/>
            <w:shd w:val="clear" w:color="auto" w:fill="auto"/>
            <w:tcMar>
              <w:top w:w="100" w:type="dxa"/>
              <w:left w:w="100" w:type="dxa"/>
              <w:bottom w:w="100" w:type="dxa"/>
              <w:right w:w="100" w:type="dxa"/>
            </w:tcMar>
          </w:tcPr>
          <w:p w14:paraId="6049EAF3" w14:textId="70E57323" w:rsidR="00A94681" w:rsidRDefault="00651AE0">
            <w:pPr>
              <w:widowControl w:val="0"/>
              <w:pBdr>
                <w:top w:val="nil"/>
                <w:left w:val="nil"/>
                <w:bottom w:val="nil"/>
                <w:right w:val="nil"/>
                <w:between w:val="nil"/>
              </w:pBdr>
              <w:spacing w:line="240" w:lineRule="auto"/>
            </w:pPr>
            <w:r>
              <w:t>C</w:t>
            </w:r>
            <w:r w:rsidR="002B6FA1">
              <w:t>P</w:t>
            </w:r>
            <w:r>
              <w:t>2</w:t>
            </w:r>
          </w:p>
        </w:tc>
        <w:tc>
          <w:tcPr>
            <w:tcW w:w="720" w:type="dxa"/>
            <w:shd w:val="clear" w:color="auto" w:fill="auto"/>
            <w:tcMar>
              <w:top w:w="100" w:type="dxa"/>
              <w:left w:w="100" w:type="dxa"/>
              <w:bottom w:w="100" w:type="dxa"/>
              <w:right w:w="100" w:type="dxa"/>
            </w:tcMar>
          </w:tcPr>
          <w:p w14:paraId="0EC75A6D" w14:textId="77777777" w:rsidR="00A94681" w:rsidRDefault="00651AE0">
            <w:pPr>
              <w:widowControl w:val="0"/>
              <w:pBdr>
                <w:top w:val="nil"/>
                <w:left w:val="nil"/>
                <w:bottom w:val="nil"/>
                <w:right w:val="nil"/>
                <w:between w:val="nil"/>
              </w:pBdr>
              <w:spacing w:line="240" w:lineRule="auto"/>
            </w:pPr>
            <w:r>
              <w:t>0.11</w:t>
            </w:r>
          </w:p>
        </w:tc>
        <w:tc>
          <w:tcPr>
            <w:tcW w:w="720" w:type="dxa"/>
            <w:shd w:val="clear" w:color="auto" w:fill="auto"/>
            <w:tcMar>
              <w:top w:w="100" w:type="dxa"/>
              <w:left w:w="100" w:type="dxa"/>
              <w:bottom w:w="100" w:type="dxa"/>
              <w:right w:w="100" w:type="dxa"/>
            </w:tcMar>
          </w:tcPr>
          <w:p w14:paraId="10E4BB87" w14:textId="77777777" w:rsidR="00A94681" w:rsidRDefault="00651AE0">
            <w:pPr>
              <w:widowControl w:val="0"/>
              <w:pBdr>
                <w:top w:val="nil"/>
                <w:left w:val="nil"/>
                <w:bottom w:val="nil"/>
                <w:right w:val="nil"/>
                <w:between w:val="nil"/>
              </w:pBdr>
              <w:spacing w:line="240" w:lineRule="auto"/>
            </w:pPr>
            <w:r>
              <w:t>0.27</w:t>
            </w:r>
          </w:p>
        </w:tc>
        <w:tc>
          <w:tcPr>
            <w:tcW w:w="720" w:type="dxa"/>
            <w:shd w:val="clear" w:color="auto" w:fill="auto"/>
            <w:tcMar>
              <w:top w:w="100" w:type="dxa"/>
              <w:left w:w="100" w:type="dxa"/>
              <w:bottom w:w="100" w:type="dxa"/>
              <w:right w:w="100" w:type="dxa"/>
            </w:tcMar>
          </w:tcPr>
          <w:p w14:paraId="31FAD8CD" w14:textId="77777777" w:rsidR="00A94681" w:rsidRDefault="00651AE0">
            <w:pPr>
              <w:widowControl w:val="0"/>
              <w:pBdr>
                <w:top w:val="nil"/>
                <w:left w:val="nil"/>
                <w:bottom w:val="nil"/>
                <w:right w:val="nil"/>
                <w:between w:val="nil"/>
              </w:pBdr>
              <w:spacing w:line="240" w:lineRule="auto"/>
            </w:pPr>
            <w:r>
              <w:t>-.284</w:t>
            </w:r>
          </w:p>
        </w:tc>
        <w:tc>
          <w:tcPr>
            <w:tcW w:w="720" w:type="dxa"/>
            <w:shd w:val="clear" w:color="auto" w:fill="auto"/>
            <w:tcMar>
              <w:top w:w="100" w:type="dxa"/>
              <w:left w:w="100" w:type="dxa"/>
              <w:bottom w:w="100" w:type="dxa"/>
              <w:right w:w="100" w:type="dxa"/>
            </w:tcMar>
          </w:tcPr>
          <w:p w14:paraId="7F5BF122"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053E9C31"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4DFABA93" w14:textId="77777777" w:rsidR="00A94681" w:rsidRDefault="00651AE0">
            <w:pPr>
              <w:widowControl w:val="0"/>
              <w:pBdr>
                <w:top w:val="nil"/>
                <w:left w:val="nil"/>
                <w:bottom w:val="nil"/>
                <w:right w:val="nil"/>
                <w:between w:val="nil"/>
              </w:pBdr>
              <w:spacing w:line="240" w:lineRule="auto"/>
            </w:pPr>
            <w:r>
              <w:t>0.51</w:t>
            </w:r>
          </w:p>
        </w:tc>
        <w:tc>
          <w:tcPr>
            <w:tcW w:w="720" w:type="dxa"/>
            <w:shd w:val="clear" w:color="auto" w:fill="auto"/>
            <w:tcMar>
              <w:top w:w="100" w:type="dxa"/>
              <w:left w:w="100" w:type="dxa"/>
              <w:bottom w:w="100" w:type="dxa"/>
              <w:right w:w="100" w:type="dxa"/>
            </w:tcMar>
          </w:tcPr>
          <w:p w14:paraId="26D46AC7"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3E1111CF"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2FE510E9" w14:textId="77777777" w:rsidR="00A94681" w:rsidRDefault="00651AE0">
            <w:pPr>
              <w:widowControl w:val="0"/>
              <w:pBdr>
                <w:top w:val="nil"/>
                <w:left w:val="nil"/>
                <w:bottom w:val="nil"/>
                <w:right w:val="nil"/>
                <w:between w:val="nil"/>
              </w:pBdr>
              <w:spacing w:line="240" w:lineRule="auto"/>
            </w:pPr>
            <w:r>
              <w:t>0.43</w:t>
            </w:r>
          </w:p>
        </w:tc>
        <w:tc>
          <w:tcPr>
            <w:tcW w:w="720" w:type="dxa"/>
            <w:shd w:val="clear" w:color="auto" w:fill="auto"/>
            <w:tcMar>
              <w:top w:w="100" w:type="dxa"/>
              <w:left w:w="100" w:type="dxa"/>
              <w:bottom w:w="100" w:type="dxa"/>
              <w:right w:w="100" w:type="dxa"/>
            </w:tcMar>
          </w:tcPr>
          <w:p w14:paraId="01C684E7" w14:textId="77777777" w:rsidR="00A94681" w:rsidRDefault="00651AE0">
            <w:pPr>
              <w:widowControl w:val="0"/>
              <w:pBdr>
                <w:top w:val="nil"/>
                <w:left w:val="nil"/>
                <w:bottom w:val="nil"/>
                <w:right w:val="nil"/>
                <w:between w:val="nil"/>
              </w:pBdr>
              <w:spacing w:line="240" w:lineRule="auto"/>
            </w:pPr>
            <w:r>
              <w:t>-.363</w:t>
            </w:r>
          </w:p>
        </w:tc>
        <w:tc>
          <w:tcPr>
            <w:tcW w:w="720" w:type="dxa"/>
            <w:shd w:val="clear" w:color="auto" w:fill="auto"/>
            <w:tcMar>
              <w:top w:w="100" w:type="dxa"/>
              <w:left w:w="100" w:type="dxa"/>
              <w:bottom w:w="100" w:type="dxa"/>
              <w:right w:w="100" w:type="dxa"/>
            </w:tcMar>
          </w:tcPr>
          <w:p w14:paraId="37E5459F" w14:textId="77777777" w:rsidR="00A94681" w:rsidRDefault="00651AE0">
            <w:pPr>
              <w:widowControl w:val="0"/>
              <w:pBdr>
                <w:top w:val="nil"/>
                <w:left w:val="nil"/>
                <w:bottom w:val="nil"/>
                <w:right w:val="nil"/>
                <w:between w:val="nil"/>
              </w:pBdr>
              <w:spacing w:line="240" w:lineRule="auto"/>
            </w:pPr>
            <w:r>
              <w:t>-.487</w:t>
            </w:r>
          </w:p>
        </w:tc>
        <w:tc>
          <w:tcPr>
            <w:tcW w:w="720" w:type="dxa"/>
            <w:shd w:val="clear" w:color="auto" w:fill="auto"/>
            <w:tcMar>
              <w:top w:w="100" w:type="dxa"/>
              <w:left w:w="100" w:type="dxa"/>
              <w:bottom w:w="100" w:type="dxa"/>
              <w:right w:w="100" w:type="dxa"/>
            </w:tcMar>
          </w:tcPr>
          <w:p w14:paraId="71ACA4FA" w14:textId="77777777" w:rsidR="00A94681" w:rsidRDefault="00A94681">
            <w:pPr>
              <w:widowControl w:val="0"/>
              <w:pBdr>
                <w:top w:val="nil"/>
                <w:left w:val="nil"/>
                <w:bottom w:val="nil"/>
                <w:right w:val="nil"/>
                <w:between w:val="nil"/>
              </w:pBdr>
              <w:spacing w:line="240" w:lineRule="auto"/>
            </w:pPr>
          </w:p>
        </w:tc>
      </w:tr>
      <w:tr w:rsidR="00A94681" w14:paraId="70FCD466" w14:textId="77777777">
        <w:tc>
          <w:tcPr>
            <w:tcW w:w="720" w:type="dxa"/>
            <w:shd w:val="clear" w:color="auto" w:fill="auto"/>
            <w:tcMar>
              <w:top w:w="100" w:type="dxa"/>
              <w:left w:w="100" w:type="dxa"/>
              <w:bottom w:w="100" w:type="dxa"/>
              <w:right w:w="100" w:type="dxa"/>
            </w:tcMar>
          </w:tcPr>
          <w:p w14:paraId="0774E78F" w14:textId="7AE25342" w:rsidR="00A94681" w:rsidRDefault="00651AE0">
            <w:pPr>
              <w:widowControl w:val="0"/>
              <w:pBdr>
                <w:top w:val="nil"/>
                <w:left w:val="nil"/>
                <w:bottom w:val="nil"/>
                <w:right w:val="nil"/>
                <w:between w:val="nil"/>
              </w:pBdr>
              <w:spacing w:line="240" w:lineRule="auto"/>
            </w:pPr>
            <w:r>
              <w:t>C</w:t>
            </w:r>
            <w:r w:rsidR="002B6FA1">
              <w:t>P</w:t>
            </w:r>
            <w:r>
              <w:t>3</w:t>
            </w:r>
          </w:p>
        </w:tc>
        <w:tc>
          <w:tcPr>
            <w:tcW w:w="720" w:type="dxa"/>
            <w:shd w:val="clear" w:color="auto" w:fill="auto"/>
            <w:tcMar>
              <w:top w:w="100" w:type="dxa"/>
              <w:left w:w="100" w:type="dxa"/>
              <w:bottom w:w="100" w:type="dxa"/>
              <w:right w:w="100" w:type="dxa"/>
            </w:tcMar>
          </w:tcPr>
          <w:p w14:paraId="2AE3FB91" w14:textId="77777777" w:rsidR="00A94681" w:rsidRDefault="00651AE0">
            <w:pPr>
              <w:widowControl w:val="0"/>
              <w:pBdr>
                <w:top w:val="nil"/>
                <w:left w:val="nil"/>
                <w:bottom w:val="nil"/>
                <w:right w:val="nil"/>
                <w:between w:val="nil"/>
              </w:pBdr>
              <w:spacing w:line="240" w:lineRule="auto"/>
            </w:pPr>
            <w:r>
              <w:t>0.14</w:t>
            </w:r>
          </w:p>
        </w:tc>
        <w:tc>
          <w:tcPr>
            <w:tcW w:w="720" w:type="dxa"/>
            <w:shd w:val="clear" w:color="auto" w:fill="auto"/>
            <w:tcMar>
              <w:top w:w="100" w:type="dxa"/>
              <w:left w:w="100" w:type="dxa"/>
              <w:bottom w:w="100" w:type="dxa"/>
              <w:right w:w="100" w:type="dxa"/>
            </w:tcMar>
          </w:tcPr>
          <w:p w14:paraId="0736C05F" w14:textId="77777777" w:rsidR="00A94681" w:rsidRDefault="00651AE0">
            <w:pPr>
              <w:widowControl w:val="0"/>
              <w:pBdr>
                <w:top w:val="nil"/>
                <w:left w:val="nil"/>
                <w:bottom w:val="nil"/>
                <w:right w:val="nil"/>
                <w:between w:val="nil"/>
              </w:pBdr>
              <w:spacing w:line="240" w:lineRule="auto"/>
            </w:pPr>
            <w:r>
              <w:t>0.14</w:t>
            </w:r>
          </w:p>
        </w:tc>
        <w:tc>
          <w:tcPr>
            <w:tcW w:w="720" w:type="dxa"/>
            <w:shd w:val="clear" w:color="auto" w:fill="auto"/>
            <w:tcMar>
              <w:top w:w="100" w:type="dxa"/>
              <w:left w:w="100" w:type="dxa"/>
              <w:bottom w:w="100" w:type="dxa"/>
              <w:right w:w="100" w:type="dxa"/>
            </w:tcMar>
          </w:tcPr>
          <w:p w14:paraId="5A7EB60E" w14:textId="77777777" w:rsidR="00A94681" w:rsidRDefault="00651AE0">
            <w:pPr>
              <w:widowControl w:val="0"/>
              <w:pBdr>
                <w:top w:val="nil"/>
                <w:left w:val="nil"/>
                <w:bottom w:val="nil"/>
                <w:right w:val="nil"/>
                <w:between w:val="nil"/>
              </w:pBdr>
              <w:spacing w:line="240" w:lineRule="auto"/>
            </w:pPr>
            <w:r>
              <w:t>-.53</w:t>
            </w:r>
          </w:p>
        </w:tc>
        <w:tc>
          <w:tcPr>
            <w:tcW w:w="720" w:type="dxa"/>
            <w:shd w:val="clear" w:color="auto" w:fill="auto"/>
            <w:tcMar>
              <w:top w:w="100" w:type="dxa"/>
              <w:left w:w="100" w:type="dxa"/>
              <w:bottom w:w="100" w:type="dxa"/>
              <w:right w:w="100" w:type="dxa"/>
            </w:tcMar>
          </w:tcPr>
          <w:p w14:paraId="4A1B241B" w14:textId="77777777" w:rsidR="00A94681" w:rsidRDefault="00651AE0">
            <w:pPr>
              <w:widowControl w:val="0"/>
              <w:pBdr>
                <w:top w:val="nil"/>
                <w:left w:val="nil"/>
                <w:bottom w:val="nil"/>
                <w:right w:val="nil"/>
                <w:between w:val="nil"/>
              </w:pBdr>
              <w:spacing w:line="240" w:lineRule="auto"/>
            </w:pPr>
            <w:r>
              <w:t>-.152</w:t>
            </w:r>
          </w:p>
        </w:tc>
        <w:tc>
          <w:tcPr>
            <w:tcW w:w="720" w:type="dxa"/>
            <w:shd w:val="clear" w:color="auto" w:fill="auto"/>
            <w:tcMar>
              <w:top w:w="100" w:type="dxa"/>
              <w:left w:w="100" w:type="dxa"/>
              <w:bottom w:w="100" w:type="dxa"/>
              <w:right w:w="100" w:type="dxa"/>
            </w:tcMar>
          </w:tcPr>
          <w:p w14:paraId="0E4504AA"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08D0B3F8"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4994EC23" w14:textId="77777777" w:rsidR="00A94681" w:rsidRDefault="00A94681">
            <w:pPr>
              <w:widowControl w:val="0"/>
              <w:pBdr>
                <w:top w:val="nil"/>
                <w:left w:val="nil"/>
                <w:bottom w:val="nil"/>
                <w:right w:val="nil"/>
                <w:between w:val="nil"/>
              </w:pBdr>
              <w:spacing w:line="240" w:lineRule="auto"/>
            </w:pPr>
          </w:p>
        </w:tc>
        <w:tc>
          <w:tcPr>
            <w:tcW w:w="720" w:type="dxa"/>
            <w:shd w:val="clear" w:color="auto" w:fill="auto"/>
            <w:tcMar>
              <w:top w:w="100" w:type="dxa"/>
              <w:left w:w="100" w:type="dxa"/>
              <w:bottom w:w="100" w:type="dxa"/>
              <w:right w:w="100" w:type="dxa"/>
            </w:tcMar>
          </w:tcPr>
          <w:p w14:paraId="7133D9A5" w14:textId="77777777" w:rsidR="00A94681" w:rsidRDefault="00651AE0">
            <w:pPr>
              <w:widowControl w:val="0"/>
              <w:pBdr>
                <w:top w:val="nil"/>
                <w:left w:val="nil"/>
                <w:bottom w:val="nil"/>
                <w:right w:val="nil"/>
                <w:between w:val="nil"/>
              </w:pBdr>
              <w:spacing w:line="240" w:lineRule="auto"/>
            </w:pPr>
            <w:r>
              <w:t>-.134</w:t>
            </w:r>
          </w:p>
        </w:tc>
        <w:tc>
          <w:tcPr>
            <w:tcW w:w="720" w:type="dxa"/>
            <w:shd w:val="clear" w:color="auto" w:fill="auto"/>
            <w:tcMar>
              <w:top w:w="100" w:type="dxa"/>
              <w:left w:w="100" w:type="dxa"/>
              <w:bottom w:w="100" w:type="dxa"/>
              <w:right w:w="100" w:type="dxa"/>
            </w:tcMar>
          </w:tcPr>
          <w:p w14:paraId="6D319476" w14:textId="77777777" w:rsidR="00A94681" w:rsidRDefault="00651AE0">
            <w:pPr>
              <w:widowControl w:val="0"/>
              <w:pBdr>
                <w:top w:val="nil"/>
                <w:left w:val="nil"/>
                <w:bottom w:val="nil"/>
                <w:right w:val="nil"/>
                <w:between w:val="nil"/>
              </w:pBdr>
              <w:spacing w:line="240" w:lineRule="auto"/>
            </w:pPr>
            <w:r>
              <w:t>-.253</w:t>
            </w:r>
          </w:p>
        </w:tc>
        <w:tc>
          <w:tcPr>
            <w:tcW w:w="720" w:type="dxa"/>
            <w:shd w:val="clear" w:color="auto" w:fill="auto"/>
            <w:tcMar>
              <w:top w:w="100" w:type="dxa"/>
              <w:left w:w="100" w:type="dxa"/>
              <w:bottom w:w="100" w:type="dxa"/>
              <w:right w:w="100" w:type="dxa"/>
            </w:tcMar>
          </w:tcPr>
          <w:p w14:paraId="22196715" w14:textId="77777777" w:rsidR="00A94681" w:rsidRDefault="00651AE0">
            <w:pPr>
              <w:widowControl w:val="0"/>
              <w:pBdr>
                <w:top w:val="nil"/>
                <w:left w:val="nil"/>
                <w:bottom w:val="nil"/>
                <w:right w:val="nil"/>
                <w:between w:val="nil"/>
              </w:pBdr>
              <w:spacing w:line="240" w:lineRule="auto"/>
            </w:pPr>
            <w:r>
              <w:t>-.453</w:t>
            </w:r>
          </w:p>
        </w:tc>
        <w:tc>
          <w:tcPr>
            <w:tcW w:w="720" w:type="dxa"/>
            <w:shd w:val="clear" w:color="auto" w:fill="auto"/>
            <w:tcMar>
              <w:top w:w="100" w:type="dxa"/>
              <w:left w:w="100" w:type="dxa"/>
              <w:bottom w:w="100" w:type="dxa"/>
              <w:right w:w="100" w:type="dxa"/>
            </w:tcMar>
          </w:tcPr>
          <w:p w14:paraId="43945FFA" w14:textId="77777777" w:rsidR="00A94681" w:rsidRDefault="00651AE0">
            <w:pPr>
              <w:widowControl w:val="0"/>
              <w:pBdr>
                <w:top w:val="nil"/>
                <w:left w:val="nil"/>
                <w:bottom w:val="nil"/>
                <w:right w:val="nil"/>
                <w:between w:val="nil"/>
              </w:pBdr>
              <w:spacing w:line="240" w:lineRule="auto"/>
            </w:pPr>
            <w:r>
              <w:t>0.45</w:t>
            </w:r>
          </w:p>
        </w:tc>
        <w:tc>
          <w:tcPr>
            <w:tcW w:w="720" w:type="dxa"/>
            <w:shd w:val="clear" w:color="auto" w:fill="auto"/>
            <w:tcMar>
              <w:top w:w="100" w:type="dxa"/>
              <w:left w:w="100" w:type="dxa"/>
              <w:bottom w:w="100" w:type="dxa"/>
              <w:right w:w="100" w:type="dxa"/>
            </w:tcMar>
          </w:tcPr>
          <w:p w14:paraId="2E32E15F" w14:textId="77777777" w:rsidR="00A94681" w:rsidRDefault="00651AE0">
            <w:pPr>
              <w:widowControl w:val="0"/>
              <w:pBdr>
                <w:top w:val="nil"/>
                <w:left w:val="nil"/>
                <w:bottom w:val="nil"/>
                <w:right w:val="nil"/>
                <w:between w:val="nil"/>
              </w:pBdr>
              <w:spacing w:line="240" w:lineRule="auto"/>
            </w:pPr>
            <w:r>
              <w:t>0.39</w:t>
            </w:r>
          </w:p>
        </w:tc>
      </w:tr>
    </w:tbl>
    <w:p w14:paraId="2E6D338F" w14:textId="77777777" w:rsidR="00A94681" w:rsidRDefault="00A94681">
      <w:pPr>
        <w:jc w:val="both"/>
      </w:pPr>
    </w:p>
    <w:p w14:paraId="2E5FBB02" w14:textId="77777777" w:rsidR="00A94681" w:rsidRDefault="00651AE0">
      <w:pPr>
        <w:jc w:val="both"/>
      </w:pPr>
      <w:r>
        <w:tab/>
        <w:t xml:space="preserve">In the above table you can see the first three components that cover approximately 60% of the data. Component 1 appears to represent the Classical genre, because the Acousticness is higher, the Energy is lower, and the Valence is lower. Component 2 appears to be influenced by songs that have high </w:t>
      </w:r>
      <w:proofErr w:type="spellStart"/>
      <w:r>
        <w:t>Speechiness</w:t>
      </w:r>
      <w:proofErr w:type="spellEnd"/>
      <w:r>
        <w:t>. Component 3 appears to look at songs that are shorter and have a lower tempo.</w:t>
      </w:r>
    </w:p>
    <w:p w14:paraId="29960F33" w14:textId="77777777" w:rsidR="00A94681" w:rsidRDefault="00A94681">
      <w:pPr>
        <w:jc w:val="both"/>
      </w:pPr>
    </w:p>
    <w:p w14:paraId="7CD1D856" w14:textId="77777777" w:rsidR="00A94681" w:rsidRDefault="00651AE0">
      <w:pPr>
        <w:jc w:val="both"/>
      </w:pPr>
      <w:r>
        <w:rPr>
          <w:noProof/>
        </w:rPr>
        <w:drawing>
          <wp:inline distT="114300" distB="114300" distL="114300" distR="114300" wp14:anchorId="11075CCC" wp14:editId="627FCA4F">
            <wp:extent cx="3657600" cy="2225911"/>
            <wp:effectExtent l="12700" t="12700" r="12700" b="1270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657600" cy="2225911"/>
                    </a:xfrm>
                    <a:prstGeom prst="rect">
                      <a:avLst/>
                    </a:prstGeom>
                    <a:ln w="12700">
                      <a:solidFill>
                        <a:srgbClr val="000000"/>
                      </a:solidFill>
                      <a:prstDash val="solid"/>
                    </a:ln>
                  </pic:spPr>
                </pic:pic>
              </a:graphicData>
            </a:graphic>
          </wp:inline>
        </w:drawing>
      </w:r>
      <w:r>
        <w:rPr>
          <w:noProof/>
        </w:rPr>
        <w:drawing>
          <wp:anchor distT="114300" distB="114300" distL="114300" distR="114300" simplePos="0" relativeHeight="251673600" behindDoc="0" locked="0" layoutInCell="1" hidden="0" allowOverlap="1" wp14:anchorId="5B812E7C" wp14:editId="05E13992">
            <wp:simplePos x="0" y="0"/>
            <wp:positionH relativeFrom="column">
              <wp:posOffset>4381500</wp:posOffset>
            </wp:positionH>
            <wp:positionV relativeFrom="paragraph">
              <wp:posOffset>561975</wp:posOffset>
            </wp:positionV>
            <wp:extent cx="1162050" cy="1121736"/>
            <wp:effectExtent l="0" t="0" r="0" b="0"/>
            <wp:wrapNone/>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l="52772" t="43056" r="25402" b="26322"/>
                    <a:stretch>
                      <a:fillRect/>
                    </a:stretch>
                  </pic:blipFill>
                  <pic:spPr>
                    <a:xfrm>
                      <a:off x="0" y="0"/>
                      <a:ext cx="1162050" cy="1121736"/>
                    </a:xfrm>
                    <a:prstGeom prst="rect">
                      <a:avLst/>
                    </a:prstGeom>
                    <a:ln/>
                  </pic:spPr>
                </pic:pic>
              </a:graphicData>
            </a:graphic>
          </wp:anchor>
        </w:drawing>
      </w:r>
    </w:p>
    <w:p w14:paraId="19656005" w14:textId="77777777" w:rsidR="00A94681" w:rsidRDefault="00A94681">
      <w:pPr>
        <w:jc w:val="both"/>
      </w:pPr>
    </w:p>
    <w:p w14:paraId="61214E32" w14:textId="05943E98" w:rsidR="00A94681" w:rsidRDefault="00651AE0">
      <w:pPr>
        <w:ind w:firstLine="720"/>
        <w:jc w:val="both"/>
      </w:pPr>
      <w:r>
        <w:t xml:space="preserve">When plotting the first and second component, you can see how the Classical Genre is off towards the right of the plot. Rap music appears to be more focused towards the top left of the graph. EDM is focused </w:t>
      </w:r>
      <w:r w:rsidR="00A05C75">
        <w:t>on</w:t>
      </w:r>
      <w:r>
        <w:t xml:space="preserve"> the middle left of the graph. The Rock and Country genres are </w:t>
      </w:r>
      <w:r w:rsidR="00DC1C4F" w:rsidRPr="008B4BFC">
        <w:t>blended</w:t>
      </w:r>
      <w:r>
        <w:t xml:space="preserve"> towards the left/bottom of the graph. </w:t>
      </w:r>
    </w:p>
    <w:p w14:paraId="55C1BEB6" w14:textId="77777777" w:rsidR="00A94681" w:rsidRDefault="00A94681">
      <w:pPr>
        <w:ind w:firstLine="720"/>
        <w:jc w:val="both"/>
      </w:pPr>
    </w:p>
    <w:p w14:paraId="0F722648" w14:textId="1F59523B" w:rsidR="00A94681" w:rsidRPr="00EE0553" w:rsidRDefault="00651AE0">
      <w:pPr>
        <w:jc w:val="both"/>
        <w:rPr>
          <w:b/>
          <w:u w:val="single"/>
        </w:rPr>
      </w:pPr>
      <w:r>
        <w:rPr>
          <w:b/>
          <w:u w:val="single"/>
        </w:rPr>
        <w:t>Factor Analysis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94681" w14:paraId="1DEF37F9" w14:textId="77777777">
        <w:tc>
          <w:tcPr>
            <w:tcW w:w="1872" w:type="dxa"/>
            <w:shd w:val="clear" w:color="auto" w:fill="auto"/>
            <w:tcMar>
              <w:top w:w="100" w:type="dxa"/>
              <w:left w:w="100" w:type="dxa"/>
              <w:bottom w:w="100" w:type="dxa"/>
              <w:right w:w="100" w:type="dxa"/>
            </w:tcMar>
          </w:tcPr>
          <w:p w14:paraId="293346D7" w14:textId="77777777" w:rsidR="00A94681" w:rsidRDefault="00A94681">
            <w:pPr>
              <w:widowControl w:val="0"/>
              <w:spacing w:line="240" w:lineRule="auto"/>
            </w:pPr>
          </w:p>
        </w:tc>
        <w:tc>
          <w:tcPr>
            <w:tcW w:w="1872" w:type="dxa"/>
            <w:shd w:val="clear" w:color="auto" w:fill="auto"/>
            <w:tcMar>
              <w:top w:w="100" w:type="dxa"/>
              <w:left w:w="100" w:type="dxa"/>
              <w:bottom w:w="100" w:type="dxa"/>
              <w:right w:w="100" w:type="dxa"/>
            </w:tcMar>
          </w:tcPr>
          <w:p w14:paraId="2F315FCD" w14:textId="77777777" w:rsidR="00A94681" w:rsidRDefault="00651AE0">
            <w:pPr>
              <w:widowControl w:val="0"/>
              <w:spacing w:line="240" w:lineRule="auto"/>
            </w:pPr>
            <w:r>
              <w:t>K=4</w:t>
            </w:r>
          </w:p>
        </w:tc>
        <w:tc>
          <w:tcPr>
            <w:tcW w:w="1872" w:type="dxa"/>
            <w:shd w:val="clear" w:color="auto" w:fill="auto"/>
            <w:tcMar>
              <w:top w:w="100" w:type="dxa"/>
              <w:left w:w="100" w:type="dxa"/>
              <w:bottom w:w="100" w:type="dxa"/>
              <w:right w:w="100" w:type="dxa"/>
            </w:tcMar>
          </w:tcPr>
          <w:p w14:paraId="14351012" w14:textId="77777777" w:rsidR="00A94681" w:rsidRDefault="00651AE0">
            <w:pPr>
              <w:widowControl w:val="0"/>
              <w:spacing w:line="240" w:lineRule="auto"/>
            </w:pPr>
            <w:r>
              <w:t>K=5</w:t>
            </w:r>
          </w:p>
        </w:tc>
        <w:tc>
          <w:tcPr>
            <w:tcW w:w="1872" w:type="dxa"/>
            <w:shd w:val="clear" w:color="auto" w:fill="auto"/>
            <w:tcMar>
              <w:top w:w="100" w:type="dxa"/>
              <w:left w:w="100" w:type="dxa"/>
              <w:bottom w:w="100" w:type="dxa"/>
              <w:right w:w="100" w:type="dxa"/>
            </w:tcMar>
          </w:tcPr>
          <w:p w14:paraId="52B638C9" w14:textId="77777777" w:rsidR="00A94681" w:rsidRDefault="00651AE0">
            <w:pPr>
              <w:widowControl w:val="0"/>
              <w:spacing w:line="240" w:lineRule="auto"/>
            </w:pPr>
            <w:r>
              <w:t>K=6</w:t>
            </w:r>
          </w:p>
        </w:tc>
        <w:tc>
          <w:tcPr>
            <w:tcW w:w="1872" w:type="dxa"/>
            <w:shd w:val="clear" w:color="auto" w:fill="auto"/>
            <w:tcMar>
              <w:top w:w="100" w:type="dxa"/>
              <w:left w:w="100" w:type="dxa"/>
              <w:bottom w:w="100" w:type="dxa"/>
              <w:right w:w="100" w:type="dxa"/>
            </w:tcMar>
          </w:tcPr>
          <w:p w14:paraId="33AD6457" w14:textId="77777777" w:rsidR="00A94681" w:rsidRDefault="00651AE0">
            <w:pPr>
              <w:widowControl w:val="0"/>
              <w:spacing w:line="240" w:lineRule="auto"/>
            </w:pPr>
            <w:r>
              <w:t>K=7</w:t>
            </w:r>
          </w:p>
        </w:tc>
      </w:tr>
      <w:tr w:rsidR="00A94681" w14:paraId="790D1333" w14:textId="77777777">
        <w:tc>
          <w:tcPr>
            <w:tcW w:w="1872" w:type="dxa"/>
            <w:shd w:val="clear" w:color="auto" w:fill="auto"/>
            <w:tcMar>
              <w:top w:w="100" w:type="dxa"/>
              <w:left w:w="100" w:type="dxa"/>
              <w:bottom w:w="100" w:type="dxa"/>
              <w:right w:w="100" w:type="dxa"/>
            </w:tcMar>
          </w:tcPr>
          <w:p w14:paraId="7D43012D" w14:textId="77777777" w:rsidR="00A94681" w:rsidRDefault="00651AE0">
            <w:pPr>
              <w:widowControl w:val="0"/>
              <w:spacing w:line="240" w:lineRule="auto"/>
            </w:pPr>
            <w:r>
              <w:t>P-Value</w:t>
            </w:r>
          </w:p>
        </w:tc>
        <w:tc>
          <w:tcPr>
            <w:tcW w:w="1872" w:type="dxa"/>
            <w:shd w:val="clear" w:color="auto" w:fill="auto"/>
            <w:tcMar>
              <w:top w:w="100" w:type="dxa"/>
              <w:left w:w="100" w:type="dxa"/>
              <w:bottom w:w="100" w:type="dxa"/>
              <w:right w:w="100" w:type="dxa"/>
            </w:tcMar>
          </w:tcPr>
          <w:p w14:paraId="0E91249F" w14:textId="77777777" w:rsidR="00A94681" w:rsidRDefault="00651AE0">
            <w:pPr>
              <w:widowControl w:val="0"/>
              <w:spacing w:line="240" w:lineRule="auto"/>
            </w:pPr>
            <w:r>
              <w:t>0.02042</w:t>
            </w:r>
          </w:p>
        </w:tc>
        <w:tc>
          <w:tcPr>
            <w:tcW w:w="1872" w:type="dxa"/>
            <w:shd w:val="clear" w:color="auto" w:fill="auto"/>
            <w:tcMar>
              <w:top w:w="100" w:type="dxa"/>
              <w:left w:w="100" w:type="dxa"/>
              <w:bottom w:w="100" w:type="dxa"/>
              <w:right w:w="100" w:type="dxa"/>
            </w:tcMar>
          </w:tcPr>
          <w:p w14:paraId="7136923E" w14:textId="77777777" w:rsidR="00A94681" w:rsidRDefault="00651AE0">
            <w:pPr>
              <w:widowControl w:val="0"/>
              <w:spacing w:line="240" w:lineRule="auto"/>
            </w:pPr>
            <w:r>
              <w:t>0.30594</w:t>
            </w:r>
          </w:p>
        </w:tc>
        <w:tc>
          <w:tcPr>
            <w:tcW w:w="1872" w:type="dxa"/>
            <w:shd w:val="clear" w:color="auto" w:fill="auto"/>
            <w:tcMar>
              <w:top w:w="100" w:type="dxa"/>
              <w:left w:w="100" w:type="dxa"/>
              <w:bottom w:w="100" w:type="dxa"/>
              <w:right w:w="100" w:type="dxa"/>
            </w:tcMar>
          </w:tcPr>
          <w:p w14:paraId="5595545A" w14:textId="77777777" w:rsidR="00A94681" w:rsidRDefault="00651AE0">
            <w:pPr>
              <w:widowControl w:val="0"/>
              <w:spacing w:line="240" w:lineRule="auto"/>
            </w:pPr>
            <w:r>
              <w:t>0.83735</w:t>
            </w:r>
          </w:p>
        </w:tc>
        <w:tc>
          <w:tcPr>
            <w:tcW w:w="1872" w:type="dxa"/>
            <w:shd w:val="clear" w:color="auto" w:fill="auto"/>
            <w:tcMar>
              <w:top w:w="100" w:type="dxa"/>
              <w:left w:w="100" w:type="dxa"/>
              <w:bottom w:w="100" w:type="dxa"/>
              <w:right w:w="100" w:type="dxa"/>
            </w:tcMar>
          </w:tcPr>
          <w:p w14:paraId="5CD1D60A" w14:textId="77777777" w:rsidR="00A94681" w:rsidRDefault="00651AE0">
            <w:pPr>
              <w:widowControl w:val="0"/>
              <w:spacing w:line="240" w:lineRule="auto"/>
            </w:pPr>
            <w:r>
              <w:t>NA</w:t>
            </w:r>
          </w:p>
        </w:tc>
      </w:tr>
      <w:tr w:rsidR="00A94681" w14:paraId="5E0BB1A0" w14:textId="77777777">
        <w:tc>
          <w:tcPr>
            <w:tcW w:w="1872" w:type="dxa"/>
            <w:shd w:val="clear" w:color="auto" w:fill="auto"/>
            <w:tcMar>
              <w:top w:w="100" w:type="dxa"/>
              <w:left w:w="100" w:type="dxa"/>
              <w:bottom w:w="100" w:type="dxa"/>
              <w:right w:w="100" w:type="dxa"/>
            </w:tcMar>
          </w:tcPr>
          <w:p w14:paraId="05A67601" w14:textId="77777777" w:rsidR="00A94681" w:rsidRDefault="00651AE0">
            <w:pPr>
              <w:widowControl w:val="0"/>
              <w:spacing w:line="240" w:lineRule="auto"/>
            </w:pPr>
            <w:r>
              <w:t>TLI</w:t>
            </w:r>
          </w:p>
        </w:tc>
        <w:tc>
          <w:tcPr>
            <w:tcW w:w="1872" w:type="dxa"/>
            <w:shd w:val="clear" w:color="auto" w:fill="auto"/>
            <w:tcMar>
              <w:top w:w="100" w:type="dxa"/>
              <w:left w:w="100" w:type="dxa"/>
              <w:bottom w:w="100" w:type="dxa"/>
              <w:right w:w="100" w:type="dxa"/>
            </w:tcMar>
          </w:tcPr>
          <w:p w14:paraId="5E09BC2F" w14:textId="77777777" w:rsidR="00A94681" w:rsidRDefault="00651AE0">
            <w:pPr>
              <w:widowControl w:val="0"/>
              <w:spacing w:line="240" w:lineRule="auto"/>
            </w:pPr>
            <w:r>
              <w:t>0.97</w:t>
            </w:r>
          </w:p>
        </w:tc>
        <w:tc>
          <w:tcPr>
            <w:tcW w:w="1872" w:type="dxa"/>
            <w:shd w:val="clear" w:color="auto" w:fill="auto"/>
            <w:tcMar>
              <w:top w:w="100" w:type="dxa"/>
              <w:left w:w="100" w:type="dxa"/>
              <w:bottom w:w="100" w:type="dxa"/>
              <w:right w:w="100" w:type="dxa"/>
            </w:tcMar>
          </w:tcPr>
          <w:p w14:paraId="36853D47" w14:textId="77777777" w:rsidR="00A94681" w:rsidRDefault="00651AE0">
            <w:pPr>
              <w:widowControl w:val="0"/>
              <w:spacing w:line="240" w:lineRule="auto"/>
            </w:pPr>
            <w:r>
              <w:t>0.994</w:t>
            </w:r>
          </w:p>
        </w:tc>
        <w:tc>
          <w:tcPr>
            <w:tcW w:w="1872" w:type="dxa"/>
            <w:shd w:val="clear" w:color="auto" w:fill="auto"/>
            <w:tcMar>
              <w:top w:w="100" w:type="dxa"/>
              <w:left w:w="100" w:type="dxa"/>
              <w:bottom w:w="100" w:type="dxa"/>
              <w:right w:w="100" w:type="dxa"/>
            </w:tcMar>
          </w:tcPr>
          <w:p w14:paraId="308C9D58" w14:textId="77777777" w:rsidR="00A94681" w:rsidRDefault="00651AE0">
            <w:pPr>
              <w:widowControl w:val="0"/>
              <w:spacing w:line="240" w:lineRule="auto"/>
            </w:pPr>
            <w:r>
              <w:t>1.020</w:t>
            </w:r>
          </w:p>
        </w:tc>
        <w:tc>
          <w:tcPr>
            <w:tcW w:w="1872" w:type="dxa"/>
            <w:shd w:val="clear" w:color="auto" w:fill="auto"/>
            <w:tcMar>
              <w:top w:w="100" w:type="dxa"/>
              <w:left w:w="100" w:type="dxa"/>
              <w:bottom w:w="100" w:type="dxa"/>
              <w:right w:w="100" w:type="dxa"/>
            </w:tcMar>
          </w:tcPr>
          <w:p w14:paraId="1D7CF690" w14:textId="77777777" w:rsidR="00A94681" w:rsidRDefault="00651AE0">
            <w:pPr>
              <w:widowControl w:val="0"/>
              <w:spacing w:line="240" w:lineRule="auto"/>
            </w:pPr>
            <w:r>
              <w:t>1.024</w:t>
            </w:r>
          </w:p>
        </w:tc>
      </w:tr>
      <w:tr w:rsidR="00A94681" w14:paraId="38C98469" w14:textId="77777777">
        <w:tc>
          <w:tcPr>
            <w:tcW w:w="1872" w:type="dxa"/>
            <w:shd w:val="clear" w:color="auto" w:fill="auto"/>
            <w:tcMar>
              <w:top w:w="100" w:type="dxa"/>
              <w:left w:w="100" w:type="dxa"/>
              <w:bottom w:w="100" w:type="dxa"/>
              <w:right w:w="100" w:type="dxa"/>
            </w:tcMar>
          </w:tcPr>
          <w:p w14:paraId="01AA33A0" w14:textId="77777777" w:rsidR="00A94681" w:rsidRDefault="00651AE0">
            <w:pPr>
              <w:widowControl w:val="0"/>
              <w:spacing w:line="240" w:lineRule="auto"/>
            </w:pPr>
            <w:r>
              <w:t>RMSE</w:t>
            </w:r>
          </w:p>
        </w:tc>
        <w:tc>
          <w:tcPr>
            <w:tcW w:w="1872" w:type="dxa"/>
            <w:shd w:val="clear" w:color="auto" w:fill="auto"/>
            <w:tcMar>
              <w:top w:w="100" w:type="dxa"/>
              <w:left w:w="100" w:type="dxa"/>
              <w:bottom w:w="100" w:type="dxa"/>
              <w:right w:w="100" w:type="dxa"/>
            </w:tcMar>
          </w:tcPr>
          <w:p w14:paraId="798B3532" w14:textId="77777777" w:rsidR="00A94681" w:rsidRDefault="00651AE0">
            <w:pPr>
              <w:widowControl w:val="0"/>
              <w:spacing w:line="240" w:lineRule="auto"/>
            </w:pPr>
            <w:r>
              <w:t>0.052</w:t>
            </w:r>
          </w:p>
        </w:tc>
        <w:tc>
          <w:tcPr>
            <w:tcW w:w="1872" w:type="dxa"/>
            <w:shd w:val="clear" w:color="auto" w:fill="auto"/>
            <w:tcMar>
              <w:top w:w="100" w:type="dxa"/>
              <w:left w:w="100" w:type="dxa"/>
              <w:bottom w:w="100" w:type="dxa"/>
              <w:right w:w="100" w:type="dxa"/>
            </w:tcMar>
          </w:tcPr>
          <w:p w14:paraId="6C84C895" w14:textId="77777777" w:rsidR="00A94681" w:rsidRDefault="00651AE0">
            <w:pPr>
              <w:widowControl w:val="0"/>
              <w:spacing w:line="240" w:lineRule="auto"/>
            </w:pPr>
            <w:r>
              <w:t>0.024</w:t>
            </w:r>
          </w:p>
        </w:tc>
        <w:tc>
          <w:tcPr>
            <w:tcW w:w="1872" w:type="dxa"/>
            <w:shd w:val="clear" w:color="auto" w:fill="auto"/>
            <w:tcMar>
              <w:top w:w="100" w:type="dxa"/>
              <w:left w:w="100" w:type="dxa"/>
              <w:bottom w:w="100" w:type="dxa"/>
              <w:right w:w="100" w:type="dxa"/>
            </w:tcMar>
          </w:tcPr>
          <w:p w14:paraId="3D0FE674" w14:textId="77777777" w:rsidR="00A94681" w:rsidRDefault="00651AE0">
            <w:pPr>
              <w:widowControl w:val="0"/>
              <w:spacing w:line="240" w:lineRule="auto"/>
            </w:pPr>
            <w:r>
              <w:t>0</w:t>
            </w:r>
          </w:p>
        </w:tc>
        <w:tc>
          <w:tcPr>
            <w:tcW w:w="1872" w:type="dxa"/>
            <w:shd w:val="clear" w:color="auto" w:fill="auto"/>
            <w:tcMar>
              <w:top w:w="100" w:type="dxa"/>
              <w:left w:w="100" w:type="dxa"/>
              <w:bottom w:w="100" w:type="dxa"/>
              <w:right w:w="100" w:type="dxa"/>
            </w:tcMar>
          </w:tcPr>
          <w:p w14:paraId="2608C064" w14:textId="77777777" w:rsidR="00A94681" w:rsidRDefault="00651AE0">
            <w:pPr>
              <w:widowControl w:val="0"/>
              <w:spacing w:line="240" w:lineRule="auto"/>
            </w:pPr>
            <w:r>
              <w:t>0</w:t>
            </w:r>
          </w:p>
        </w:tc>
      </w:tr>
    </w:tbl>
    <w:p w14:paraId="25E97FF2" w14:textId="77777777" w:rsidR="00A94681" w:rsidRDefault="00A94681">
      <w:pPr>
        <w:jc w:val="both"/>
      </w:pPr>
    </w:p>
    <w:p w14:paraId="006019A4" w14:textId="659731A0" w:rsidR="00EA5ACF" w:rsidRDefault="00651AE0">
      <w:pPr>
        <w:jc w:val="both"/>
      </w:pPr>
      <w:r>
        <w:tab/>
        <w:t xml:space="preserve">Factor Analysis is a model that looks at the measurements of </w:t>
      </w:r>
      <w:proofErr w:type="gramStart"/>
      <w:r>
        <w:t>the latent</w:t>
      </w:r>
      <w:proofErr w:type="gramEnd"/>
      <w:r>
        <w:t xml:space="preserve"> variables. When testing different values for K, we check the P-values. At K=5, the P-Value is </w:t>
      </w:r>
      <w:r w:rsidR="00130E22">
        <w:t>first greater</w:t>
      </w:r>
      <w:r>
        <w:t xml:space="preserve"> than 0.05 meaning the probability that the null hypothesis is true. The TLI value is greater than 0.95, and the RMSE value is lower than 0.05. K=5 is the best fit for this set of data, which makes a lot of sense when considering there are 5 categories for the dataset. Below is a table showing the 5 factors, with a data cut </w:t>
      </w:r>
      <w:proofErr w:type="gramStart"/>
      <w:r>
        <w:t>off of</w:t>
      </w:r>
      <w:proofErr w:type="gramEnd"/>
      <w:r>
        <w:t xml:space="preserve"> 0.25 to remove negligible values.</w:t>
      </w:r>
      <w:r w:rsidR="00EA5ACF">
        <w:t xml:space="preserve"> </w:t>
      </w:r>
    </w:p>
    <w:p w14:paraId="7457A276" w14:textId="77777777" w:rsidR="006E4EF9" w:rsidRDefault="006E4EF9">
      <w:pPr>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720"/>
        <w:gridCol w:w="720"/>
        <w:gridCol w:w="720"/>
        <w:gridCol w:w="720"/>
        <w:gridCol w:w="720"/>
        <w:gridCol w:w="720"/>
        <w:gridCol w:w="720"/>
        <w:gridCol w:w="720"/>
        <w:gridCol w:w="720"/>
        <w:gridCol w:w="720"/>
        <w:gridCol w:w="720"/>
        <w:gridCol w:w="720"/>
      </w:tblGrid>
      <w:tr w:rsidR="00A94681" w14:paraId="4F8D052B" w14:textId="77777777">
        <w:tc>
          <w:tcPr>
            <w:tcW w:w="720" w:type="dxa"/>
            <w:shd w:val="clear" w:color="auto" w:fill="auto"/>
            <w:tcMar>
              <w:top w:w="100" w:type="dxa"/>
              <w:left w:w="100" w:type="dxa"/>
              <w:bottom w:w="100" w:type="dxa"/>
              <w:right w:w="100" w:type="dxa"/>
            </w:tcMar>
          </w:tcPr>
          <w:p w14:paraId="584BD25A"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6FD19DFC" w14:textId="77777777" w:rsidR="00A94681" w:rsidRDefault="00651AE0">
            <w:pPr>
              <w:widowControl w:val="0"/>
              <w:spacing w:line="240" w:lineRule="auto"/>
            </w:pPr>
            <w:proofErr w:type="spellStart"/>
            <w:r>
              <w:t>Acou</w:t>
            </w:r>
            <w:proofErr w:type="spellEnd"/>
          </w:p>
        </w:tc>
        <w:tc>
          <w:tcPr>
            <w:tcW w:w="720" w:type="dxa"/>
            <w:shd w:val="clear" w:color="auto" w:fill="auto"/>
            <w:tcMar>
              <w:top w:w="100" w:type="dxa"/>
              <w:left w:w="100" w:type="dxa"/>
              <w:bottom w:w="100" w:type="dxa"/>
              <w:right w:w="100" w:type="dxa"/>
            </w:tcMar>
          </w:tcPr>
          <w:p w14:paraId="57A6BDD6" w14:textId="77777777" w:rsidR="00A94681" w:rsidRDefault="00651AE0">
            <w:pPr>
              <w:widowControl w:val="0"/>
              <w:spacing w:line="240" w:lineRule="auto"/>
            </w:pPr>
            <w:proofErr w:type="spellStart"/>
            <w:r>
              <w:t>Danc</w:t>
            </w:r>
            <w:proofErr w:type="spellEnd"/>
          </w:p>
        </w:tc>
        <w:tc>
          <w:tcPr>
            <w:tcW w:w="720" w:type="dxa"/>
            <w:shd w:val="clear" w:color="auto" w:fill="auto"/>
            <w:tcMar>
              <w:top w:w="100" w:type="dxa"/>
              <w:left w:w="100" w:type="dxa"/>
              <w:bottom w:w="100" w:type="dxa"/>
              <w:right w:w="100" w:type="dxa"/>
            </w:tcMar>
          </w:tcPr>
          <w:p w14:paraId="32CDAD29" w14:textId="77777777" w:rsidR="00A94681" w:rsidRDefault="00651AE0">
            <w:pPr>
              <w:widowControl w:val="0"/>
              <w:spacing w:line="240" w:lineRule="auto"/>
            </w:pPr>
            <w:r>
              <w:t>Dur</w:t>
            </w:r>
          </w:p>
        </w:tc>
        <w:tc>
          <w:tcPr>
            <w:tcW w:w="720" w:type="dxa"/>
            <w:shd w:val="clear" w:color="auto" w:fill="auto"/>
            <w:tcMar>
              <w:top w:w="100" w:type="dxa"/>
              <w:left w:w="100" w:type="dxa"/>
              <w:bottom w:w="100" w:type="dxa"/>
              <w:right w:w="100" w:type="dxa"/>
            </w:tcMar>
          </w:tcPr>
          <w:p w14:paraId="1778BF62" w14:textId="77777777" w:rsidR="00A94681" w:rsidRDefault="00651AE0">
            <w:pPr>
              <w:widowControl w:val="0"/>
              <w:spacing w:line="240" w:lineRule="auto"/>
            </w:pPr>
            <w:r>
              <w:t>Ener</w:t>
            </w:r>
          </w:p>
        </w:tc>
        <w:tc>
          <w:tcPr>
            <w:tcW w:w="720" w:type="dxa"/>
            <w:shd w:val="clear" w:color="auto" w:fill="auto"/>
            <w:tcMar>
              <w:top w:w="100" w:type="dxa"/>
              <w:left w:w="100" w:type="dxa"/>
              <w:bottom w:w="100" w:type="dxa"/>
              <w:right w:w="100" w:type="dxa"/>
            </w:tcMar>
          </w:tcPr>
          <w:p w14:paraId="0E52E301" w14:textId="77777777" w:rsidR="00A94681" w:rsidRDefault="00651AE0">
            <w:pPr>
              <w:widowControl w:val="0"/>
              <w:spacing w:line="240" w:lineRule="auto"/>
            </w:pPr>
            <w:proofErr w:type="spellStart"/>
            <w:r>
              <w:t>Instr</w:t>
            </w:r>
            <w:proofErr w:type="spellEnd"/>
          </w:p>
        </w:tc>
        <w:tc>
          <w:tcPr>
            <w:tcW w:w="720" w:type="dxa"/>
            <w:shd w:val="clear" w:color="auto" w:fill="auto"/>
            <w:tcMar>
              <w:top w:w="100" w:type="dxa"/>
              <w:left w:w="100" w:type="dxa"/>
              <w:bottom w:w="100" w:type="dxa"/>
              <w:right w:w="100" w:type="dxa"/>
            </w:tcMar>
          </w:tcPr>
          <w:p w14:paraId="1CDB4D05" w14:textId="77777777" w:rsidR="00A94681" w:rsidRDefault="00651AE0">
            <w:pPr>
              <w:widowControl w:val="0"/>
              <w:spacing w:line="240" w:lineRule="auto"/>
            </w:pPr>
            <w:r>
              <w:t>Key</w:t>
            </w:r>
          </w:p>
        </w:tc>
        <w:tc>
          <w:tcPr>
            <w:tcW w:w="720" w:type="dxa"/>
            <w:shd w:val="clear" w:color="auto" w:fill="auto"/>
            <w:tcMar>
              <w:top w:w="100" w:type="dxa"/>
              <w:left w:w="100" w:type="dxa"/>
              <w:bottom w:w="100" w:type="dxa"/>
              <w:right w:w="100" w:type="dxa"/>
            </w:tcMar>
          </w:tcPr>
          <w:p w14:paraId="24268060" w14:textId="77777777" w:rsidR="00A94681" w:rsidRDefault="00651AE0">
            <w:pPr>
              <w:widowControl w:val="0"/>
              <w:spacing w:line="240" w:lineRule="auto"/>
            </w:pPr>
            <w:r>
              <w:t>Live</w:t>
            </w:r>
          </w:p>
        </w:tc>
        <w:tc>
          <w:tcPr>
            <w:tcW w:w="720" w:type="dxa"/>
            <w:shd w:val="clear" w:color="auto" w:fill="auto"/>
            <w:tcMar>
              <w:top w:w="100" w:type="dxa"/>
              <w:left w:w="100" w:type="dxa"/>
              <w:bottom w:w="100" w:type="dxa"/>
              <w:right w:w="100" w:type="dxa"/>
            </w:tcMar>
          </w:tcPr>
          <w:p w14:paraId="7417A841" w14:textId="77777777" w:rsidR="00A94681" w:rsidRDefault="00651AE0">
            <w:pPr>
              <w:widowControl w:val="0"/>
              <w:spacing w:line="240" w:lineRule="auto"/>
            </w:pPr>
            <w:r>
              <w:t>Loud</w:t>
            </w:r>
          </w:p>
        </w:tc>
        <w:tc>
          <w:tcPr>
            <w:tcW w:w="720" w:type="dxa"/>
            <w:shd w:val="clear" w:color="auto" w:fill="auto"/>
            <w:tcMar>
              <w:top w:w="100" w:type="dxa"/>
              <w:left w:w="100" w:type="dxa"/>
              <w:bottom w:w="100" w:type="dxa"/>
              <w:right w:w="100" w:type="dxa"/>
            </w:tcMar>
          </w:tcPr>
          <w:p w14:paraId="4A9ECD75" w14:textId="77777777" w:rsidR="00A94681" w:rsidRDefault="00651AE0">
            <w:pPr>
              <w:widowControl w:val="0"/>
              <w:spacing w:line="240" w:lineRule="auto"/>
            </w:pPr>
            <w:proofErr w:type="spellStart"/>
            <w:r>
              <w:t>Spch</w:t>
            </w:r>
            <w:proofErr w:type="spellEnd"/>
          </w:p>
        </w:tc>
        <w:tc>
          <w:tcPr>
            <w:tcW w:w="720" w:type="dxa"/>
            <w:shd w:val="clear" w:color="auto" w:fill="auto"/>
            <w:tcMar>
              <w:top w:w="100" w:type="dxa"/>
              <w:left w:w="100" w:type="dxa"/>
              <w:bottom w:w="100" w:type="dxa"/>
              <w:right w:w="100" w:type="dxa"/>
            </w:tcMar>
          </w:tcPr>
          <w:p w14:paraId="493CE77B" w14:textId="77777777" w:rsidR="00A94681" w:rsidRDefault="00651AE0">
            <w:pPr>
              <w:widowControl w:val="0"/>
              <w:spacing w:line="240" w:lineRule="auto"/>
            </w:pPr>
            <w:proofErr w:type="spellStart"/>
            <w:r>
              <w:t>Tem</w:t>
            </w:r>
            <w:proofErr w:type="spellEnd"/>
          </w:p>
        </w:tc>
        <w:tc>
          <w:tcPr>
            <w:tcW w:w="720" w:type="dxa"/>
            <w:shd w:val="clear" w:color="auto" w:fill="auto"/>
            <w:tcMar>
              <w:top w:w="100" w:type="dxa"/>
              <w:left w:w="100" w:type="dxa"/>
              <w:bottom w:w="100" w:type="dxa"/>
              <w:right w:w="100" w:type="dxa"/>
            </w:tcMar>
          </w:tcPr>
          <w:p w14:paraId="40893BB1" w14:textId="77777777" w:rsidR="00A94681" w:rsidRDefault="00651AE0">
            <w:pPr>
              <w:widowControl w:val="0"/>
              <w:spacing w:line="240" w:lineRule="auto"/>
            </w:pPr>
            <w:r>
              <w:t>Mod</w:t>
            </w:r>
          </w:p>
        </w:tc>
        <w:tc>
          <w:tcPr>
            <w:tcW w:w="720" w:type="dxa"/>
            <w:shd w:val="clear" w:color="auto" w:fill="auto"/>
            <w:tcMar>
              <w:top w:w="100" w:type="dxa"/>
              <w:left w:w="100" w:type="dxa"/>
              <w:bottom w:w="100" w:type="dxa"/>
              <w:right w:w="100" w:type="dxa"/>
            </w:tcMar>
          </w:tcPr>
          <w:p w14:paraId="6BC3BF41" w14:textId="77777777" w:rsidR="00A94681" w:rsidRDefault="00651AE0">
            <w:pPr>
              <w:widowControl w:val="0"/>
              <w:spacing w:line="240" w:lineRule="auto"/>
            </w:pPr>
            <w:r>
              <w:t>Val</w:t>
            </w:r>
          </w:p>
        </w:tc>
      </w:tr>
      <w:tr w:rsidR="00A94681" w14:paraId="0FC62BD0" w14:textId="77777777">
        <w:tc>
          <w:tcPr>
            <w:tcW w:w="720" w:type="dxa"/>
            <w:shd w:val="clear" w:color="auto" w:fill="auto"/>
            <w:tcMar>
              <w:top w:w="100" w:type="dxa"/>
              <w:left w:w="100" w:type="dxa"/>
              <w:bottom w:w="100" w:type="dxa"/>
              <w:right w:w="100" w:type="dxa"/>
            </w:tcMar>
          </w:tcPr>
          <w:p w14:paraId="700C1377" w14:textId="77777777" w:rsidR="00A94681" w:rsidRDefault="00651AE0">
            <w:pPr>
              <w:widowControl w:val="0"/>
              <w:spacing w:line="240" w:lineRule="auto"/>
            </w:pPr>
            <w:r>
              <w:t>FA1</w:t>
            </w:r>
          </w:p>
        </w:tc>
        <w:tc>
          <w:tcPr>
            <w:tcW w:w="720" w:type="dxa"/>
            <w:shd w:val="clear" w:color="auto" w:fill="auto"/>
            <w:tcMar>
              <w:top w:w="100" w:type="dxa"/>
              <w:left w:w="100" w:type="dxa"/>
              <w:bottom w:w="100" w:type="dxa"/>
              <w:right w:w="100" w:type="dxa"/>
            </w:tcMar>
          </w:tcPr>
          <w:p w14:paraId="1A53BC10" w14:textId="77777777" w:rsidR="00A94681" w:rsidRDefault="00651AE0">
            <w:pPr>
              <w:widowControl w:val="0"/>
              <w:spacing w:line="240" w:lineRule="auto"/>
            </w:pPr>
            <w:r>
              <w:t>-.846</w:t>
            </w:r>
          </w:p>
        </w:tc>
        <w:tc>
          <w:tcPr>
            <w:tcW w:w="720" w:type="dxa"/>
            <w:shd w:val="clear" w:color="auto" w:fill="auto"/>
            <w:tcMar>
              <w:top w:w="100" w:type="dxa"/>
              <w:left w:w="100" w:type="dxa"/>
              <w:bottom w:w="100" w:type="dxa"/>
              <w:right w:w="100" w:type="dxa"/>
            </w:tcMar>
          </w:tcPr>
          <w:p w14:paraId="196260CC" w14:textId="77777777" w:rsidR="00A94681" w:rsidRDefault="00651AE0">
            <w:pPr>
              <w:widowControl w:val="0"/>
              <w:spacing w:line="240" w:lineRule="auto"/>
            </w:pPr>
            <w:r>
              <w:t>0.35</w:t>
            </w:r>
          </w:p>
        </w:tc>
        <w:tc>
          <w:tcPr>
            <w:tcW w:w="720" w:type="dxa"/>
            <w:shd w:val="clear" w:color="auto" w:fill="auto"/>
            <w:tcMar>
              <w:top w:w="100" w:type="dxa"/>
              <w:left w:w="100" w:type="dxa"/>
              <w:bottom w:w="100" w:type="dxa"/>
              <w:right w:w="100" w:type="dxa"/>
            </w:tcMar>
          </w:tcPr>
          <w:p w14:paraId="6E282150" w14:textId="77777777" w:rsidR="00A94681" w:rsidRDefault="00651AE0">
            <w:pPr>
              <w:widowControl w:val="0"/>
              <w:spacing w:line="240" w:lineRule="auto"/>
            </w:pPr>
            <w:r>
              <w:t>-.108</w:t>
            </w:r>
          </w:p>
        </w:tc>
        <w:tc>
          <w:tcPr>
            <w:tcW w:w="720" w:type="dxa"/>
            <w:shd w:val="clear" w:color="auto" w:fill="auto"/>
            <w:tcMar>
              <w:top w:w="100" w:type="dxa"/>
              <w:left w:w="100" w:type="dxa"/>
              <w:bottom w:w="100" w:type="dxa"/>
              <w:right w:w="100" w:type="dxa"/>
            </w:tcMar>
          </w:tcPr>
          <w:p w14:paraId="1492E48A" w14:textId="77777777" w:rsidR="00A94681" w:rsidRDefault="00651AE0">
            <w:pPr>
              <w:widowControl w:val="0"/>
              <w:spacing w:line="240" w:lineRule="auto"/>
            </w:pPr>
            <w:r>
              <w:t>0.97</w:t>
            </w:r>
          </w:p>
        </w:tc>
        <w:tc>
          <w:tcPr>
            <w:tcW w:w="720" w:type="dxa"/>
            <w:shd w:val="clear" w:color="auto" w:fill="auto"/>
            <w:tcMar>
              <w:top w:w="100" w:type="dxa"/>
              <w:left w:w="100" w:type="dxa"/>
              <w:bottom w:w="100" w:type="dxa"/>
              <w:right w:w="100" w:type="dxa"/>
            </w:tcMar>
          </w:tcPr>
          <w:p w14:paraId="625639F4" w14:textId="77777777" w:rsidR="00A94681" w:rsidRDefault="00651AE0">
            <w:pPr>
              <w:widowControl w:val="0"/>
              <w:spacing w:line="240" w:lineRule="auto"/>
            </w:pPr>
            <w:r>
              <w:t>-.722</w:t>
            </w:r>
          </w:p>
        </w:tc>
        <w:tc>
          <w:tcPr>
            <w:tcW w:w="720" w:type="dxa"/>
            <w:shd w:val="clear" w:color="auto" w:fill="auto"/>
            <w:tcMar>
              <w:top w:w="100" w:type="dxa"/>
              <w:left w:w="100" w:type="dxa"/>
              <w:bottom w:w="100" w:type="dxa"/>
              <w:right w:w="100" w:type="dxa"/>
            </w:tcMar>
          </w:tcPr>
          <w:p w14:paraId="20FA2BD8"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3870CE04" w14:textId="77777777" w:rsidR="00A94681" w:rsidRDefault="00651AE0">
            <w:pPr>
              <w:widowControl w:val="0"/>
              <w:spacing w:line="240" w:lineRule="auto"/>
            </w:pPr>
            <w:r>
              <w:t>0.25</w:t>
            </w:r>
          </w:p>
        </w:tc>
        <w:tc>
          <w:tcPr>
            <w:tcW w:w="720" w:type="dxa"/>
            <w:shd w:val="clear" w:color="auto" w:fill="auto"/>
            <w:tcMar>
              <w:top w:w="100" w:type="dxa"/>
              <w:left w:w="100" w:type="dxa"/>
              <w:bottom w:w="100" w:type="dxa"/>
              <w:right w:w="100" w:type="dxa"/>
            </w:tcMar>
          </w:tcPr>
          <w:p w14:paraId="5A9C5368" w14:textId="77777777" w:rsidR="00A94681" w:rsidRDefault="00651AE0">
            <w:pPr>
              <w:widowControl w:val="0"/>
              <w:spacing w:line="240" w:lineRule="auto"/>
            </w:pPr>
            <w:r>
              <w:t>0.86</w:t>
            </w:r>
          </w:p>
        </w:tc>
        <w:tc>
          <w:tcPr>
            <w:tcW w:w="720" w:type="dxa"/>
            <w:shd w:val="clear" w:color="auto" w:fill="auto"/>
            <w:tcMar>
              <w:top w:w="100" w:type="dxa"/>
              <w:left w:w="100" w:type="dxa"/>
              <w:bottom w:w="100" w:type="dxa"/>
              <w:right w:w="100" w:type="dxa"/>
            </w:tcMar>
          </w:tcPr>
          <w:p w14:paraId="3A38A276"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29BD4F00" w14:textId="77777777" w:rsidR="00A94681" w:rsidRDefault="00651AE0">
            <w:pPr>
              <w:widowControl w:val="0"/>
              <w:spacing w:line="240" w:lineRule="auto"/>
            </w:pPr>
            <w:r>
              <w:t>0.27</w:t>
            </w:r>
          </w:p>
        </w:tc>
        <w:tc>
          <w:tcPr>
            <w:tcW w:w="720" w:type="dxa"/>
            <w:shd w:val="clear" w:color="auto" w:fill="auto"/>
            <w:tcMar>
              <w:top w:w="100" w:type="dxa"/>
              <w:left w:w="100" w:type="dxa"/>
              <w:bottom w:w="100" w:type="dxa"/>
              <w:right w:w="100" w:type="dxa"/>
            </w:tcMar>
          </w:tcPr>
          <w:p w14:paraId="5E8C8D70"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511AE4BE" w14:textId="77777777" w:rsidR="00A94681" w:rsidRDefault="00651AE0">
            <w:pPr>
              <w:widowControl w:val="0"/>
              <w:spacing w:line="240" w:lineRule="auto"/>
            </w:pPr>
            <w:r>
              <w:t>0.38</w:t>
            </w:r>
          </w:p>
        </w:tc>
      </w:tr>
      <w:tr w:rsidR="00A94681" w14:paraId="034021B8" w14:textId="77777777">
        <w:tc>
          <w:tcPr>
            <w:tcW w:w="720" w:type="dxa"/>
            <w:shd w:val="clear" w:color="auto" w:fill="auto"/>
            <w:tcMar>
              <w:top w:w="100" w:type="dxa"/>
              <w:left w:w="100" w:type="dxa"/>
              <w:bottom w:w="100" w:type="dxa"/>
              <w:right w:w="100" w:type="dxa"/>
            </w:tcMar>
          </w:tcPr>
          <w:p w14:paraId="408B756C" w14:textId="77777777" w:rsidR="00A94681" w:rsidRDefault="00651AE0">
            <w:pPr>
              <w:widowControl w:val="0"/>
              <w:spacing w:line="240" w:lineRule="auto"/>
            </w:pPr>
            <w:r>
              <w:t>FA2</w:t>
            </w:r>
          </w:p>
        </w:tc>
        <w:tc>
          <w:tcPr>
            <w:tcW w:w="720" w:type="dxa"/>
            <w:shd w:val="clear" w:color="auto" w:fill="auto"/>
            <w:tcMar>
              <w:top w:w="100" w:type="dxa"/>
              <w:left w:w="100" w:type="dxa"/>
              <w:bottom w:w="100" w:type="dxa"/>
              <w:right w:w="100" w:type="dxa"/>
            </w:tcMar>
          </w:tcPr>
          <w:p w14:paraId="4124862D" w14:textId="77777777" w:rsidR="00A94681" w:rsidRDefault="00651AE0">
            <w:pPr>
              <w:widowControl w:val="0"/>
              <w:spacing w:line="240" w:lineRule="auto"/>
            </w:pPr>
            <w:r>
              <w:t>-.212</w:t>
            </w:r>
          </w:p>
        </w:tc>
        <w:tc>
          <w:tcPr>
            <w:tcW w:w="720" w:type="dxa"/>
            <w:shd w:val="clear" w:color="auto" w:fill="auto"/>
            <w:tcMar>
              <w:top w:w="100" w:type="dxa"/>
              <w:left w:w="100" w:type="dxa"/>
              <w:bottom w:w="100" w:type="dxa"/>
              <w:right w:w="100" w:type="dxa"/>
            </w:tcMar>
          </w:tcPr>
          <w:p w14:paraId="313C534D" w14:textId="77777777" w:rsidR="00A94681" w:rsidRDefault="00651AE0">
            <w:pPr>
              <w:widowControl w:val="0"/>
              <w:spacing w:line="240" w:lineRule="auto"/>
            </w:pPr>
            <w:r>
              <w:t>0.54</w:t>
            </w:r>
          </w:p>
        </w:tc>
        <w:tc>
          <w:tcPr>
            <w:tcW w:w="720" w:type="dxa"/>
            <w:shd w:val="clear" w:color="auto" w:fill="auto"/>
            <w:tcMar>
              <w:top w:w="100" w:type="dxa"/>
              <w:left w:w="100" w:type="dxa"/>
              <w:bottom w:w="100" w:type="dxa"/>
              <w:right w:w="100" w:type="dxa"/>
            </w:tcMar>
          </w:tcPr>
          <w:p w14:paraId="72547A79" w14:textId="77777777" w:rsidR="00A94681" w:rsidRDefault="00651AE0">
            <w:pPr>
              <w:widowControl w:val="0"/>
              <w:spacing w:line="240" w:lineRule="auto"/>
            </w:pPr>
            <w:r>
              <w:t>-.390</w:t>
            </w:r>
          </w:p>
        </w:tc>
        <w:tc>
          <w:tcPr>
            <w:tcW w:w="720" w:type="dxa"/>
            <w:shd w:val="clear" w:color="auto" w:fill="auto"/>
            <w:tcMar>
              <w:top w:w="100" w:type="dxa"/>
              <w:left w:w="100" w:type="dxa"/>
              <w:bottom w:w="100" w:type="dxa"/>
              <w:right w:w="100" w:type="dxa"/>
            </w:tcMar>
          </w:tcPr>
          <w:p w14:paraId="2DEB7B6E" w14:textId="77777777" w:rsidR="00A94681" w:rsidRDefault="00651AE0">
            <w:pPr>
              <w:widowControl w:val="0"/>
              <w:spacing w:line="240" w:lineRule="auto"/>
            </w:pPr>
            <w:r>
              <w:t>.23</w:t>
            </w:r>
          </w:p>
        </w:tc>
        <w:tc>
          <w:tcPr>
            <w:tcW w:w="720" w:type="dxa"/>
            <w:shd w:val="clear" w:color="auto" w:fill="auto"/>
            <w:tcMar>
              <w:top w:w="100" w:type="dxa"/>
              <w:left w:w="100" w:type="dxa"/>
              <w:bottom w:w="100" w:type="dxa"/>
              <w:right w:w="100" w:type="dxa"/>
            </w:tcMar>
          </w:tcPr>
          <w:p w14:paraId="3DEAEE06" w14:textId="77777777" w:rsidR="00A94681" w:rsidRDefault="00651AE0">
            <w:pPr>
              <w:widowControl w:val="0"/>
              <w:spacing w:line="240" w:lineRule="auto"/>
            </w:pPr>
            <w:r>
              <w:t>-.425</w:t>
            </w:r>
          </w:p>
        </w:tc>
        <w:tc>
          <w:tcPr>
            <w:tcW w:w="720" w:type="dxa"/>
            <w:shd w:val="clear" w:color="auto" w:fill="auto"/>
            <w:tcMar>
              <w:top w:w="100" w:type="dxa"/>
              <w:left w:w="100" w:type="dxa"/>
              <w:bottom w:w="100" w:type="dxa"/>
              <w:right w:w="100" w:type="dxa"/>
            </w:tcMar>
          </w:tcPr>
          <w:p w14:paraId="78BA2575" w14:textId="77777777" w:rsidR="00A94681" w:rsidRDefault="00651AE0">
            <w:pPr>
              <w:widowControl w:val="0"/>
              <w:spacing w:line="240" w:lineRule="auto"/>
            </w:pPr>
            <w:r>
              <w:t>0.11</w:t>
            </w:r>
          </w:p>
        </w:tc>
        <w:tc>
          <w:tcPr>
            <w:tcW w:w="720" w:type="dxa"/>
            <w:shd w:val="clear" w:color="auto" w:fill="auto"/>
            <w:tcMar>
              <w:top w:w="100" w:type="dxa"/>
              <w:left w:w="100" w:type="dxa"/>
              <w:bottom w:w="100" w:type="dxa"/>
              <w:right w:w="100" w:type="dxa"/>
            </w:tcMar>
          </w:tcPr>
          <w:p w14:paraId="183BEC12" w14:textId="77777777" w:rsidR="00A94681" w:rsidRDefault="00651AE0">
            <w:pPr>
              <w:widowControl w:val="0"/>
              <w:spacing w:line="240" w:lineRule="auto"/>
            </w:pPr>
            <w:r>
              <w:t>0.10</w:t>
            </w:r>
          </w:p>
        </w:tc>
        <w:tc>
          <w:tcPr>
            <w:tcW w:w="720" w:type="dxa"/>
            <w:shd w:val="clear" w:color="auto" w:fill="auto"/>
            <w:tcMar>
              <w:top w:w="100" w:type="dxa"/>
              <w:left w:w="100" w:type="dxa"/>
              <w:bottom w:w="100" w:type="dxa"/>
              <w:right w:w="100" w:type="dxa"/>
            </w:tcMar>
          </w:tcPr>
          <w:p w14:paraId="4DDC3E0A" w14:textId="77777777" w:rsidR="00A94681" w:rsidRDefault="00651AE0">
            <w:pPr>
              <w:widowControl w:val="0"/>
              <w:spacing w:line="240" w:lineRule="auto"/>
            </w:pPr>
            <w:r>
              <w:t>0.29</w:t>
            </w:r>
          </w:p>
        </w:tc>
        <w:tc>
          <w:tcPr>
            <w:tcW w:w="720" w:type="dxa"/>
            <w:shd w:val="clear" w:color="auto" w:fill="auto"/>
            <w:tcMar>
              <w:top w:w="100" w:type="dxa"/>
              <w:left w:w="100" w:type="dxa"/>
              <w:bottom w:w="100" w:type="dxa"/>
              <w:right w:w="100" w:type="dxa"/>
            </w:tcMar>
          </w:tcPr>
          <w:p w14:paraId="1544D4C3"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0CA2E920"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60D63183"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143653F9" w14:textId="77777777" w:rsidR="00A94681" w:rsidRDefault="00651AE0">
            <w:pPr>
              <w:widowControl w:val="0"/>
              <w:spacing w:line="240" w:lineRule="auto"/>
            </w:pPr>
            <w:r>
              <w:t>0.88</w:t>
            </w:r>
          </w:p>
        </w:tc>
      </w:tr>
      <w:tr w:rsidR="00A94681" w14:paraId="36932B87" w14:textId="77777777">
        <w:tc>
          <w:tcPr>
            <w:tcW w:w="720" w:type="dxa"/>
            <w:shd w:val="clear" w:color="auto" w:fill="auto"/>
            <w:tcMar>
              <w:top w:w="100" w:type="dxa"/>
              <w:left w:w="100" w:type="dxa"/>
              <w:bottom w:w="100" w:type="dxa"/>
              <w:right w:w="100" w:type="dxa"/>
            </w:tcMar>
          </w:tcPr>
          <w:p w14:paraId="4E5A5467" w14:textId="77777777" w:rsidR="00A94681" w:rsidRDefault="00651AE0">
            <w:pPr>
              <w:widowControl w:val="0"/>
              <w:spacing w:line="240" w:lineRule="auto"/>
            </w:pPr>
            <w:r>
              <w:t>FA3</w:t>
            </w:r>
          </w:p>
        </w:tc>
        <w:tc>
          <w:tcPr>
            <w:tcW w:w="720" w:type="dxa"/>
            <w:shd w:val="clear" w:color="auto" w:fill="auto"/>
            <w:tcMar>
              <w:top w:w="100" w:type="dxa"/>
              <w:left w:w="100" w:type="dxa"/>
              <w:bottom w:w="100" w:type="dxa"/>
              <w:right w:w="100" w:type="dxa"/>
            </w:tcMar>
          </w:tcPr>
          <w:p w14:paraId="7A64D4F9"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094B5856" w14:textId="77777777" w:rsidR="00A94681" w:rsidRDefault="00651AE0">
            <w:pPr>
              <w:widowControl w:val="0"/>
              <w:spacing w:line="240" w:lineRule="auto"/>
            </w:pPr>
            <w:r>
              <w:t>0.3</w:t>
            </w:r>
          </w:p>
        </w:tc>
        <w:tc>
          <w:tcPr>
            <w:tcW w:w="720" w:type="dxa"/>
            <w:shd w:val="clear" w:color="auto" w:fill="auto"/>
            <w:tcMar>
              <w:top w:w="100" w:type="dxa"/>
              <w:left w:w="100" w:type="dxa"/>
              <w:bottom w:w="100" w:type="dxa"/>
              <w:right w:w="100" w:type="dxa"/>
            </w:tcMar>
          </w:tcPr>
          <w:p w14:paraId="2A8882BB" w14:textId="77777777" w:rsidR="00A94681" w:rsidRDefault="00651AE0">
            <w:pPr>
              <w:widowControl w:val="0"/>
              <w:spacing w:line="240" w:lineRule="auto"/>
            </w:pPr>
            <w:r>
              <w:t>-.128</w:t>
            </w:r>
          </w:p>
        </w:tc>
        <w:tc>
          <w:tcPr>
            <w:tcW w:w="720" w:type="dxa"/>
            <w:shd w:val="clear" w:color="auto" w:fill="auto"/>
            <w:tcMar>
              <w:top w:w="100" w:type="dxa"/>
              <w:left w:w="100" w:type="dxa"/>
              <w:bottom w:w="100" w:type="dxa"/>
              <w:right w:w="100" w:type="dxa"/>
            </w:tcMar>
          </w:tcPr>
          <w:p w14:paraId="520C0F35"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33B044D6"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0C4DA4C1" w14:textId="77777777" w:rsidR="00A94681" w:rsidRDefault="00651AE0">
            <w:pPr>
              <w:widowControl w:val="0"/>
              <w:spacing w:line="240" w:lineRule="auto"/>
            </w:pPr>
            <w:r>
              <w:t>0.33</w:t>
            </w:r>
          </w:p>
        </w:tc>
        <w:tc>
          <w:tcPr>
            <w:tcW w:w="720" w:type="dxa"/>
            <w:shd w:val="clear" w:color="auto" w:fill="auto"/>
            <w:tcMar>
              <w:top w:w="100" w:type="dxa"/>
              <w:left w:w="100" w:type="dxa"/>
              <w:bottom w:w="100" w:type="dxa"/>
              <w:right w:w="100" w:type="dxa"/>
            </w:tcMar>
          </w:tcPr>
          <w:p w14:paraId="19B63FE1"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7FBD6450"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1FBE5F81" w14:textId="77777777" w:rsidR="00A94681" w:rsidRDefault="00651AE0">
            <w:pPr>
              <w:widowControl w:val="0"/>
              <w:spacing w:line="240" w:lineRule="auto"/>
            </w:pPr>
            <w:r>
              <w:t>0.33</w:t>
            </w:r>
          </w:p>
        </w:tc>
        <w:tc>
          <w:tcPr>
            <w:tcW w:w="720" w:type="dxa"/>
            <w:shd w:val="clear" w:color="auto" w:fill="auto"/>
            <w:tcMar>
              <w:top w:w="100" w:type="dxa"/>
              <w:left w:w="100" w:type="dxa"/>
              <w:bottom w:w="100" w:type="dxa"/>
              <w:right w:w="100" w:type="dxa"/>
            </w:tcMar>
          </w:tcPr>
          <w:p w14:paraId="656296E0" w14:textId="77777777" w:rsidR="00A94681" w:rsidRDefault="00651AE0">
            <w:pPr>
              <w:widowControl w:val="0"/>
              <w:spacing w:line="240" w:lineRule="auto"/>
            </w:pPr>
            <w:r>
              <w:t>-.262</w:t>
            </w:r>
          </w:p>
        </w:tc>
        <w:tc>
          <w:tcPr>
            <w:tcW w:w="720" w:type="dxa"/>
            <w:shd w:val="clear" w:color="auto" w:fill="auto"/>
            <w:tcMar>
              <w:top w:w="100" w:type="dxa"/>
              <w:left w:w="100" w:type="dxa"/>
              <w:bottom w:w="100" w:type="dxa"/>
              <w:right w:w="100" w:type="dxa"/>
            </w:tcMar>
          </w:tcPr>
          <w:p w14:paraId="1243065D" w14:textId="77777777" w:rsidR="00A94681" w:rsidRDefault="00651AE0">
            <w:pPr>
              <w:widowControl w:val="0"/>
              <w:spacing w:line="240" w:lineRule="auto"/>
            </w:pPr>
            <w:r>
              <w:t>-.491</w:t>
            </w:r>
          </w:p>
        </w:tc>
        <w:tc>
          <w:tcPr>
            <w:tcW w:w="720" w:type="dxa"/>
            <w:shd w:val="clear" w:color="auto" w:fill="auto"/>
            <w:tcMar>
              <w:top w:w="100" w:type="dxa"/>
              <w:left w:w="100" w:type="dxa"/>
              <w:bottom w:w="100" w:type="dxa"/>
              <w:right w:w="100" w:type="dxa"/>
            </w:tcMar>
          </w:tcPr>
          <w:p w14:paraId="3057E259" w14:textId="77777777" w:rsidR="00A94681" w:rsidRDefault="00651AE0">
            <w:pPr>
              <w:widowControl w:val="0"/>
              <w:spacing w:line="240" w:lineRule="auto"/>
            </w:pPr>
            <w:r>
              <w:t>-.194</w:t>
            </w:r>
          </w:p>
        </w:tc>
      </w:tr>
      <w:tr w:rsidR="00A94681" w14:paraId="6851B979" w14:textId="77777777">
        <w:tc>
          <w:tcPr>
            <w:tcW w:w="720" w:type="dxa"/>
            <w:shd w:val="clear" w:color="auto" w:fill="auto"/>
            <w:tcMar>
              <w:top w:w="100" w:type="dxa"/>
              <w:left w:w="100" w:type="dxa"/>
              <w:bottom w:w="100" w:type="dxa"/>
              <w:right w:w="100" w:type="dxa"/>
            </w:tcMar>
          </w:tcPr>
          <w:p w14:paraId="46F9A08D" w14:textId="77777777" w:rsidR="00A94681" w:rsidRDefault="00651AE0">
            <w:pPr>
              <w:widowControl w:val="0"/>
              <w:spacing w:line="240" w:lineRule="auto"/>
            </w:pPr>
            <w:r>
              <w:t>FA4</w:t>
            </w:r>
          </w:p>
        </w:tc>
        <w:tc>
          <w:tcPr>
            <w:tcW w:w="720" w:type="dxa"/>
            <w:shd w:val="clear" w:color="auto" w:fill="auto"/>
            <w:tcMar>
              <w:top w:w="100" w:type="dxa"/>
              <w:left w:w="100" w:type="dxa"/>
              <w:bottom w:w="100" w:type="dxa"/>
              <w:right w:w="100" w:type="dxa"/>
            </w:tcMar>
          </w:tcPr>
          <w:p w14:paraId="71911823"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6657EB87" w14:textId="77777777" w:rsidR="00A94681" w:rsidRDefault="00651AE0">
            <w:pPr>
              <w:widowControl w:val="0"/>
              <w:spacing w:line="240" w:lineRule="auto"/>
            </w:pPr>
            <w:r>
              <w:t>0.3</w:t>
            </w:r>
          </w:p>
        </w:tc>
        <w:tc>
          <w:tcPr>
            <w:tcW w:w="720" w:type="dxa"/>
            <w:shd w:val="clear" w:color="auto" w:fill="auto"/>
            <w:tcMar>
              <w:top w:w="100" w:type="dxa"/>
              <w:left w:w="100" w:type="dxa"/>
              <w:bottom w:w="100" w:type="dxa"/>
              <w:right w:w="100" w:type="dxa"/>
            </w:tcMar>
          </w:tcPr>
          <w:p w14:paraId="55F37AC6"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78B9EADF"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0F747143" w14:textId="77777777" w:rsidR="00A94681" w:rsidRDefault="00651AE0">
            <w:pPr>
              <w:widowControl w:val="0"/>
              <w:spacing w:line="240" w:lineRule="auto"/>
            </w:pPr>
            <w:r>
              <w:t>-.44</w:t>
            </w:r>
          </w:p>
        </w:tc>
        <w:tc>
          <w:tcPr>
            <w:tcW w:w="720" w:type="dxa"/>
            <w:shd w:val="clear" w:color="auto" w:fill="auto"/>
            <w:tcMar>
              <w:top w:w="100" w:type="dxa"/>
              <w:left w:w="100" w:type="dxa"/>
              <w:bottom w:w="100" w:type="dxa"/>
              <w:right w:w="100" w:type="dxa"/>
            </w:tcMar>
          </w:tcPr>
          <w:p w14:paraId="0129E1BF"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3EC61E06"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517AAA84" w14:textId="77777777" w:rsidR="00A94681" w:rsidRDefault="00651AE0">
            <w:pPr>
              <w:widowControl w:val="0"/>
              <w:spacing w:line="240" w:lineRule="auto"/>
            </w:pPr>
            <w:r>
              <w:t>0.28</w:t>
            </w:r>
          </w:p>
        </w:tc>
        <w:tc>
          <w:tcPr>
            <w:tcW w:w="720" w:type="dxa"/>
            <w:shd w:val="clear" w:color="auto" w:fill="auto"/>
            <w:tcMar>
              <w:top w:w="100" w:type="dxa"/>
              <w:left w:w="100" w:type="dxa"/>
              <w:bottom w:w="100" w:type="dxa"/>
              <w:right w:w="100" w:type="dxa"/>
            </w:tcMar>
          </w:tcPr>
          <w:p w14:paraId="69EC6331" w14:textId="77777777" w:rsidR="00A94681" w:rsidRDefault="00651AE0">
            <w:pPr>
              <w:widowControl w:val="0"/>
              <w:spacing w:line="240" w:lineRule="auto"/>
            </w:pPr>
            <w:r>
              <w:t>0.27</w:t>
            </w:r>
          </w:p>
        </w:tc>
        <w:tc>
          <w:tcPr>
            <w:tcW w:w="720" w:type="dxa"/>
            <w:shd w:val="clear" w:color="auto" w:fill="auto"/>
            <w:tcMar>
              <w:top w:w="100" w:type="dxa"/>
              <w:left w:w="100" w:type="dxa"/>
              <w:bottom w:w="100" w:type="dxa"/>
              <w:right w:w="100" w:type="dxa"/>
            </w:tcMar>
          </w:tcPr>
          <w:p w14:paraId="2CA63574"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7F5D7722"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3FB044F1" w14:textId="77777777" w:rsidR="00A94681" w:rsidRDefault="00651AE0">
            <w:pPr>
              <w:widowControl w:val="0"/>
              <w:spacing w:line="240" w:lineRule="auto"/>
            </w:pPr>
            <w:r>
              <w:t>-.16</w:t>
            </w:r>
          </w:p>
        </w:tc>
      </w:tr>
      <w:tr w:rsidR="00A94681" w14:paraId="435285FB" w14:textId="77777777">
        <w:tc>
          <w:tcPr>
            <w:tcW w:w="720" w:type="dxa"/>
            <w:shd w:val="clear" w:color="auto" w:fill="auto"/>
            <w:tcMar>
              <w:top w:w="100" w:type="dxa"/>
              <w:left w:w="100" w:type="dxa"/>
              <w:bottom w:w="100" w:type="dxa"/>
              <w:right w:w="100" w:type="dxa"/>
            </w:tcMar>
          </w:tcPr>
          <w:p w14:paraId="224554B0" w14:textId="77777777" w:rsidR="00A94681" w:rsidRDefault="00651AE0">
            <w:pPr>
              <w:widowControl w:val="0"/>
              <w:spacing w:line="240" w:lineRule="auto"/>
            </w:pPr>
            <w:r>
              <w:t>FA5</w:t>
            </w:r>
          </w:p>
        </w:tc>
        <w:tc>
          <w:tcPr>
            <w:tcW w:w="720" w:type="dxa"/>
            <w:shd w:val="clear" w:color="auto" w:fill="auto"/>
            <w:tcMar>
              <w:top w:w="100" w:type="dxa"/>
              <w:left w:w="100" w:type="dxa"/>
              <w:bottom w:w="100" w:type="dxa"/>
              <w:right w:w="100" w:type="dxa"/>
            </w:tcMar>
          </w:tcPr>
          <w:p w14:paraId="58CEB5D5" w14:textId="77777777" w:rsidR="00A94681" w:rsidRDefault="00651AE0">
            <w:pPr>
              <w:widowControl w:val="0"/>
              <w:spacing w:line="240" w:lineRule="auto"/>
            </w:pPr>
            <w:r>
              <w:t>0.47</w:t>
            </w:r>
          </w:p>
        </w:tc>
        <w:tc>
          <w:tcPr>
            <w:tcW w:w="720" w:type="dxa"/>
            <w:shd w:val="clear" w:color="auto" w:fill="auto"/>
            <w:tcMar>
              <w:top w:w="100" w:type="dxa"/>
              <w:left w:w="100" w:type="dxa"/>
              <w:bottom w:w="100" w:type="dxa"/>
              <w:right w:w="100" w:type="dxa"/>
            </w:tcMar>
          </w:tcPr>
          <w:p w14:paraId="0D229AAD" w14:textId="77777777" w:rsidR="00A94681" w:rsidRDefault="00651AE0">
            <w:pPr>
              <w:widowControl w:val="0"/>
              <w:spacing w:line="240" w:lineRule="auto"/>
            </w:pPr>
            <w:r>
              <w:t>-.26</w:t>
            </w:r>
          </w:p>
        </w:tc>
        <w:tc>
          <w:tcPr>
            <w:tcW w:w="720" w:type="dxa"/>
            <w:shd w:val="clear" w:color="auto" w:fill="auto"/>
            <w:tcMar>
              <w:top w:w="100" w:type="dxa"/>
              <w:left w:w="100" w:type="dxa"/>
              <w:bottom w:w="100" w:type="dxa"/>
              <w:right w:w="100" w:type="dxa"/>
            </w:tcMar>
          </w:tcPr>
          <w:p w14:paraId="0394A0B7"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77E632FE"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553F220C" w14:textId="77777777" w:rsidR="00A94681" w:rsidRDefault="00651AE0">
            <w:pPr>
              <w:widowControl w:val="0"/>
              <w:spacing w:line="240" w:lineRule="auto"/>
            </w:pPr>
            <w:r>
              <w:t>0.13</w:t>
            </w:r>
          </w:p>
        </w:tc>
        <w:tc>
          <w:tcPr>
            <w:tcW w:w="720" w:type="dxa"/>
            <w:shd w:val="clear" w:color="auto" w:fill="auto"/>
            <w:tcMar>
              <w:top w:w="100" w:type="dxa"/>
              <w:left w:w="100" w:type="dxa"/>
              <w:bottom w:w="100" w:type="dxa"/>
              <w:right w:w="100" w:type="dxa"/>
            </w:tcMar>
          </w:tcPr>
          <w:p w14:paraId="720A1639" w14:textId="77777777" w:rsidR="00A94681" w:rsidRDefault="00651AE0">
            <w:pPr>
              <w:widowControl w:val="0"/>
              <w:spacing w:line="240" w:lineRule="auto"/>
            </w:pPr>
            <w:r>
              <w:t>0.11</w:t>
            </w:r>
          </w:p>
        </w:tc>
        <w:tc>
          <w:tcPr>
            <w:tcW w:w="720" w:type="dxa"/>
            <w:shd w:val="clear" w:color="auto" w:fill="auto"/>
            <w:tcMar>
              <w:top w:w="100" w:type="dxa"/>
              <w:left w:w="100" w:type="dxa"/>
              <w:bottom w:w="100" w:type="dxa"/>
              <w:right w:w="100" w:type="dxa"/>
            </w:tcMar>
          </w:tcPr>
          <w:p w14:paraId="0803902E"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0BBEF7C6"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38343036"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452A53D2"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03DE6EB8" w14:textId="77777777" w:rsidR="00A94681" w:rsidRDefault="00A94681">
            <w:pPr>
              <w:widowControl w:val="0"/>
              <w:spacing w:line="240" w:lineRule="auto"/>
            </w:pPr>
          </w:p>
        </w:tc>
        <w:tc>
          <w:tcPr>
            <w:tcW w:w="720" w:type="dxa"/>
            <w:shd w:val="clear" w:color="auto" w:fill="auto"/>
            <w:tcMar>
              <w:top w:w="100" w:type="dxa"/>
              <w:left w:w="100" w:type="dxa"/>
              <w:bottom w:w="100" w:type="dxa"/>
              <w:right w:w="100" w:type="dxa"/>
            </w:tcMar>
          </w:tcPr>
          <w:p w14:paraId="074A2AA4" w14:textId="77777777" w:rsidR="00A94681" w:rsidRDefault="00A94681">
            <w:pPr>
              <w:widowControl w:val="0"/>
              <w:spacing w:line="240" w:lineRule="auto"/>
            </w:pPr>
          </w:p>
        </w:tc>
      </w:tr>
    </w:tbl>
    <w:p w14:paraId="3143FB6D" w14:textId="440FFE38" w:rsidR="00AE394A" w:rsidRDefault="00AE394A">
      <w:pPr>
        <w:jc w:val="both"/>
      </w:pPr>
      <w:r>
        <w:lastRenderedPageBreak/>
        <w:t xml:space="preserve">Factor 1 shows a very low acousticness, but a high amount of energy and loudness. This seems to be pulling out songs that are in the EDM genre. Factor 2 looks at songs that have high valence and danceability so songs that are positive and up-beat. </w:t>
      </w:r>
      <w:r w:rsidR="009316A2">
        <w:t>I am not sure what Factors 3 and 4 represent. Factor 5 has high acousticness, so it could represent songs of the classical genre.</w:t>
      </w:r>
    </w:p>
    <w:p w14:paraId="34988562" w14:textId="77777777" w:rsidR="00A16AFA" w:rsidRDefault="00A16AFA">
      <w:pPr>
        <w:jc w:val="both"/>
      </w:pPr>
    </w:p>
    <w:p w14:paraId="5FBCAC5E" w14:textId="19BAE085" w:rsidR="003A0FED" w:rsidRDefault="00727A8B">
      <w:pPr>
        <w:jc w:val="both"/>
      </w:pPr>
      <w:r>
        <w:t xml:space="preserve">A varimax rotation was used for this data set, and by using this type of rotation the variance was increased in the data. </w:t>
      </w:r>
      <w:r w:rsidR="00854511">
        <w:t>Looking at the charts below, the loudness and energy are right on top of the same axis before the rotation. After the rotation, they are adjusted along with many of the other variables.</w:t>
      </w:r>
    </w:p>
    <w:p w14:paraId="3818F228" w14:textId="77777777" w:rsidR="00501D57" w:rsidRDefault="00501D57">
      <w:pPr>
        <w:jc w:val="both"/>
      </w:pPr>
    </w:p>
    <w:p w14:paraId="7259B60F" w14:textId="2CDB8F3E" w:rsidR="00372633" w:rsidRDefault="00372633" w:rsidP="00854511">
      <w:pPr>
        <w:jc w:val="center"/>
        <w:rPr>
          <w:noProof/>
        </w:rPr>
      </w:pPr>
      <w:r>
        <w:rPr>
          <w:noProof/>
        </w:rPr>
        <w:drawing>
          <wp:inline distT="0" distB="0" distL="0" distR="0" wp14:anchorId="643D6D6B" wp14:editId="20847AEC">
            <wp:extent cx="2729132" cy="293853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4543" t="4091" r="22044" b="1393"/>
                    <a:stretch/>
                  </pic:blipFill>
                  <pic:spPr bwMode="auto">
                    <a:xfrm>
                      <a:off x="0" y="0"/>
                      <a:ext cx="2745051" cy="2955675"/>
                    </a:xfrm>
                    <a:prstGeom prst="rect">
                      <a:avLst/>
                    </a:prstGeom>
                    <a:noFill/>
                    <a:ln>
                      <a:noFill/>
                    </a:ln>
                    <a:extLst>
                      <a:ext uri="{53640926-AAD7-44D8-BBD7-CCE9431645EC}">
                        <a14:shadowObscured xmlns:a14="http://schemas.microsoft.com/office/drawing/2010/main"/>
                      </a:ext>
                    </a:extLst>
                  </pic:spPr>
                </pic:pic>
              </a:graphicData>
            </a:graphic>
          </wp:inline>
        </w:drawing>
      </w:r>
      <w:r w:rsidR="00854511">
        <w:rPr>
          <w:noProof/>
        </w:rPr>
        <w:t xml:space="preserve">     </w:t>
      </w:r>
      <w:r w:rsidR="00142BE2">
        <w:rPr>
          <w:noProof/>
        </w:rPr>
        <w:drawing>
          <wp:inline distT="0" distB="0" distL="0" distR="0" wp14:anchorId="24749158" wp14:editId="1F7D2F18">
            <wp:extent cx="2920754" cy="2939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183" t="3314" r="20642" b="2107"/>
                    <a:stretch/>
                  </pic:blipFill>
                  <pic:spPr bwMode="auto">
                    <a:xfrm>
                      <a:off x="0" y="0"/>
                      <a:ext cx="2945248" cy="2964543"/>
                    </a:xfrm>
                    <a:prstGeom prst="rect">
                      <a:avLst/>
                    </a:prstGeom>
                    <a:noFill/>
                    <a:ln>
                      <a:noFill/>
                    </a:ln>
                    <a:extLst>
                      <a:ext uri="{53640926-AAD7-44D8-BBD7-CCE9431645EC}">
                        <a14:shadowObscured xmlns:a14="http://schemas.microsoft.com/office/drawing/2010/main"/>
                      </a:ext>
                    </a:extLst>
                  </pic:spPr>
                </pic:pic>
              </a:graphicData>
            </a:graphic>
          </wp:inline>
        </w:drawing>
      </w:r>
    </w:p>
    <w:p w14:paraId="0926801B" w14:textId="250D4581" w:rsidR="008927BD" w:rsidRDefault="008927BD" w:rsidP="008927BD">
      <w:pPr>
        <w:rPr>
          <w:noProof/>
        </w:rPr>
      </w:pPr>
    </w:p>
    <w:p w14:paraId="09303A76" w14:textId="452C41E5" w:rsidR="008927BD" w:rsidRDefault="002B6FA1" w:rsidP="008927BD">
      <w:pPr>
        <w:jc w:val="both"/>
        <w:rPr>
          <w:noProof/>
        </w:rPr>
      </w:pPr>
      <w:r>
        <w:rPr>
          <w:noProof/>
        </w:rPr>
        <w:t xml:space="preserve">The graphs below show how the loadings changed form each variable when comparing the factor analysis using varimax rotation and not using varimax rotation. </w:t>
      </w:r>
      <w:r w:rsidR="00697193">
        <w:rPr>
          <w:noProof/>
        </w:rPr>
        <w:t>The rotation was a success by drastrically increasing the variance in the dataset</w:t>
      </w:r>
      <w:r w:rsidR="00A55D53">
        <w:rPr>
          <w:noProof/>
        </w:rPr>
        <w:t xml:space="preserve"> when providing factor analysis</w:t>
      </w:r>
      <w:r w:rsidR="00697193">
        <w:rPr>
          <w:noProof/>
        </w:rPr>
        <w:t>.</w:t>
      </w:r>
    </w:p>
    <w:p w14:paraId="4DE8D0F2" w14:textId="77777777" w:rsidR="00633C8A" w:rsidRDefault="00633C8A" w:rsidP="008927BD">
      <w:pPr>
        <w:jc w:val="both"/>
        <w:rPr>
          <w:noProof/>
        </w:rPr>
      </w:pPr>
    </w:p>
    <w:p w14:paraId="15F07143" w14:textId="146B0984" w:rsidR="00A42C10" w:rsidRDefault="0008357A" w:rsidP="0008357A">
      <w:pPr>
        <w:jc w:val="center"/>
        <w:rPr>
          <w:noProof/>
        </w:rPr>
      </w:pPr>
      <w:r w:rsidRPr="0008357A">
        <w:rPr>
          <w:noProof/>
        </w:rPr>
        <w:drawing>
          <wp:inline distT="0" distB="0" distL="0" distR="0" wp14:anchorId="35D2907A" wp14:editId="0856E8B4">
            <wp:extent cx="2491972" cy="2578922"/>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41841"/>
                    <a:stretch/>
                  </pic:blipFill>
                  <pic:spPr bwMode="auto">
                    <a:xfrm>
                      <a:off x="0" y="0"/>
                      <a:ext cx="2504096" cy="25914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4374B48" wp14:editId="777E994F">
            <wp:extent cx="2479025" cy="2574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41351"/>
                    <a:stretch/>
                  </pic:blipFill>
                  <pic:spPr bwMode="auto">
                    <a:xfrm>
                      <a:off x="0" y="0"/>
                      <a:ext cx="2490386" cy="2586186"/>
                    </a:xfrm>
                    <a:prstGeom prst="rect">
                      <a:avLst/>
                    </a:prstGeom>
                    <a:noFill/>
                    <a:ln>
                      <a:noFill/>
                    </a:ln>
                    <a:extLst>
                      <a:ext uri="{53640926-AAD7-44D8-BBD7-CCE9431645EC}">
                        <a14:shadowObscured xmlns:a14="http://schemas.microsoft.com/office/drawing/2010/main"/>
                      </a:ext>
                    </a:extLst>
                  </pic:spPr>
                </pic:pic>
              </a:graphicData>
            </a:graphic>
          </wp:inline>
        </w:drawing>
      </w:r>
    </w:p>
    <w:p w14:paraId="6958CED0" w14:textId="77777777" w:rsidR="008578C6" w:rsidRDefault="008578C6" w:rsidP="0008357A">
      <w:pPr>
        <w:jc w:val="center"/>
        <w:rPr>
          <w:noProof/>
        </w:rPr>
      </w:pPr>
    </w:p>
    <w:p w14:paraId="16F40581" w14:textId="77777777" w:rsidR="008521C7" w:rsidRDefault="00A42C10" w:rsidP="008521C7">
      <w:pPr>
        <w:jc w:val="center"/>
      </w:pPr>
      <w:r>
        <w:rPr>
          <w:noProof/>
        </w:rPr>
        <w:lastRenderedPageBreak/>
        <w:drawing>
          <wp:inline distT="0" distB="0" distL="0" distR="0" wp14:anchorId="2731CDF9" wp14:editId="2593760D">
            <wp:extent cx="3238745" cy="2846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4479" cy="2851745"/>
                    </a:xfrm>
                    <a:prstGeom prst="rect">
                      <a:avLst/>
                    </a:prstGeom>
                  </pic:spPr>
                </pic:pic>
              </a:graphicData>
            </a:graphic>
          </wp:inline>
        </w:drawing>
      </w:r>
    </w:p>
    <w:p w14:paraId="7731C11F" w14:textId="77777777" w:rsidR="00DE3F51" w:rsidRDefault="00DE3F51" w:rsidP="008521C7"/>
    <w:p w14:paraId="1ACA5BEA" w14:textId="2CC7B4F4" w:rsidR="00A94681" w:rsidRPr="00C0054B" w:rsidRDefault="00DE3F51" w:rsidP="008521C7">
      <w:pPr>
        <w:rPr>
          <w:b/>
          <w:bCs/>
          <w:u w:val="single"/>
        </w:rPr>
      </w:pPr>
      <w:r w:rsidRPr="00C0054B">
        <w:rPr>
          <w:b/>
          <w:bCs/>
          <w:u w:val="single"/>
        </w:rPr>
        <w:t xml:space="preserve">Cluster </w:t>
      </w:r>
      <w:r w:rsidR="00AE5B75" w:rsidRPr="00C0054B">
        <w:rPr>
          <w:b/>
          <w:bCs/>
          <w:u w:val="single"/>
        </w:rPr>
        <w:t>Analysis</w:t>
      </w:r>
    </w:p>
    <w:p w14:paraId="43F149CB" w14:textId="77777777" w:rsidR="0061449A" w:rsidRDefault="00264E80" w:rsidP="00497161">
      <w:pPr>
        <w:jc w:val="both"/>
      </w:pPr>
      <w:r>
        <w:tab/>
        <w:t>The next type of analysis completed was cluster analysis</w:t>
      </w:r>
      <w:r w:rsidR="008A492A">
        <w:t xml:space="preserve">. Cluster analysis was performed on a smaller subset of the data so the plots would be more legible. </w:t>
      </w:r>
      <w:r w:rsidR="00C54692">
        <w:t xml:space="preserve">Five songs were taken from each genre and used to create a dataset of 25 total songs. </w:t>
      </w:r>
      <w:r w:rsidR="00A264EC">
        <w:t>Below are the charts</w:t>
      </w:r>
      <w:r w:rsidR="00EF2B09">
        <w:t>, where some types of cluster analysis clearly performed better than others.</w:t>
      </w:r>
      <w:r w:rsidR="00D323D5">
        <w:t xml:space="preserve"> I did not include centroid scale because it performed the same as nearest neighbor, and both performed poorly</w:t>
      </w:r>
      <w:r w:rsidR="009117B0">
        <w:t xml:space="preserve">. </w:t>
      </w:r>
    </w:p>
    <w:p w14:paraId="4D48DD14" w14:textId="77777777" w:rsidR="00906451" w:rsidRDefault="00A30650" w:rsidP="0061449A">
      <w:pPr>
        <w:ind w:firstLine="720"/>
        <w:jc w:val="both"/>
      </w:pPr>
      <w:r>
        <w:rPr>
          <w:noProof/>
        </w:rPr>
        <w:drawing>
          <wp:anchor distT="0" distB="0" distL="114300" distR="114300" simplePos="0" relativeHeight="251675648" behindDoc="1" locked="0" layoutInCell="1" allowOverlap="1" wp14:anchorId="68B556B2" wp14:editId="497A2F77">
            <wp:simplePos x="0" y="0"/>
            <wp:positionH relativeFrom="column">
              <wp:posOffset>3501390</wp:posOffset>
            </wp:positionH>
            <wp:positionV relativeFrom="paragraph">
              <wp:posOffset>1893619</wp:posOffset>
            </wp:positionV>
            <wp:extent cx="2254885" cy="2088515"/>
            <wp:effectExtent l="0" t="0" r="0" b="6985"/>
            <wp:wrapTight wrapText="bothSides">
              <wp:wrapPolygon edited="0">
                <wp:start x="0" y="0"/>
                <wp:lineTo x="0" y="21475"/>
                <wp:lineTo x="21351" y="21475"/>
                <wp:lineTo x="21351"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54885" cy="2088515"/>
                    </a:xfrm>
                    <a:prstGeom prst="rect">
                      <a:avLst/>
                    </a:prstGeom>
                    <a:noFill/>
                    <a:ln>
                      <a:noFill/>
                    </a:ln>
                  </pic:spPr>
                </pic:pic>
              </a:graphicData>
            </a:graphic>
          </wp:anchor>
        </w:drawing>
      </w:r>
      <w:r w:rsidRPr="00C17861">
        <w:rPr>
          <w:noProof/>
        </w:rPr>
        <w:drawing>
          <wp:anchor distT="0" distB="0" distL="114300" distR="114300" simplePos="0" relativeHeight="251674624" behindDoc="0" locked="0" layoutInCell="1" allowOverlap="1" wp14:anchorId="3F3B7DDD" wp14:editId="2D66AC72">
            <wp:simplePos x="0" y="0"/>
            <wp:positionH relativeFrom="column">
              <wp:posOffset>125828</wp:posOffset>
            </wp:positionH>
            <wp:positionV relativeFrom="paragraph">
              <wp:posOffset>1894254</wp:posOffset>
            </wp:positionV>
            <wp:extent cx="3032160" cy="2088902"/>
            <wp:effectExtent l="0" t="0" r="0" b="6985"/>
            <wp:wrapThrough wrapText="bothSides">
              <wp:wrapPolygon edited="0">
                <wp:start x="0" y="0"/>
                <wp:lineTo x="0" y="21475"/>
                <wp:lineTo x="21442" y="21475"/>
                <wp:lineTo x="21442" y="0"/>
                <wp:lineTo x="0" y="0"/>
              </wp:wrapPolygon>
            </wp:wrapThrough>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2160" cy="2088902"/>
                    </a:xfrm>
                    <a:prstGeom prst="rect">
                      <a:avLst/>
                    </a:prstGeom>
                    <a:noFill/>
                    <a:ln>
                      <a:noFill/>
                    </a:ln>
                  </pic:spPr>
                </pic:pic>
              </a:graphicData>
            </a:graphic>
          </wp:anchor>
        </w:drawing>
      </w:r>
      <w:r w:rsidR="009117B0">
        <w:t>When looking at the charts below, the songs are grouped together by genre by number. In the cluster diagrams, 1-5 are rock, 51-55 are rap etc. As for the PCs charts numbers 1-5 are rock, numbers 6-10 are rap etc.</w:t>
      </w:r>
      <w:r w:rsidR="004E3D4B">
        <w:t xml:space="preserve"> Numbers 151-155 and 16-20 are for the classical genre which </w:t>
      </w:r>
      <w:r w:rsidR="00DE33FE">
        <w:t>was able to be separated from the rest of the data</w:t>
      </w:r>
      <w:r w:rsidR="00E550B4">
        <w:t xml:space="preserve"> using this analysis</w:t>
      </w:r>
      <w:r w:rsidR="007529CD">
        <w:t>.</w:t>
      </w:r>
    </w:p>
    <w:p w14:paraId="7DBBEAB9" w14:textId="7C643F91" w:rsidR="00497161" w:rsidRDefault="00591FFC" w:rsidP="0061449A">
      <w:pPr>
        <w:ind w:firstLine="720"/>
        <w:jc w:val="both"/>
        <w:rPr>
          <w:noProof/>
        </w:rPr>
        <w:sectPr w:rsidR="00497161" w:rsidSect="00497161">
          <w:pgSz w:w="12240" w:h="15840" w:code="1"/>
          <w:pgMar w:top="720" w:right="1440" w:bottom="720" w:left="1440" w:header="720" w:footer="720" w:gutter="0"/>
          <w:cols w:space="720"/>
        </w:sectPr>
      </w:pPr>
      <w:r>
        <w:t xml:space="preserve">Complete scale and Ward.D2 scale performed the same when looking to see what gets clustered together. None of the other clusters only had one </w:t>
      </w:r>
      <w:r w:rsidRPr="00591FFC">
        <w:t>song</w:t>
      </w:r>
      <w:r>
        <w:t xml:space="preserve"> </w:t>
      </w:r>
      <w:r w:rsidRPr="00591FFC">
        <w:t>genre</w:t>
      </w:r>
      <w:r>
        <w:t xml:space="preserve"> in it. When using more </w:t>
      </w:r>
      <w:r w:rsidRPr="00103A65">
        <w:t>samples</w:t>
      </w:r>
      <w:r>
        <w:t>,</w:t>
      </w:r>
      <w:r w:rsidR="00D82892">
        <w:t xml:space="preserve"> it did not help create more defined clusters for the 5 genres.</w:t>
      </w:r>
      <w:r w:rsidR="00103A65">
        <w:t xml:space="preserve"> </w:t>
      </w:r>
      <w:r w:rsidR="00992AE1">
        <w:t>Two clusters generally were created, which are classical music and not classical music.</w:t>
      </w:r>
      <w:r w:rsidR="007911F7" w:rsidRPr="007911F7">
        <w:rPr>
          <w:noProof/>
        </w:rPr>
        <w:t xml:space="preserve"> </w:t>
      </w:r>
    </w:p>
    <w:p w14:paraId="2D63617B" w14:textId="7FA58E3F" w:rsidR="00DE3F51" w:rsidRDefault="00BE25EC" w:rsidP="009C7366">
      <w:pPr>
        <w:jc w:val="center"/>
        <w:rPr>
          <w:noProof/>
        </w:rPr>
      </w:pPr>
      <w:r>
        <w:rPr>
          <w:noProof/>
        </w:rPr>
        <w:lastRenderedPageBreak/>
        <w:drawing>
          <wp:inline distT="0" distB="0" distL="0" distR="0" wp14:anchorId="0A93AF58" wp14:editId="47F7F94B">
            <wp:extent cx="3026253" cy="208483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6253" cy="2084832"/>
                    </a:xfrm>
                    <a:prstGeom prst="rect">
                      <a:avLst/>
                    </a:prstGeom>
                    <a:noFill/>
                    <a:ln>
                      <a:noFill/>
                    </a:ln>
                  </pic:spPr>
                </pic:pic>
              </a:graphicData>
            </a:graphic>
          </wp:inline>
        </w:drawing>
      </w:r>
      <w:r w:rsidR="00C31854">
        <w:t xml:space="preserve">      </w:t>
      </w:r>
      <w:r w:rsidRPr="00201EFE">
        <w:rPr>
          <w:noProof/>
        </w:rPr>
        <w:drawing>
          <wp:inline distT="0" distB="0" distL="0" distR="0" wp14:anchorId="257261A5" wp14:editId="255C736A">
            <wp:extent cx="2250944" cy="20848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50944" cy="2084832"/>
                    </a:xfrm>
                    <a:prstGeom prst="rect">
                      <a:avLst/>
                    </a:prstGeom>
                    <a:noFill/>
                    <a:ln>
                      <a:noFill/>
                    </a:ln>
                  </pic:spPr>
                </pic:pic>
              </a:graphicData>
            </a:graphic>
          </wp:inline>
        </w:drawing>
      </w:r>
      <w:r w:rsidR="008856AC">
        <w:rPr>
          <w:noProof/>
        </w:rPr>
        <w:drawing>
          <wp:inline distT="0" distB="0" distL="0" distR="0" wp14:anchorId="64734611" wp14:editId="5131269F">
            <wp:extent cx="3025496" cy="208483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5496" cy="2084832"/>
                    </a:xfrm>
                    <a:prstGeom prst="rect">
                      <a:avLst/>
                    </a:prstGeom>
                    <a:noFill/>
                    <a:ln>
                      <a:noFill/>
                    </a:ln>
                  </pic:spPr>
                </pic:pic>
              </a:graphicData>
            </a:graphic>
          </wp:inline>
        </w:drawing>
      </w:r>
      <w:r w:rsidR="00F57279">
        <w:rPr>
          <w:noProof/>
        </w:rPr>
        <w:t xml:space="preserve">      </w:t>
      </w:r>
      <w:r w:rsidR="00F57279">
        <w:rPr>
          <w:noProof/>
        </w:rPr>
        <w:drawing>
          <wp:inline distT="0" distB="0" distL="0" distR="0" wp14:anchorId="3CA34EAE" wp14:editId="70556376">
            <wp:extent cx="2251705" cy="2084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51705" cy="2084832"/>
                    </a:xfrm>
                    <a:prstGeom prst="rect">
                      <a:avLst/>
                    </a:prstGeom>
                    <a:noFill/>
                    <a:ln>
                      <a:noFill/>
                    </a:ln>
                  </pic:spPr>
                </pic:pic>
              </a:graphicData>
            </a:graphic>
          </wp:inline>
        </w:drawing>
      </w:r>
      <w:r w:rsidR="00066B2D">
        <w:rPr>
          <w:noProof/>
        </w:rPr>
        <w:drawing>
          <wp:inline distT="0" distB="0" distL="0" distR="0" wp14:anchorId="268D97E3" wp14:editId="189C267D">
            <wp:extent cx="3025496" cy="208483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5496" cy="2084832"/>
                    </a:xfrm>
                    <a:prstGeom prst="rect">
                      <a:avLst/>
                    </a:prstGeom>
                    <a:noFill/>
                    <a:ln>
                      <a:noFill/>
                    </a:ln>
                  </pic:spPr>
                </pic:pic>
              </a:graphicData>
            </a:graphic>
          </wp:inline>
        </w:drawing>
      </w:r>
      <w:r w:rsidR="00D22A4E">
        <w:rPr>
          <w:noProof/>
        </w:rPr>
        <w:t xml:space="preserve">      </w:t>
      </w:r>
      <w:r w:rsidR="00FC5B09">
        <w:rPr>
          <w:noProof/>
        </w:rPr>
        <w:drawing>
          <wp:inline distT="0" distB="0" distL="0" distR="0" wp14:anchorId="128C8301" wp14:editId="09F58A09">
            <wp:extent cx="2251705" cy="20848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51705" cy="2084832"/>
                    </a:xfrm>
                    <a:prstGeom prst="rect">
                      <a:avLst/>
                    </a:prstGeom>
                    <a:noFill/>
                    <a:ln>
                      <a:noFill/>
                    </a:ln>
                  </pic:spPr>
                </pic:pic>
              </a:graphicData>
            </a:graphic>
          </wp:inline>
        </w:drawing>
      </w:r>
    </w:p>
    <w:p w14:paraId="3166DCA7" w14:textId="522BCCE1" w:rsidR="00473321" w:rsidRDefault="00473321" w:rsidP="009C7366">
      <w:pPr>
        <w:jc w:val="center"/>
        <w:rPr>
          <w:noProof/>
        </w:rPr>
      </w:pPr>
    </w:p>
    <w:p w14:paraId="41F3747A" w14:textId="691DB487" w:rsidR="00660C72" w:rsidRDefault="00B6287F" w:rsidP="00B6287F">
      <w:pPr>
        <w:jc w:val="both"/>
        <w:rPr>
          <w:b/>
          <w:bCs/>
          <w:noProof/>
          <w:u w:val="single"/>
        </w:rPr>
      </w:pPr>
      <w:r>
        <w:rPr>
          <w:b/>
          <w:bCs/>
          <w:noProof/>
          <w:u w:val="single"/>
        </w:rPr>
        <w:t>Discriminate Analysis</w:t>
      </w:r>
    </w:p>
    <w:p w14:paraId="3D4B5586" w14:textId="083BDFD3" w:rsidR="00AD16EB" w:rsidRDefault="004271D0" w:rsidP="00B6287F">
      <w:pPr>
        <w:jc w:val="both"/>
        <w:rPr>
          <w:noProof/>
        </w:rPr>
      </w:pPr>
      <w:r>
        <w:rPr>
          <w:noProof/>
        </w:rPr>
        <w:tab/>
        <w:t>Performing discriminate analysis on</w:t>
      </w:r>
      <w:r w:rsidR="00C67F95">
        <w:rPr>
          <w:noProof/>
        </w:rPr>
        <w:t xml:space="preserve"> the data yeilded interesting results. Using linear discriminate analysis, the algorithm was able to predict the genre correctly 66.4% of the time. </w:t>
      </w:r>
      <w:r w:rsidR="0000362B">
        <w:rPr>
          <w:noProof/>
        </w:rPr>
        <w:t>Using q</w:t>
      </w:r>
      <w:r w:rsidR="0000362B" w:rsidRPr="0000362B">
        <w:rPr>
          <w:noProof/>
        </w:rPr>
        <w:t xml:space="preserve">uadratic </w:t>
      </w:r>
      <w:r w:rsidR="0000362B">
        <w:rPr>
          <w:noProof/>
        </w:rPr>
        <w:t>d</w:t>
      </w:r>
      <w:r w:rsidR="0000362B" w:rsidRPr="0000362B">
        <w:rPr>
          <w:noProof/>
        </w:rPr>
        <w:t xml:space="preserve">iscriminant </w:t>
      </w:r>
      <w:r w:rsidR="0000362B">
        <w:rPr>
          <w:noProof/>
        </w:rPr>
        <w:t>a</w:t>
      </w:r>
      <w:r w:rsidR="0000362B" w:rsidRPr="0000362B">
        <w:rPr>
          <w:noProof/>
        </w:rPr>
        <w:t>nalysis</w:t>
      </w:r>
      <w:r w:rsidR="0000362B">
        <w:rPr>
          <w:noProof/>
        </w:rPr>
        <w:t xml:space="preserve">, the algorithm was able to predict the genre correctly 63.2% of the time. </w:t>
      </w:r>
      <w:r w:rsidR="00C67F95">
        <w:rPr>
          <w:noProof/>
        </w:rPr>
        <w:t>The following confusion matrix</w:t>
      </w:r>
      <w:r w:rsidR="00FF68C4">
        <w:rPr>
          <w:noProof/>
        </w:rPr>
        <w:t>es</w:t>
      </w:r>
      <w:r w:rsidR="00C67F95">
        <w:rPr>
          <w:noProof/>
        </w:rPr>
        <w:t xml:space="preserve"> </w:t>
      </w:r>
      <w:r w:rsidR="00FF68C4">
        <w:rPr>
          <w:noProof/>
        </w:rPr>
        <w:t>were</w:t>
      </w:r>
      <w:r w:rsidR="00C67F95">
        <w:rPr>
          <w:noProof/>
        </w:rPr>
        <w:t xml:space="preserve"> generated.</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866CA" w14:paraId="494BCEDC" w14:textId="77777777" w:rsidTr="006866CA">
        <w:tc>
          <w:tcPr>
            <w:tcW w:w="1558" w:type="dxa"/>
          </w:tcPr>
          <w:p w14:paraId="24A0B55B" w14:textId="59543EF4" w:rsidR="006866CA" w:rsidRDefault="002D61EC" w:rsidP="00B6287F">
            <w:pPr>
              <w:jc w:val="both"/>
              <w:rPr>
                <w:noProof/>
              </w:rPr>
            </w:pPr>
            <w:r>
              <w:rPr>
                <w:noProof/>
              </w:rPr>
              <w:t>LDA</w:t>
            </w:r>
          </w:p>
        </w:tc>
        <w:tc>
          <w:tcPr>
            <w:tcW w:w="1558" w:type="dxa"/>
          </w:tcPr>
          <w:p w14:paraId="445A2120" w14:textId="2E288D4D" w:rsidR="006866CA" w:rsidRDefault="00995284" w:rsidP="00B6287F">
            <w:pPr>
              <w:jc w:val="both"/>
              <w:rPr>
                <w:noProof/>
              </w:rPr>
            </w:pPr>
            <w:r>
              <w:rPr>
                <w:noProof/>
              </w:rPr>
              <w:t>Classical</w:t>
            </w:r>
          </w:p>
        </w:tc>
        <w:tc>
          <w:tcPr>
            <w:tcW w:w="1558" w:type="dxa"/>
          </w:tcPr>
          <w:p w14:paraId="50B5A3E3" w14:textId="03F7030B" w:rsidR="006866CA" w:rsidRDefault="00995284" w:rsidP="00B6287F">
            <w:pPr>
              <w:jc w:val="both"/>
              <w:rPr>
                <w:noProof/>
              </w:rPr>
            </w:pPr>
            <w:r>
              <w:rPr>
                <w:noProof/>
              </w:rPr>
              <w:t>Country</w:t>
            </w:r>
          </w:p>
        </w:tc>
        <w:tc>
          <w:tcPr>
            <w:tcW w:w="1558" w:type="dxa"/>
          </w:tcPr>
          <w:p w14:paraId="635D1E71" w14:textId="28523B5D" w:rsidR="006866CA" w:rsidRDefault="00995284" w:rsidP="00B6287F">
            <w:pPr>
              <w:jc w:val="both"/>
              <w:rPr>
                <w:noProof/>
              </w:rPr>
            </w:pPr>
            <w:r>
              <w:rPr>
                <w:noProof/>
              </w:rPr>
              <w:t>EDM</w:t>
            </w:r>
          </w:p>
        </w:tc>
        <w:tc>
          <w:tcPr>
            <w:tcW w:w="1559" w:type="dxa"/>
          </w:tcPr>
          <w:p w14:paraId="0665D33C" w14:textId="6824E043" w:rsidR="006866CA" w:rsidRDefault="00995284" w:rsidP="00B6287F">
            <w:pPr>
              <w:jc w:val="both"/>
              <w:rPr>
                <w:noProof/>
              </w:rPr>
            </w:pPr>
            <w:r>
              <w:rPr>
                <w:noProof/>
              </w:rPr>
              <w:t>Rap</w:t>
            </w:r>
          </w:p>
        </w:tc>
        <w:tc>
          <w:tcPr>
            <w:tcW w:w="1559" w:type="dxa"/>
          </w:tcPr>
          <w:p w14:paraId="0B6553C8" w14:textId="649492DA" w:rsidR="006866CA" w:rsidRDefault="00995284" w:rsidP="00B6287F">
            <w:pPr>
              <w:jc w:val="both"/>
              <w:rPr>
                <w:noProof/>
              </w:rPr>
            </w:pPr>
            <w:r>
              <w:rPr>
                <w:noProof/>
              </w:rPr>
              <w:t>Rock</w:t>
            </w:r>
          </w:p>
        </w:tc>
      </w:tr>
      <w:tr w:rsidR="006866CA" w14:paraId="131ECCDC" w14:textId="77777777" w:rsidTr="006866CA">
        <w:tc>
          <w:tcPr>
            <w:tcW w:w="1558" w:type="dxa"/>
          </w:tcPr>
          <w:p w14:paraId="7C4BB864" w14:textId="1E81AC91" w:rsidR="006866CA" w:rsidRDefault="00995284" w:rsidP="00B6287F">
            <w:pPr>
              <w:jc w:val="both"/>
              <w:rPr>
                <w:noProof/>
              </w:rPr>
            </w:pPr>
            <w:r>
              <w:rPr>
                <w:noProof/>
              </w:rPr>
              <w:t>Classical</w:t>
            </w:r>
          </w:p>
        </w:tc>
        <w:tc>
          <w:tcPr>
            <w:tcW w:w="1558" w:type="dxa"/>
          </w:tcPr>
          <w:p w14:paraId="7FEDD8CC" w14:textId="7435F995" w:rsidR="006866CA" w:rsidRDefault="00436E23" w:rsidP="00B6287F">
            <w:pPr>
              <w:jc w:val="both"/>
              <w:rPr>
                <w:noProof/>
              </w:rPr>
            </w:pPr>
            <w:r>
              <w:rPr>
                <w:noProof/>
              </w:rPr>
              <w:t>48</w:t>
            </w:r>
          </w:p>
        </w:tc>
        <w:tc>
          <w:tcPr>
            <w:tcW w:w="1558" w:type="dxa"/>
          </w:tcPr>
          <w:p w14:paraId="62A30FB4" w14:textId="55B4B493" w:rsidR="006866CA" w:rsidRDefault="00436E23" w:rsidP="00B6287F">
            <w:pPr>
              <w:jc w:val="both"/>
              <w:rPr>
                <w:noProof/>
              </w:rPr>
            </w:pPr>
            <w:r>
              <w:rPr>
                <w:noProof/>
              </w:rPr>
              <w:t>1</w:t>
            </w:r>
          </w:p>
        </w:tc>
        <w:tc>
          <w:tcPr>
            <w:tcW w:w="1558" w:type="dxa"/>
          </w:tcPr>
          <w:p w14:paraId="249E6780" w14:textId="10805787" w:rsidR="006866CA" w:rsidRDefault="00436E23" w:rsidP="00B6287F">
            <w:pPr>
              <w:jc w:val="both"/>
              <w:rPr>
                <w:noProof/>
              </w:rPr>
            </w:pPr>
            <w:r>
              <w:rPr>
                <w:noProof/>
              </w:rPr>
              <w:t>0</w:t>
            </w:r>
          </w:p>
        </w:tc>
        <w:tc>
          <w:tcPr>
            <w:tcW w:w="1559" w:type="dxa"/>
          </w:tcPr>
          <w:p w14:paraId="6BF55DAF" w14:textId="26AA8DA4" w:rsidR="006866CA" w:rsidRDefault="00436E23" w:rsidP="00B6287F">
            <w:pPr>
              <w:jc w:val="both"/>
              <w:rPr>
                <w:noProof/>
              </w:rPr>
            </w:pPr>
            <w:r>
              <w:rPr>
                <w:noProof/>
              </w:rPr>
              <w:t>0</w:t>
            </w:r>
          </w:p>
        </w:tc>
        <w:tc>
          <w:tcPr>
            <w:tcW w:w="1559" w:type="dxa"/>
          </w:tcPr>
          <w:p w14:paraId="3F17E7A7" w14:textId="78089DDF" w:rsidR="006866CA" w:rsidRDefault="00436E23" w:rsidP="00B6287F">
            <w:pPr>
              <w:jc w:val="both"/>
              <w:rPr>
                <w:noProof/>
              </w:rPr>
            </w:pPr>
            <w:r>
              <w:rPr>
                <w:noProof/>
              </w:rPr>
              <w:t>1</w:t>
            </w:r>
          </w:p>
        </w:tc>
      </w:tr>
      <w:tr w:rsidR="006866CA" w14:paraId="465E25B0" w14:textId="77777777" w:rsidTr="006866CA">
        <w:tc>
          <w:tcPr>
            <w:tcW w:w="1558" w:type="dxa"/>
          </w:tcPr>
          <w:p w14:paraId="1FA5C993" w14:textId="5C26C7D5" w:rsidR="006866CA" w:rsidRDefault="00995284" w:rsidP="00B6287F">
            <w:pPr>
              <w:jc w:val="both"/>
              <w:rPr>
                <w:noProof/>
              </w:rPr>
            </w:pPr>
            <w:r>
              <w:rPr>
                <w:noProof/>
              </w:rPr>
              <w:t>Country</w:t>
            </w:r>
          </w:p>
        </w:tc>
        <w:tc>
          <w:tcPr>
            <w:tcW w:w="1558" w:type="dxa"/>
          </w:tcPr>
          <w:p w14:paraId="3632C1FA" w14:textId="7D9D7748" w:rsidR="006866CA" w:rsidRDefault="00436E23" w:rsidP="00B6287F">
            <w:pPr>
              <w:jc w:val="both"/>
              <w:rPr>
                <w:noProof/>
              </w:rPr>
            </w:pPr>
            <w:r>
              <w:rPr>
                <w:noProof/>
              </w:rPr>
              <w:t>0</w:t>
            </w:r>
          </w:p>
        </w:tc>
        <w:tc>
          <w:tcPr>
            <w:tcW w:w="1558" w:type="dxa"/>
          </w:tcPr>
          <w:p w14:paraId="544868CA" w14:textId="26915CA7" w:rsidR="006866CA" w:rsidRDefault="00436E23" w:rsidP="00B6287F">
            <w:pPr>
              <w:jc w:val="both"/>
              <w:rPr>
                <w:noProof/>
              </w:rPr>
            </w:pPr>
            <w:r>
              <w:rPr>
                <w:noProof/>
              </w:rPr>
              <w:t>32</w:t>
            </w:r>
          </w:p>
        </w:tc>
        <w:tc>
          <w:tcPr>
            <w:tcW w:w="1558" w:type="dxa"/>
          </w:tcPr>
          <w:p w14:paraId="78E8E678" w14:textId="319C30DC" w:rsidR="006866CA" w:rsidRDefault="00436E23" w:rsidP="00B6287F">
            <w:pPr>
              <w:jc w:val="both"/>
              <w:rPr>
                <w:noProof/>
              </w:rPr>
            </w:pPr>
            <w:r>
              <w:rPr>
                <w:noProof/>
              </w:rPr>
              <w:t>5</w:t>
            </w:r>
          </w:p>
        </w:tc>
        <w:tc>
          <w:tcPr>
            <w:tcW w:w="1559" w:type="dxa"/>
          </w:tcPr>
          <w:p w14:paraId="19DE88AD" w14:textId="500B389E" w:rsidR="006866CA" w:rsidRDefault="00436E23" w:rsidP="00B6287F">
            <w:pPr>
              <w:jc w:val="both"/>
              <w:rPr>
                <w:noProof/>
              </w:rPr>
            </w:pPr>
            <w:r>
              <w:rPr>
                <w:noProof/>
              </w:rPr>
              <w:t>1</w:t>
            </w:r>
          </w:p>
        </w:tc>
        <w:tc>
          <w:tcPr>
            <w:tcW w:w="1559" w:type="dxa"/>
          </w:tcPr>
          <w:p w14:paraId="092E0ABA" w14:textId="5026AF51" w:rsidR="006866CA" w:rsidRDefault="00436E23" w:rsidP="00B6287F">
            <w:pPr>
              <w:jc w:val="both"/>
              <w:rPr>
                <w:noProof/>
              </w:rPr>
            </w:pPr>
            <w:r>
              <w:rPr>
                <w:noProof/>
              </w:rPr>
              <w:t>12</w:t>
            </w:r>
          </w:p>
        </w:tc>
      </w:tr>
      <w:tr w:rsidR="006866CA" w14:paraId="650B75CE" w14:textId="77777777" w:rsidTr="006866CA">
        <w:tc>
          <w:tcPr>
            <w:tcW w:w="1558" w:type="dxa"/>
          </w:tcPr>
          <w:p w14:paraId="24D8998C" w14:textId="5F9713EF" w:rsidR="006866CA" w:rsidRDefault="00995284" w:rsidP="00B6287F">
            <w:pPr>
              <w:jc w:val="both"/>
              <w:rPr>
                <w:noProof/>
              </w:rPr>
            </w:pPr>
            <w:r>
              <w:rPr>
                <w:noProof/>
              </w:rPr>
              <w:t>EDM</w:t>
            </w:r>
          </w:p>
        </w:tc>
        <w:tc>
          <w:tcPr>
            <w:tcW w:w="1558" w:type="dxa"/>
          </w:tcPr>
          <w:p w14:paraId="248743B6" w14:textId="7720A3AB" w:rsidR="006866CA" w:rsidRDefault="00436E23" w:rsidP="00B6287F">
            <w:pPr>
              <w:jc w:val="both"/>
              <w:rPr>
                <w:noProof/>
              </w:rPr>
            </w:pPr>
            <w:r>
              <w:rPr>
                <w:noProof/>
              </w:rPr>
              <w:t>1</w:t>
            </w:r>
          </w:p>
        </w:tc>
        <w:tc>
          <w:tcPr>
            <w:tcW w:w="1558" w:type="dxa"/>
          </w:tcPr>
          <w:p w14:paraId="743D6B44" w14:textId="3A33D0E1" w:rsidR="006866CA" w:rsidRDefault="00436E23" w:rsidP="00B6287F">
            <w:pPr>
              <w:jc w:val="both"/>
              <w:rPr>
                <w:noProof/>
              </w:rPr>
            </w:pPr>
            <w:r>
              <w:rPr>
                <w:noProof/>
              </w:rPr>
              <w:t>2</w:t>
            </w:r>
          </w:p>
        </w:tc>
        <w:tc>
          <w:tcPr>
            <w:tcW w:w="1558" w:type="dxa"/>
          </w:tcPr>
          <w:p w14:paraId="7348FAD9" w14:textId="08C93152" w:rsidR="006866CA" w:rsidRDefault="00436E23" w:rsidP="00B6287F">
            <w:pPr>
              <w:jc w:val="both"/>
              <w:rPr>
                <w:noProof/>
              </w:rPr>
            </w:pPr>
            <w:r>
              <w:rPr>
                <w:noProof/>
              </w:rPr>
              <w:t>31</w:t>
            </w:r>
          </w:p>
        </w:tc>
        <w:tc>
          <w:tcPr>
            <w:tcW w:w="1559" w:type="dxa"/>
          </w:tcPr>
          <w:p w14:paraId="51CC4D71" w14:textId="2975C0AD" w:rsidR="006866CA" w:rsidRDefault="00436E23" w:rsidP="00B6287F">
            <w:pPr>
              <w:jc w:val="both"/>
              <w:rPr>
                <w:noProof/>
              </w:rPr>
            </w:pPr>
            <w:r>
              <w:rPr>
                <w:noProof/>
              </w:rPr>
              <w:t>9</w:t>
            </w:r>
          </w:p>
        </w:tc>
        <w:tc>
          <w:tcPr>
            <w:tcW w:w="1559" w:type="dxa"/>
          </w:tcPr>
          <w:p w14:paraId="25C3D692" w14:textId="256D74EE" w:rsidR="006866CA" w:rsidRDefault="00436E23" w:rsidP="00B6287F">
            <w:pPr>
              <w:jc w:val="both"/>
              <w:rPr>
                <w:noProof/>
              </w:rPr>
            </w:pPr>
            <w:r>
              <w:rPr>
                <w:noProof/>
              </w:rPr>
              <w:t>7</w:t>
            </w:r>
          </w:p>
        </w:tc>
      </w:tr>
      <w:tr w:rsidR="006866CA" w14:paraId="7EB8A8CB" w14:textId="77777777" w:rsidTr="006866CA">
        <w:tc>
          <w:tcPr>
            <w:tcW w:w="1558" w:type="dxa"/>
          </w:tcPr>
          <w:p w14:paraId="03B346B7" w14:textId="7E1118CE" w:rsidR="006866CA" w:rsidRDefault="00995284" w:rsidP="00B6287F">
            <w:pPr>
              <w:jc w:val="both"/>
              <w:rPr>
                <w:noProof/>
              </w:rPr>
            </w:pPr>
            <w:r>
              <w:rPr>
                <w:noProof/>
              </w:rPr>
              <w:t>Rap</w:t>
            </w:r>
          </w:p>
        </w:tc>
        <w:tc>
          <w:tcPr>
            <w:tcW w:w="1558" w:type="dxa"/>
          </w:tcPr>
          <w:p w14:paraId="0FAC9D05" w14:textId="732B9E42" w:rsidR="006866CA" w:rsidRDefault="00436E23" w:rsidP="00B6287F">
            <w:pPr>
              <w:jc w:val="both"/>
              <w:rPr>
                <w:noProof/>
              </w:rPr>
            </w:pPr>
            <w:r>
              <w:rPr>
                <w:noProof/>
              </w:rPr>
              <w:t>0</w:t>
            </w:r>
          </w:p>
        </w:tc>
        <w:tc>
          <w:tcPr>
            <w:tcW w:w="1558" w:type="dxa"/>
          </w:tcPr>
          <w:p w14:paraId="6C1087AE" w14:textId="57F41CFB" w:rsidR="006866CA" w:rsidRDefault="00436E23" w:rsidP="00B6287F">
            <w:pPr>
              <w:jc w:val="both"/>
              <w:rPr>
                <w:noProof/>
              </w:rPr>
            </w:pPr>
            <w:r>
              <w:rPr>
                <w:noProof/>
              </w:rPr>
              <w:t>7</w:t>
            </w:r>
          </w:p>
        </w:tc>
        <w:tc>
          <w:tcPr>
            <w:tcW w:w="1558" w:type="dxa"/>
          </w:tcPr>
          <w:p w14:paraId="51320742" w14:textId="4B08B202" w:rsidR="006866CA" w:rsidRDefault="00436E23" w:rsidP="00B6287F">
            <w:pPr>
              <w:jc w:val="both"/>
              <w:rPr>
                <w:noProof/>
              </w:rPr>
            </w:pPr>
            <w:r>
              <w:rPr>
                <w:noProof/>
              </w:rPr>
              <w:t>7</w:t>
            </w:r>
          </w:p>
        </w:tc>
        <w:tc>
          <w:tcPr>
            <w:tcW w:w="1559" w:type="dxa"/>
          </w:tcPr>
          <w:p w14:paraId="074D624C" w14:textId="0674B4B9" w:rsidR="006866CA" w:rsidRDefault="00436E23" w:rsidP="00B6287F">
            <w:pPr>
              <w:jc w:val="both"/>
              <w:rPr>
                <w:noProof/>
              </w:rPr>
            </w:pPr>
            <w:r>
              <w:rPr>
                <w:noProof/>
              </w:rPr>
              <w:t>31</w:t>
            </w:r>
          </w:p>
        </w:tc>
        <w:tc>
          <w:tcPr>
            <w:tcW w:w="1559" w:type="dxa"/>
          </w:tcPr>
          <w:p w14:paraId="3EC09FA1" w14:textId="4645C345" w:rsidR="006866CA" w:rsidRDefault="00436E23" w:rsidP="00B6287F">
            <w:pPr>
              <w:jc w:val="both"/>
              <w:rPr>
                <w:noProof/>
              </w:rPr>
            </w:pPr>
            <w:r>
              <w:rPr>
                <w:noProof/>
              </w:rPr>
              <w:t>5</w:t>
            </w:r>
          </w:p>
        </w:tc>
      </w:tr>
      <w:tr w:rsidR="006866CA" w14:paraId="08BD8C5F" w14:textId="77777777" w:rsidTr="006866CA">
        <w:tc>
          <w:tcPr>
            <w:tcW w:w="1558" w:type="dxa"/>
          </w:tcPr>
          <w:p w14:paraId="0D3074A0" w14:textId="5D492E7C" w:rsidR="006866CA" w:rsidRDefault="00995284" w:rsidP="00B6287F">
            <w:pPr>
              <w:jc w:val="both"/>
              <w:rPr>
                <w:noProof/>
              </w:rPr>
            </w:pPr>
            <w:r>
              <w:rPr>
                <w:noProof/>
              </w:rPr>
              <w:t>Rock</w:t>
            </w:r>
          </w:p>
        </w:tc>
        <w:tc>
          <w:tcPr>
            <w:tcW w:w="1558" w:type="dxa"/>
          </w:tcPr>
          <w:p w14:paraId="16F6E1CA" w14:textId="6B6334F9" w:rsidR="006866CA" w:rsidRDefault="00436E23" w:rsidP="00B6287F">
            <w:pPr>
              <w:jc w:val="both"/>
              <w:rPr>
                <w:noProof/>
              </w:rPr>
            </w:pPr>
            <w:r>
              <w:rPr>
                <w:noProof/>
              </w:rPr>
              <w:t>0</w:t>
            </w:r>
          </w:p>
        </w:tc>
        <w:tc>
          <w:tcPr>
            <w:tcW w:w="1558" w:type="dxa"/>
          </w:tcPr>
          <w:p w14:paraId="1840B6AF" w14:textId="5CED9498" w:rsidR="006866CA" w:rsidRDefault="00436E23" w:rsidP="00B6287F">
            <w:pPr>
              <w:jc w:val="both"/>
              <w:rPr>
                <w:noProof/>
              </w:rPr>
            </w:pPr>
            <w:r>
              <w:rPr>
                <w:noProof/>
              </w:rPr>
              <w:t>14</w:t>
            </w:r>
          </w:p>
        </w:tc>
        <w:tc>
          <w:tcPr>
            <w:tcW w:w="1558" w:type="dxa"/>
          </w:tcPr>
          <w:p w14:paraId="05AD292D" w14:textId="216A7758" w:rsidR="006866CA" w:rsidRDefault="00436E23" w:rsidP="00B6287F">
            <w:pPr>
              <w:jc w:val="both"/>
              <w:rPr>
                <w:noProof/>
              </w:rPr>
            </w:pPr>
            <w:r>
              <w:rPr>
                <w:noProof/>
              </w:rPr>
              <w:t>9</w:t>
            </w:r>
          </w:p>
        </w:tc>
        <w:tc>
          <w:tcPr>
            <w:tcW w:w="1559" w:type="dxa"/>
          </w:tcPr>
          <w:p w14:paraId="5F114F67" w14:textId="0C712292" w:rsidR="006866CA" w:rsidRDefault="00436E23" w:rsidP="00B6287F">
            <w:pPr>
              <w:jc w:val="both"/>
              <w:rPr>
                <w:noProof/>
              </w:rPr>
            </w:pPr>
            <w:r>
              <w:rPr>
                <w:noProof/>
              </w:rPr>
              <w:t>3</w:t>
            </w:r>
          </w:p>
        </w:tc>
        <w:tc>
          <w:tcPr>
            <w:tcW w:w="1559" w:type="dxa"/>
          </w:tcPr>
          <w:p w14:paraId="36201B21" w14:textId="4DB5827C" w:rsidR="006866CA" w:rsidRDefault="00436E23" w:rsidP="00B6287F">
            <w:pPr>
              <w:jc w:val="both"/>
              <w:rPr>
                <w:noProof/>
              </w:rPr>
            </w:pPr>
            <w:r>
              <w:rPr>
                <w:noProof/>
              </w:rPr>
              <w:t>24</w:t>
            </w:r>
          </w:p>
        </w:tc>
      </w:tr>
    </w:tbl>
    <w:p w14:paraId="01D9386D" w14:textId="11F5D937" w:rsidR="00AD16EB" w:rsidRDefault="00AD16EB" w:rsidP="00B6287F">
      <w:pPr>
        <w:jc w:val="both"/>
        <w:rPr>
          <w:noProof/>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A0714" w14:paraId="7911FCEC" w14:textId="77777777" w:rsidTr="00285872">
        <w:tc>
          <w:tcPr>
            <w:tcW w:w="1558" w:type="dxa"/>
          </w:tcPr>
          <w:p w14:paraId="0E943580" w14:textId="77777777" w:rsidR="00BA0714" w:rsidRDefault="00BA0714" w:rsidP="00285872">
            <w:pPr>
              <w:jc w:val="both"/>
              <w:rPr>
                <w:noProof/>
              </w:rPr>
            </w:pPr>
            <w:r>
              <w:rPr>
                <w:noProof/>
              </w:rPr>
              <w:t>QDA</w:t>
            </w:r>
          </w:p>
        </w:tc>
        <w:tc>
          <w:tcPr>
            <w:tcW w:w="1558" w:type="dxa"/>
          </w:tcPr>
          <w:p w14:paraId="66D524FF" w14:textId="77777777" w:rsidR="00BA0714" w:rsidRDefault="00BA0714" w:rsidP="00285872">
            <w:pPr>
              <w:jc w:val="both"/>
              <w:rPr>
                <w:noProof/>
              </w:rPr>
            </w:pPr>
            <w:r>
              <w:rPr>
                <w:noProof/>
              </w:rPr>
              <w:t>Classical</w:t>
            </w:r>
          </w:p>
        </w:tc>
        <w:tc>
          <w:tcPr>
            <w:tcW w:w="1558" w:type="dxa"/>
          </w:tcPr>
          <w:p w14:paraId="19F93F01" w14:textId="77777777" w:rsidR="00BA0714" w:rsidRDefault="00BA0714" w:rsidP="00285872">
            <w:pPr>
              <w:jc w:val="both"/>
              <w:rPr>
                <w:noProof/>
              </w:rPr>
            </w:pPr>
            <w:r>
              <w:rPr>
                <w:noProof/>
              </w:rPr>
              <w:t>Country</w:t>
            </w:r>
          </w:p>
        </w:tc>
        <w:tc>
          <w:tcPr>
            <w:tcW w:w="1558" w:type="dxa"/>
          </w:tcPr>
          <w:p w14:paraId="09F2C037" w14:textId="77777777" w:rsidR="00BA0714" w:rsidRDefault="00BA0714" w:rsidP="00285872">
            <w:pPr>
              <w:jc w:val="both"/>
              <w:rPr>
                <w:noProof/>
              </w:rPr>
            </w:pPr>
            <w:r>
              <w:rPr>
                <w:noProof/>
              </w:rPr>
              <w:t>EDM</w:t>
            </w:r>
          </w:p>
        </w:tc>
        <w:tc>
          <w:tcPr>
            <w:tcW w:w="1559" w:type="dxa"/>
          </w:tcPr>
          <w:p w14:paraId="40C4AFF5" w14:textId="77777777" w:rsidR="00BA0714" w:rsidRDefault="00BA0714" w:rsidP="00285872">
            <w:pPr>
              <w:jc w:val="both"/>
              <w:rPr>
                <w:noProof/>
              </w:rPr>
            </w:pPr>
            <w:r>
              <w:rPr>
                <w:noProof/>
              </w:rPr>
              <w:t>Rap</w:t>
            </w:r>
          </w:p>
        </w:tc>
        <w:tc>
          <w:tcPr>
            <w:tcW w:w="1559" w:type="dxa"/>
          </w:tcPr>
          <w:p w14:paraId="549F29C3" w14:textId="77777777" w:rsidR="00BA0714" w:rsidRDefault="00BA0714" w:rsidP="00285872">
            <w:pPr>
              <w:jc w:val="both"/>
              <w:rPr>
                <w:noProof/>
              </w:rPr>
            </w:pPr>
            <w:r>
              <w:rPr>
                <w:noProof/>
              </w:rPr>
              <w:t>Rock</w:t>
            </w:r>
          </w:p>
        </w:tc>
      </w:tr>
      <w:tr w:rsidR="00BA0714" w14:paraId="53C39680" w14:textId="77777777" w:rsidTr="00285872">
        <w:tc>
          <w:tcPr>
            <w:tcW w:w="1558" w:type="dxa"/>
          </w:tcPr>
          <w:p w14:paraId="4220D6D5" w14:textId="77777777" w:rsidR="00BA0714" w:rsidRDefault="00BA0714" w:rsidP="00285872">
            <w:pPr>
              <w:jc w:val="both"/>
              <w:rPr>
                <w:noProof/>
              </w:rPr>
            </w:pPr>
            <w:r>
              <w:rPr>
                <w:noProof/>
              </w:rPr>
              <w:t>Classical</w:t>
            </w:r>
          </w:p>
        </w:tc>
        <w:tc>
          <w:tcPr>
            <w:tcW w:w="1558" w:type="dxa"/>
          </w:tcPr>
          <w:p w14:paraId="00DE6ED7" w14:textId="77777777" w:rsidR="00BA0714" w:rsidRDefault="00BA0714" w:rsidP="00285872">
            <w:pPr>
              <w:jc w:val="both"/>
              <w:rPr>
                <w:noProof/>
              </w:rPr>
            </w:pPr>
            <w:r>
              <w:rPr>
                <w:noProof/>
              </w:rPr>
              <w:t>48</w:t>
            </w:r>
          </w:p>
        </w:tc>
        <w:tc>
          <w:tcPr>
            <w:tcW w:w="1558" w:type="dxa"/>
          </w:tcPr>
          <w:p w14:paraId="704EF031" w14:textId="77777777" w:rsidR="00BA0714" w:rsidRDefault="00BA0714" w:rsidP="00285872">
            <w:pPr>
              <w:jc w:val="both"/>
              <w:rPr>
                <w:noProof/>
              </w:rPr>
            </w:pPr>
            <w:r>
              <w:rPr>
                <w:noProof/>
              </w:rPr>
              <w:t>1</w:t>
            </w:r>
          </w:p>
        </w:tc>
        <w:tc>
          <w:tcPr>
            <w:tcW w:w="1558" w:type="dxa"/>
          </w:tcPr>
          <w:p w14:paraId="1F616996" w14:textId="77777777" w:rsidR="00BA0714" w:rsidRDefault="00BA0714" w:rsidP="00285872">
            <w:pPr>
              <w:jc w:val="both"/>
              <w:rPr>
                <w:noProof/>
              </w:rPr>
            </w:pPr>
            <w:r>
              <w:rPr>
                <w:noProof/>
              </w:rPr>
              <w:t>0</w:t>
            </w:r>
          </w:p>
        </w:tc>
        <w:tc>
          <w:tcPr>
            <w:tcW w:w="1559" w:type="dxa"/>
          </w:tcPr>
          <w:p w14:paraId="771C6027" w14:textId="77777777" w:rsidR="00BA0714" w:rsidRDefault="00BA0714" w:rsidP="00285872">
            <w:pPr>
              <w:jc w:val="both"/>
              <w:rPr>
                <w:noProof/>
              </w:rPr>
            </w:pPr>
            <w:r>
              <w:rPr>
                <w:noProof/>
              </w:rPr>
              <w:t>0</w:t>
            </w:r>
          </w:p>
        </w:tc>
        <w:tc>
          <w:tcPr>
            <w:tcW w:w="1559" w:type="dxa"/>
          </w:tcPr>
          <w:p w14:paraId="16A1AF02" w14:textId="77777777" w:rsidR="00BA0714" w:rsidRDefault="00BA0714" w:rsidP="00285872">
            <w:pPr>
              <w:jc w:val="both"/>
              <w:rPr>
                <w:noProof/>
              </w:rPr>
            </w:pPr>
            <w:r>
              <w:rPr>
                <w:noProof/>
              </w:rPr>
              <w:t>1</w:t>
            </w:r>
          </w:p>
        </w:tc>
      </w:tr>
      <w:tr w:rsidR="00BA0714" w14:paraId="681A0549" w14:textId="77777777" w:rsidTr="00285872">
        <w:tc>
          <w:tcPr>
            <w:tcW w:w="1558" w:type="dxa"/>
          </w:tcPr>
          <w:p w14:paraId="11717DE0" w14:textId="77777777" w:rsidR="00BA0714" w:rsidRDefault="00BA0714" w:rsidP="00285872">
            <w:pPr>
              <w:jc w:val="both"/>
              <w:rPr>
                <w:noProof/>
              </w:rPr>
            </w:pPr>
            <w:r>
              <w:rPr>
                <w:noProof/>
              </w:rPr>
              <w:t>Country</w:t>
            </w:r>
          </w:p>
        </w:tc>
        <w:tc>
          <w:tcPr>
            <w:tcW w:w="1558" w:type="dxa"/>
          </w:tcPr>
          <w:p w14:paraId="49F6B7E4" w14:textId="0BA458BF" w:rsidR="00BA0714" w:rsidRDefault="004D1F1E" w:rsidP="00285872">
            <w:pPr>
              <w:jc w:val="both"/>
              <w:rPr>
                <w:noProof/>
              </w:rPr>
            </w:pPr>
            <w:r>
              <w:rPr>
                <w:noProof/>
              </w:rPr>
              <w:t>1</w:t>
            </w:r>
          </w:p>
        </w:tc>
        <w:tc>
          <w:tcPr>
            <w:tcW w:w="1558" w:type="dxa"/>
          </w:tcPr>
          <w:p w14:paraId="18F9848A" w14:textId="0D4D6328" w:rsidR="00BA0714" w:rsidRDefault="004D1F1E" w:rsidP="00285872">
            <w:pPr>
              <w:jc w:val="both"/>
              <w:rPr>
                <w:noProof/>
              </w:rPr>
            </w:pPr>
            <w:r>
              <w:rPr>
                <w:noProof/>
              </w:rPr>
              <w:t>31</w:t>
            </w:r>
          </w:p>
        </w:tc>
        <w:tc>
          <w:tcPr>
            <w:tcW w:w="1558" w:type="dxa"/>
          </w:tcPr>
          <w:p w14:paraId="375E6C63" w14:textId="6CE1B3F2" w:rsidR="00BA0714" w:rsidRDefault="004D1F1E" w:rsidP="00285872">
            <w:pPr>
              <w:jc w:val="both"/>
              <w:rPr>
                <w:noProof/>
              </w:rPr>
            </w:pPr>
            <w:r>
              <w:rPr>
                <w:noProof/>
              </w:rPr>
              <w:t>1</w:t>
            </w:r>
          </w:p>
        </w:tc>
        <w:tc>
          <w:tcPr>
            <w:tcW w:w="1559" w:type="dxa"/>
          </w:tcPr>
          <w:p w14:paraId="3C70EC07" w14:textId="29C13085" w:rsidR="00BA0714" w:rsidRDefault="004D1F1E" w:rsidP="00285872">
            <w:pPr>
              <w:jc w:val="both"/>
              <w:rPr>
                <w:noProof/>
              </w:rPr>
            </w:pPr>
            <w:r>
              <w:rPr>
                <w:noProof/>
              </w:rPr>
              <w:t>3</w:t>
            </w:r>
          </w:p>
        </w:tc>
        <w:tc>
          <w:tcPr>
            <w:tcW w:w="1559" w:type="dxa"/>
          </w:tcPr>
          <w:p w14:paraId="531BAF1E" w14:textId="08CAD63F" w:rsidR="00BA0714" w:rsidRDefault="004D1F1E" w:rsidP="00285872">
            <w:pPr>
              <w:jc w:val="both"/>
              <w:rPr>
                <w:noProof/>
              </w:rPr>
            </w:pPr>
            <w:r>
              <w:rPr>
                <w:noProof/>
              </w:rPr>
              <w:t>14</w:t>
            </w:r>
          </w:p>
        </w:tc>
      </w:tr>
      <w:tr w:rsidR="00BA0714" w14:paraId="03340DA3" w14:textId="77777777" w:rsidTr="00285872">
        <w:tc>
          <w:tcPr>
            <w:tcW w:w="1558" w:type="dxa"/>
          </w:tcPr>
          <w:p w14:paraId="4949B73B" w14:textId="77777777" w:rsidR="00BA0714" w:rsidRDefault="00BA0714" w:rsidP="00285872">
            <w:pPr>
              <w:jc w:val="both"/>
              <w:rPr>
                <w:noProof/>
              </w:rPr>
            </w:pPr>
            <w:r>
              <w:rPr>
                <w:noProof/>
              </w:rPr>
              <w:t>EDM</w:t>
            </w:r>
          </w:p>
        </w:tc>
        <w:tc>
          <w:tcPr>
            <w:tcW w:w="1558" w:type="dxa"/>
          </w:tcPr>
          <w:p w14:paraId="2C0739FC" w14:textId="3AED3F19" w:rsidR="00BA0714" w:rsidRDefault="004D1F1E" w:rsidP="00285872">
            <w:pPr>
              <w:jc w:val="both"/>
              <w:rPr>
                <w:noProof/>
              </w:rPr>
            </w:pPr>
            <w:r>
              <w:rPr>
                <w:noProof/>
              </w:rPr>
              <w:t>1</w:t>
            </w:r>
          </w:p>
        </w:tc>
        <w:tc>
          <w:tcPr>
            <w:tcW w:w="1558" w:type="dxa"/>
          </w:tcPr>
          <w:p w14:paraId="2C485370" w14:textId="6889EB5A" w:rsidR="00BA0714" w:rsidRDefault="004D1F1E" w:rsidP="00285872">
            <w:pPr>
              <w:jc w:val="both"/>
              <w:rPr>
                <w:noProof/>
              </w:rPr>
            </w:pPr>
            <w:r>
              <w:rPr>
                <w:noProof/>
              </w:rPr>
              <w:t>1</w:t>
            </w:r>
          </w:p>
        </w:tc>
        <w:tc>
          <w:tcPr>
            <w:tcW w:w="1558" w:type="dxa"/>
          </w:tcPr>
          <w:p w14:paraId="6DB5AFD3" w14:textId="1B9A93C7" w:rsidR="00BA0714" w:rsidRDefault="004D1F1E" w:rsidP="00285872">
            <w:pPr>
              <w:jc w:val="both"/>
              <w:rPr>
                <w:noProof/>
              </w:rPr>
            </w:pPr>
            <w:r>
              <w:rPr>
                <w:noProof/>
              </w:rPr>
              <w:t>28</w:t>
            </w:r>
          </w:p>
        </w:tc>
        <w:tc>
          <w:tcPr>
            <w:tcW w:w="1559" w:type="dxa"/>
          </w:tcPr>
          <w:p w14:paraId="6E271E12" w14:textId="1423E7C0" w:rsidR="00BA0714" w:rsidRDefault="004D1F1E" w:rsidP="00285872">
            <w:pPr>
              <w:jc w:val="both"/>
              <w:rPr>
                <w:noProof/>
              </w:rPr>
            </w:pPr>
            <w:r>
              <w:rPr>
                <w:noProof/>
              </w:rPr>
              <w:t>7</w:t>
            </w:r>
          </w:p>
        </w:tc>
        <w:tc>
          <w:tcPr>
            <w:tcW w:w="1559" w:type="dxa"/>
          </w:tcPr>
          <w:p w14:paraId="6DB99272" w14:textId="4F642DE0" w:rsidR="00BA0714" w:rsidRDefault="004D1F1E" w:rsidP="00285872">
            <w:pPr>
              <w:jc w:val="both"/>
              <w:rPr>
                <w:noProof/>
              </w:rPr>
            </w:pPr>
            <w:r>
              <w:rPr>
                <w:noProof/>
              </w:rPr>
              <w:t>13</w:t>
            </w:r>
          </w:p>
        </w:tc>
      </w:tr>
      <w:tr w:rsidR="00BA0714" w14:paraId="65DE47A0" w14:textId="77777777" w:rsidTr="00285872">
        <w:tc>
          <w:tcPr>
            <w:tcW w:w="1558" w:type="dxa"/>
          </w:tcPr>
          <w:p w14:paraId="7EFBE12E" w14:textId="77777777" w:rsidR="00BA0714" w:rsidRDefault="00BA0714" w:rsidP="00285872">
            <w:pPr>
              <w:jc w:val="both"/>
              <w:rPr>
                <w:noProof/>
              </w:rPr>
            </w:pPr>
            <w:r>
              <w:rPr>
                <w:noProof/>
              </w:rPr>
              <w:t>Rap</w:t>
            </w:r>
          </w:p>
        </w:tc>
        <w:tc>
          <w:tcPr>
            <w:tcW w:w="1558" w:type="dxa"/>
          </w:tcPr>
          <w:p w14:paraId="1FFAA00B" w14:textId="3A9A8643" w:rsidR="00BA0714" w:rsidRDefault="004D1F1E" w:rsidP="00285872">
            <w:pPr>
              <w:jc w:val="both"/>
              <w:rPr>
                <w:noProof/>
              </w:rPr>
            </w:pPr>
            <w:r>
              <w:rPr>
                <w:noProof/>
              </w:rPr>
              <w:t>0</w:t>
            </w:r>
          </w:p>
        </w:tc>
        <w:tc>
          <w:tcPr>
            <w:tcW w:w="1558" w:type="dxa"/>
          </w:tcPr>
          <w:p w14:paraId="6CDA99FD" w14:textId="5140C5DD" w:rsidR="00BA0714" w:rsidRDefault="004D1F1E" w:rsidP="00285872">
            <w:pPr>
              <w:jc w:val="both"/>
              <w:rPr>
                <w:noProof/>
              </w:rPr>
            </w:pPr>
            <w:r>
              <w:rPr>
                <w:noProof/>
              </w:rPr>
              <w:t>3</w:t>
            </w:r>
          </w:p>
        </w:tc>
        <w:tc>
          <w:tcPr>
            <w:tcW w:w="1558" w:type="dxa"/>
          </w:tcPr>
          <w:p w14:paraId="19527081" w14:textId="3CF380CF" w:rsidR="00BA0714" w:rsidRDefault="004D1F1E" w:rsidP="00285872">
            <w:pPr>
              <w:jc w:val="both"/>
              <w:rPr>
                <w:noProof/>
              </w:rPr>
            </w:pPr>
            <w:r>
              <w:rPr>
                <w:noProof/>
              </w:rPr>
              <w:t>7</w:t>
            </w:r>
          </w:p>
        </w:tc>
        <w:tc>
          <w:tcPr>
            <w:tcW w:w="1559" w:type="dxa"/>
          </w:tcPr>
          <w:p w14:paraId="0AB2C66E" w14:textId="1B9FED23" w:rsidR="00BA0714" w:rsidRDefault="004D1F1E" w:rsidP="00285872">
            <w:pPr>
              <w:jc w:val="both"/>
              <w:rPr>
                <w:noProof/>
              </w:rPr>
            </w:pPr>
            <w:r>
              <w:rPr>
                <w:noProof/>
              </w:rPr>
              <w:t>29</w:t>
            </w:r>
          </w:p>
        </w:tc>
        <w:tc>
          <w:tcPr>
            <w:tcW w:w="1559" w:type="dxa"/>
          </w:tcPr>
          <w:p w14:paraId="07731AF8" w14:textId="3395BFDE" w:rsidR="00BA0714" w:rsidRDefault="004D1F1E" w:rsidP="00285872">
            <w:pPr>
              <w:jc w:val="both"/>
              <w:rPr>
                <w:noProof/>
              </w:rPr>
            </w:pPr>
            <w:r>
              <w:rPr>
                <w:noProof/>
              </w:rPr>
              <w:t>11</w:t>
            </w:r>
          </w:p>
        </w:tc>
      </w:tr>
      <w:tr w:rsidR="00BA0714" w14:paraId="057436D2" w14:textId="77777777" w:rsidTr="00285872">
        <w:tc>
          <w:tcPr>
            <w:tcW w:w="1558" w:type="dxa"/>
          </w:tcPr>
          <w:p w14:paraId="1B6EB36C" w14:textId="77777777" w:rsidR="00BA0714" w:rsidRDefault="00BA0714" w:rsidP="00285872">
            <w:pPr>
              <w:jc w:val="both"/>
              <w:rPr>
                <w:noProof/>
              </w:rPr>
            </w:pPr>
            <w:r>
              <w:rPr>
                <w:noProof/>
              </w:rPr>
              <w:t>Rock</w:t>
            </w:r>
          </w:p>
        </w:tc>
        <w:tc>
          <w:tcPr>
            <w:tcW w:w="1558" w:type="dxa"/>
          </w:tcPr>
          <w:p w14:paraId="00E5F81A" w14:textId="551D8C8F" w:rsidR="00BA0714" w:rsidRDefault="004D1F1E" w:rsidP="00285872">
            <w:pPr>
              <w:jc w:val="both"/>
              <w:rPr>
                <w:noProof/>
              </w:rPr>
            </w:pPr>
            <w:r>
              <w:rPr>
                <w:noProof/>
              </w:rPr>
              <w:t>0</w:t>
            </w:r>
          </w:p>
        </w:tc>
        <w:tc>
          <w:tcPr>
            <w:tcW w:w="1558" w:type="dxa"/>
          </w:tcPr>
          <w:p w14:paraId="116BA3F6" w14:textId="3ABF5DFE" w:rsidR="00BA0714" w:rsidRDefault="004D1F1E" w:rsidP="00285872">
            <w:pPr>
              <w:jc w:val="both"/>
              <w:rPr>
                <w:noProof/>
              </w:rPr>
            </w:pPr>
            <w:r>
              <w:rPr>
                <w:noProof/>
              </w:rPr>
              <w:t>17</w:t>
            </w:r>
          </w:p>
        </w:tc>
        <w:tc>
          <w:tcPr>
            <w:tcW w:w="1558" w:type="dxa"/>
          </w:tcPr>
          <w:p w14:paraId="697DD5C7" w14:textId="5A85A087" w:rsidR="00BA0714" w:rsidRDefault="004D1F1E" w:rsidP="00285872">
            <w:pPr>
              <w:jc w:val="both"/>
              <w:rPr>
                <w:noProof/>
              </w:rPr>
            </w:pPr>
            <w:r>
              <w:rPr>
                <w:noProof/>
              </w:rPr>
              <w:t>6</w:t>
            </w:r>
          </w:p>
        </w:tc>
        <w:tc>
          <w:tcPr>
            <w:tcW w:w="1559" w:type="dxa"/>
          </w:tcPr>
          <w:p w14:paraId="1B7F2E97" w14:textId="536C5147" w:rsidR="00BA0714" w:rsidRDefault="004D1F1E" w:rsidP="00285872">
            <w:pPr>
              <w:jc w:val="both"/>
              <w:rPr>
                <w:noProof/>
              </w:rPr>
            </w:pPr>
            <w:r>
              <w:rPr>
                <w:noProof/>
              </w:rPr>
              <w:t>5</w:t>
            </w:r>
          </w:p>
        </w:tc>
        <w:tc>
          <w:tcPr>
            <w:tcW w:w="1559" w:type="dxa"/>
          </w:tcPr>
          <w:p w14:paraId="792B193D" w14:textId="5EA61B39" w:rsidR="00BA0714" w:rsidRDefault="004D1F1E" w:rsidP="00285872">
            <w:pPr>
              <w:jc w:val="both"/>
              <w:rPr>
                <w:noProof/>
              </w:rPr>
            </w:pPr>
            <w:r>
              <w:rPr>
                <w:noProof/>
              </w:rPr>
              <w:t>22</w:t>
            </w:r>
          </w:p>
        </w:tc>
      </w:tr>
    </w:tbl>
    <w:p w14:paraId="1F9ABEBE" w14:textId="34616490" w:rsidR="00BA0714" w:rsidRDefault="00BA0714" w:rsidP="00B6287F">
      <w:pPr>
        <w:jc w:val="both"/>
        <w:rPr>
          <w:noProof/>
        </w:rPr>
      </w:pPr>
    </w:p>
    <w:p w14:paraId="38EF5C1A" w14:textId="31D3A567" w:rsidR="00743F1B" w:rsidRPr="00743F1B" w:rsidRDefault="003A374F" w:rsidP="00DB2A9C">
      <w:pPr>
        <w:ind w:firstLine="720"/>
        <w:jc w:val="both"/>
        <w:rPr>
          <w:noProof/>
        </w:rPr>
      </w:pPr>
      <w:r>
        <w:rPr>
          <w:noProof/>
        </w:rPr>
        <w:t xml:space="preserve">In these tests, LDA out performed QDA. Unexpectingly, it was easiest to categorize the classical genre, with both types of analysis properly classifying them 96% of the time. Country was the second most successful to classify, at 64% and 62% respectively. In both cases, Rock performed the worst often being confused for country soungs. </w:t>
      </w:r>
      <w:r w:rsidR="00743F1B">
        <w:rPr>
          <w:noProof/>
        </w:rPr>
        <w:t xml:space="preserve"> </w:t>
      </w:r>
    </w:p>
    <w:sectPr w:rsidR="00743F1B" w:rsidRPr="00743F1B" w:rsidSect="00497161">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7E266" w14:textId="77777777" w:rsidR="00B27ECF" w:rsidRDefault="00B27ECF">
      <w:pPr>
        <w:spacing w:line="240" w:lineRule="auto"/>
      </w:pPr>
      <w:r>
        <w:separator/>
      </w:r>
    </w:p>
  </w:endnote>
  <w:endnote w:type="continuationSeparator" w:id="0">
    <w:p w14:paraId="6F7BC76F" w14:textId="77777777" w:rsidR="00B27ECF" w:rsidRDefault="00B27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07A1E" w14:textId="77777777" w:rsidR="00A94681" w:rsidRDefault="00651AE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70E84">
      <w:rPr>
        <w:noProof/>
        <w:color w:val="000000"/>
      </w:rPr>
      <w:t>2</w:t>
    </w:r>
    <w:r>
      <w:rPr>
        <w:color w:val="000000"/>
      </w:rPr>
      <w:fldChar w:fldCharType="end"/>
    </w:r>
  </w:p>
  <w:p w14:paraId="16B9A891" w14:textId="77777777" w:rsidR="00A94681" w:rsidRDefault="00651AE0">
    <w:pPr>
      <w:pBdr>
        <w:top w:val="nil"/>
        <w:left w:val="nil"/>
        <w:bottom w:val="nil"/>
        <w:right w:val="nil"/>
        <w:between w:val="nil"/>
      </w:pBdr>
      <w:tabs>
        <w:tab w:val="center" w:pos="4680"/>
        <w:tab w:val="right" w:pos="9360"/>
        <w:tab w:val="left" w:pos="6960"/>
      </w:tabs>
      <w:spacing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A450C" w14:textId="77777777" w:rsidR="00B27ECF" w:rsidRDefault="00B27ECF">
      <w:pPr>
        <w:spacing w:line="240" w:lineRule="auto"/>
      </w:pPr>
      <w:r>
        <w:separator/>
      </w:r>
    </w:p>
  </w:footnote>
  <w:footnote w:type="continuationSeparator" w:id="0">
    <w:p w14:paraId="293A9D2C" w14:textId="77777777" w:rsidR="00B27ECF" w:rsidRDefault="00B27E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36205"/>
    <w:multiLevelType w:val="multilevel"/>
    <w:tmpl w:val="247E7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560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681"/>
    <w:rsid w:val="00001658"/>
    <w:rsid w:val="0000362B"/>
    <w:rsid w:val="00022BBC"/>
    <w:rsid w:val="00066B2D"/>
    <w:rsid w:val="0008357A"/>
    <w:rsid w:val="000F7EBC"/>
    <w:rsid w:val="00103A65"/>
    <w:rsid w:val="00112697"/>
    <w:rsid w:val="00130E22"/>
    <w:rsid w:val="00142A8E"/>
    <w:rsid w:val="00142BE2"/>
    <w:rsid w:val="001841E6"/>
    <w:rsid w:val="001B4E03"/>
    <w:rsid w:val="002013AA"/>
    <w:rsid w:val="00201EFE"/>
    <w:rsid w:val="00211FEB"/>
    <w:rsid w:val="00244A31"/>
    <w:rsid w:val="0025253F"/>
    <w:rsid w:val="00264E80"/>
    <w:rsid w:val="002917DA"/>
    <w:rsid w:val="002A2003"/>
    <w:rsid w:val="002A6DD8"/>
    <w:rsid w:val="002B6FA1"/>
    <w:rsid w:val="002C7FA5"/>
    <w:rsid w:val="002D61EC"/>
    <w:rsid w:val="002E00B9"/>
    <w:rsid w:val="002F556D"/>
    <w:rsid w:val="00342BE5"/>
    <w:rsid w:val="00345140"/>
    <w:rsid w:val="003508E7"/>
    <w:rsid w:val="00350E15"/>
    <w:rsid w:val="0035332A"/>
    <w:rsid w:val="00361D00"/>
    <w:rsid w:val="00372633"/>
    <w:rsid w:val="003A0FED"/>
    <w:rsid w:val="003A374F"/>
    <w:rsid w:val="00407760"/>
    <w:rsid w:val="00413EEA"/>
    <w:rsid w:val="004271D0"/>
    <w:rsid w:val="00436E23"/>
    <w:rsid w:val="00451BCC"/>
    <w:rsid w:val="00454DEC"/>
    <w:rsid w:val="004643DB"/>
    <w:rsid w:val="00473321"/>
    <w:rsid w:val="00494385"/>
    <w:rsid w:val="00497161"/>
    <w:rsid w:val="004B7D9F"/>
    <w:rsid w:val="004D1D6F"/>
    <w:rsid w:val="004D1F1E"/>
    <w:rsid w:val="004E3D4B"/>
    <w:rsid w:val="004E7C94"/>
    <w:rsid w:val="00501D57"/>
    <w:rsid w:val="0052484A"/>
    <w:rsid w:val="00547D8E"/>
    <w:rsid w:val="00590B70"/>
    <w:rsid w:val="00591FFC"/>
    <w:rsid w:val="005C39F3"/>
    <w:rsid w:val="0061449A"/>
    <w:rsid w:val="00632286"/>
    <w:rsid w:val="00633C8A"/>
    <w:rsid w:val="0065107B"/>
    <w:rsid w:val="00651AE0"/>
    <w:rsid w:val="00653031"/>
    <w:rsid w:val="00660C72"/>
    <w:rsid w:val="00666C44"/>
    <w:rsid w:val="006866CA"/>
    <w:rsid w:val="00697193"/>
    <w:rsid w:val="006C7091"/>
    <w:rsid w:val="006D7BDC"/>
    <w:rsid w:val="006E4EF9"/>
    <w:rsid w:val="00706428"/>
    <w:rsid w:val="00727A8B"/>
    <w:rsid w:val="00743F1B"/>
    <w:rsid w:val="0075278D"/>
    <w:rsid w:val="007529CD"/>
    <w:rsid w:val="007734A5"/>
    <w:rsid w:val="007911F7"/>
    <w:rsid w:val="0079526E"/>
    <w:rsid w:val="007E1FF7"/>
    <w:rsid w:val="007E2AE9"/>
    <w:rsid w:val="007F6B9E"/>
    <w:rsid w:val="00831C69"/>
    <w:rsid w:val="00836BB3"/>
    <w:rsid w:val="008521C7"/>
    <w:rsid w:val="00854511"/>
    <w:rsid w:val="008578C6"/>
    <w:rsid w:val="008856AC"/>
    <w:rsid w:val="00890F85"/>
    <w:rsid w:val="008927BD"/>
    <w:rsid w:val="008A492A"/>
    <w:rsid w:val="008B4BFC"/>
    <w:rsid w:val="008E2135"/>
    <w:rsid w:val="00906451"/>
    <w:rsid w:val="00910448"/>
    <w:rsid w:val="009117B0"/>
    <w:rsid w:val="00920687"/>
    <w:rsid w:val="009316A2"/>
    <w:rsid w:val="00940160"/>
    <w:rsid w:val="0096618D"/>
    <w:rsid w:val="00992AE1"/>
    <w:rsid w:val="00995284"/>
    <w:rsid w:val="009B00D9"/>
    <w:rsid w:val="009C7366"/>
    <w:rsid w:val="009E0A20"/>
    <w:rsid w:val="00A05C75"/>
    <w:rsid w:val="00A16AFA"/>
    <w:rsid w:val="00A264EC"/>
    <w:rsid w:val="00A30650"/>
    <w:rsid w:val="00A42C10"/>
    <w:rsid w:val="00A55D53"/>
    <w:rsid w:val="00A67BD8"/>
    <w:rsid w:val="00A7653A"/>
    <w:rsid w:val="00A84500"/>
    <w:rsid w:val="00A94681"/>
    <w:rsid w:val="00AA05A8"/>
    <w:rsid w:val="00AD16EB"/>
    <w:rsid w:val="00AE394A"/>
    <w:rsid w:val="00AE5B75"/>
    <w:rsid w:val="00B04BEC"/>
    <w:rsid w:val="00B13FB9"/>
    <w:rsid w:val="00B27ECF"/>
    <w:rsid w:val="00B45842"/>
    <w:rsid w:val="00B527B1"/>
    <w:rsid w:val="00B56BA2"/>
    <w:rsid w:val="00B6287F"/>
    <w:rsid w:val="00BA0714"/>
    <w:rsid w:val="00BE25EC"/>
    <w:rsid w:val="00C0054B"/>
    <w:rsid w:val="00C17861"/>
    <w:rsid w:val="00C31854"/>
    <w:rsid w:val="00C3337C"/>
    <w:rsid w:val="00C54692"/>
    <w:rsid w:val="00C67F95"/>
    <w:rsid w:val="00CB1D06"/>
    <w:rsid w:val="00CD02F9"/>
    <w:rsid w:val="00CD24BC"/>
    <w:rsid w:val="00CF566A"/>
    <w:rsid w:val="00D22A4E"/>
    <w:rsid w:val="00D323D5"/>
    <w:rsid w:val="00D45472"/>
    <w:rsid w:val="00D70E84"/>
    <w:rsid w:val="00D822BD"/>
    <w:rsid w:val="00D82892"/>
    <w:rsid w:val="00DB2A9C"/>
    <w:rsid w:val="00DC1AC3"/>
    <w:rsid w:val="00DC1C4F"/>
    <w:rsid w:val="00DC6D98"/>
    <w:rsid w:val="00DE33FE"/>
    <w:rsid w:val="00DE3F51"/>
    <w:rsid w:val="00DE7C9C"/>
    <w:rsid w:val="00E337B2"/>
    <w:rsid w:val="00E443EE"/>
    <w:rsid w:val="00E550B4"/>
    <w:rsid w:val="00E62860"/>
    <w:rsid w:val="00E95A8A"/>
    <w:rsid w:val="00E97BB6"/>
    <w:rsid w:val="00EA5ACF"/>
    <w:rsid w:val="00EC1442"/>
    <w:rsid w:val="00EC6131"/>
    <w:rsid w:val="00ED64BD"/>
    <w:rsid w:val="00EE0553"/>
    <w:rsid w:val="00EE4B6E"/>
    <w:rsid w:val="00EE4E83"/>
    <w:rsid w:val="00EF2B09"/>
    <w:rsid w:val="00F308B7"/>
    <w:rsid w:val="00F42F3D"/>
    <w:rsid w:val="00F57279"/>
    <w:rsid w:val="00FB2FC4"/>
    <w:rsid w:val="00FB3264"/>
    <w:rsid w:val="00FB691C"/>
    <w:rsid w:val="00FC5B09"/>
    <w:rsid w:val="00FC67D1"/>
    <w:rsid w:val="00FC76A1"/>
    <w:rsid w:val="00FD7F6F"/>
    <w:rsid w:val="00FE0D1B"/>
    <w:rsid w:val="00FF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84D"/>
  <w15:docId w15:val="{2D2C0AEA-4B6F-4C80-93FB-25E7D988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1F09"/>
    <w:pPr>
      <w:ind w:left="720"/>
      <w:contextualSpacing/>
    </w:pPr>
  </w:style>
  <w:style w:type="paragraph" w:styleId="Header">
    <w:name w:val="header"/>
    <w:basedOn w:val="Normal"/>
    <w:link w:val="HeaderChar"/>
    <w:uiPriority w:val="99"/>
    <w:unhideWhenUsed/>
    <w:rsid w:val="003F3954"/>
    <w:pPr>
      <w:tabs>
        <w:tab w:val="center" w:pos="4680"/>
        <w:tab w:val="right" w:pos="9360"/>
      </w:tabs>
      <w:spacing w:line="240" w:lineRule="auto"/>
    </w:pPr>
  </w:style>
  <w:style w:type="character" w:customStyle="1" w:styleId="HeaderChar">
    <w:name w:val="Header Char"/>
    <w:basedOn w:val="DefaultParagraphFont"/>
    <w:link w:val="Header"/>
    <w:uiPriority w:val="99"/>
    <w:rsid w:val="003F3954"/>
  </w:style>
  <w:style w:type="paragraph" w:styleId="Footer">
    <w:name w:val="footer"/>
    <w:basedOn w:val="Normal"/>
    <w:link w:val="FooterChar"/>
    <w:uiPriority w:val="99"/>
    <w:unhideWhenUsed/>
    <w:rsid w:val="003F3954"/>
    <w:pPr>
      <w:tabs>
        <w:tab w:val="center" w:pos="4680"/>
        <w:tab w:val="right" w:pos="9360"/>
      </w:tabs>
      <w:spacing w:line="240" w:lineRule="auto"/>
    </w:pPr>
  </w:style>
  <w:style w:type="character" w:customStyle="1" w:styleId="FooterChar">
    <w:name w:val="Footer Char"/>
    <w:basedOn w:val="DefaultParagraphFont"/>
    <w:link w:val="Footer"/>
    <w:uiPriority w:val="99"/>
    <w:rsid w:val="003F3954"/>
  </w:style>
  <w:style w:type="table" w:styleId="TableGrid">
    <w:name w:val="Table Grid"/>
    <w:basedOn w:val="TableNormal"/>
    <w:uiPriority w:val="39"/>
    <w:rsid w:val="00D50A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cAx2NuFHQ5+eBusLCBnnKulZctg==">AMUW2mUnkfTowzmnO1vcDQBmazRTe6UTEdUl6JKniRDExjt/+QTn0qIb0gtwuDrJAvwW648OQ/6rv4x5eQnKL4+FsLUDKhyAiD4/IDeTQK6WqA2veA5OrH8=</go:docsCustomData>
</go:gDocsCustomXmlDataStorage>
</file>

<file path=customXml/itemProps1.xml><?xml version="1.0" encoding="utf-8"?>
<ds:datastoreItem xmlns:ds="http://schemas.openxmlformats.org/officeDocument/2006/customXml" ds:itemID="{8913C703-6EF1-4EEE-BE7B-3ECD5D1379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Philip Cosimo</dc:creator>
  <cp:lastModifiedBy>Franco, Philip Cosimo</cp:lastModifiedBy>
  <cp:revision>2</cp:revision>
  <dcterms:created xsi:type="dcterms:W3CDTF">2024-07-06T18:27:00Z</dcterms:created>
  <dcterms:modified xsi:type="dcterms:W3CDTF">2024-07-06T18:27:00Z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0x01010046864A9E351762489F8B7F396035B442</vt:lpwstr>
  </property>
</Properties>
</file>