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b w:val="1"/>
        </w:rPr>
      </w:pPr>
      <w:r w:rsidDel="00000000" w:rsidR="00000000" w:rsidRPr="00000000">
        <w:rPr>
          <w:b w:val="1"/>
          <w:rtl w:val="0"/>
        </w:rPr>
        <w:t xml:space="preserve">PROCESO DE GESTIÓN DE FORMACIÓN PROFESIONAL INTEGRAL </w:t>
      </w:r>
    </w:p>
    <w:p w:rsidR="00000000" w:rsidDel="00000000" w:rsidP="00000000" w:rsidRDefault="00000000" w:rsidRPr="00000000" w14:paraId="00000002">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3">
      <w:pPr>
        <w:rPr>
          <w:b w:val="1"/>
          <w:color w:val="000000"/>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IDENTIFICACIÓN DE LA GUIA DE APRENDIZAJE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Denominación del Programa de Formación: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CURSO INTRODUCTORIO A LA FORMACIÓN PROFESIONAL INTEGRAL</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del Programa de Formación: 41311582  v. 1</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Proyecto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colocar el nombre del proyecto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del Proyecto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colocar la fase del proyecto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 de Proyecto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colocar la actividad del proyecto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Competencia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colocar la compentencia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Resultados de Aprendizaje Alcanzar:</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EL APORTE DESDE EL PLAN DE ACCIÓN CON EL PROYECTO DE VIDA Y EL DESARROLLO PROFESIONAL DEL APRENDIZ DE ACUERDO CON EL PLAN NACIONAL DE BIENESTAR AL APRENDIZ</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Duración de la Guía: 10 h</w:t>
      </w:r>
    </w:p>
    <w:p w:rsidR="00000000" w:rsidDel="00000000" w:rsidP="00000000" w:rsidRDefault="00000000" w:rsidRPr="00000000" w14:paraId="0000000F">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PRESENTACIÓN</w:t>
      </w:r>
    </w:p>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Estimado aspirante: con esta oportunidad de ingresar al SENA, igual que en cualquier contexto en el que usted interactúe, sobrevendrán una serie de derechos y así mismo un conjunto de deberes. Tal como en su casa recibe techo y alimentación y debe cumplir con obligaciones como estudiar o participar en las tareas domésticas; de la misma manera, en la institución usted recibirá su formación y algunos beneficios adicionales, y también deberá cumplir con los lineamientos aquí establecidos. A través de esta guía de aprendizaje usted inicialmente desarrollará algunas reflexiones acerca de su proyecto de vida, y luego conocerá los beneficios que como aprendiz recibirá desde el Programa de Bienestar al aprendiz para su desarrollo en diferentes dimensiones; y además se familiarizará con los deberes y prohibiciones, entre otros, que están planteados en el Reglamento del Aprendiz SENA. Esperamos que haga el mejor aprovechamiento de esta guía y contamos con su compromiso en el cumplimiento de los lineamientos institucionales.</w:t>
      </w:r>
    </w:p>
    <w:p w:rsidR="00000000" w:rsidDel="00000000" w:rsidP="00000000" w:rsidRDefault="00000000" w:rsidRPr="00000000" w14:paraId="00000011">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2">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FORMULACIÓN DE LAS ACTIVIDADES DE APRENDIZAJE</w:t>
      </w:r>
    </w:p>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3.1. Actividad de Reflexión inicial</w:t>
      </w:r>
    </w:p>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3.1.1</w:t>
      </w:r>
      <w:r w:rsidDel="00000000" w:rsidR="00000000" w:rsidRPr="00000000">
        <w:rPr>
          <w:rFonts w:ascii="Arial" w:cs="Arial" w:eastAsia="Arial" w:hAnsi="Arial"/>
          <w:sz w:val="20"/>
          <w:szCs w:val="20"/>
          <w:rtl w:val="0"/>
        </w:rPr>
        <w:t xml:space="preserve">.  ¿Desde cuándo está en su Proyecto de vida la idea de cursar este programa de formación? </w:t>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Rta: ___________________________________________________________________</w:t>
      </w:r>
    </w:p>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3.1.2.</w:t>
      </w:r>
      <w:r w:rsidDel="00000000" w:rsidR="00000000" w:rsidRPr="00000000">
        <w:rPr>
          <w:rFonts w:ascii="Arial" w:cs="Arial" w:eastAsia="Arial" w:hAnsi="Arial"/>
          <w:sz w:val="20"/>
          <w:szCs w:val="20"/>
          <w:rtl w:val="0"/>
        </w:rPr>
        <w:t xml:space="preserve"> ¿Es algo que siempre le ha gustado o algo en lo que sólo recientemente identificó una oportunidad para su vida? Describa lo más específicamente posible.</w:t>
      </w:r>
    </w:p>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Rta: ___________________________________________________________________</w:t>
      </w:r>
    </w:p>
    <w:p w:rsidR="00000000" w:rsidDel="00000000" w:rsidP="00000000" w:rsidRDefault="00000000" w:rsidRPr="00000000" w14:paraId="0000001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 Actividad de Contextualización</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3.2.1</w:t>
      </w:r>
      <w:r w:rsidDel="00000000" w:rsidR="00000000" w:rsidRPr="00000000">
        <w:rPr>
          <w:rFonts w:ascii="Arial" w:cs="Arial" w:eastAsia="Arial" w:hAnsi="Arial"/>
          <w:sz w:val="20"/>
          <w:szCs w:val="20"/>
          <w:rtl w:val="0"/>
        </w:rPr>
        <w:t xml:space="preserve">. Sea que su interés por este programa de formación haya surgido hace mucho o poco tiempo, ¿cuáles son las fortalezas que identifica en usted frente a dicho programa?.  Tenga en cuenta elementos de sus diferentes dimensiones como persona: física, intelectual, emocional, espiritual, entre otras.  Regístrelas en el cuadro siguiente:</w:t>
      </w:r>
    </w:p>
    <w:p w:rsidR="00000000" w:rsidDel="00000000" w:rsidP="00000000" w:rsidRDefault="00000000" w:rsidRPr="00000000" w14:paraId="0000001B">
      <w:pPr>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Mis fortalezas</w:t>
      </w:r>
    </w:p>
    <w:tbl>
      <w:tblPr>
        <w:tblStyle w:val="Table1"/>
        <w:tblW w:w="8828.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1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Dimensión</w:t>
            </w:r>
          </w:p>
        </w:tc>
        <w:tc>
          <w:tcPr/>
          <w:p w:rsidR="00000000" w:rsidDel="00000000" w:rsidP="00000000" w:rsidRDefault="00000000" w:rsidRPr="00000000" w14:paraId="0000001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Fortalezas personales</w:t>
            </w:r>
          </w:p>
        </w:tc>
      </w:tr>
      <w:tr>
        <w:trPr>
          <w:cantSplit w:val="0"/>
          <w:tblHeader w:val="0"/>
        </w:trPr>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Física</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Intelectual</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Emocional</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3.2.2</w:t>
      </w:r>
      <w:r w:rsidDel="00000000" w:rsidR="00000000" w:rsidRPr="00000000">
        <w:rPr>
          <w:rFonts w:ascii="Arial" w:cs="Arial" w:eastAsia="Arial" w:hAnsi="Arial"/>
          <w:sz w:val="20"/>
          <w:szCs w:val="20"/>
          <w:u w:val="single"/>
          <w:rtl w:val="0"/>
        </w:rPr>
        <w:t xml:space="preserve">. DOFA Personal </w:t>
      </w:r>
    </w:p>
    <w:p w:rsidR="00000000" w:rsidDel="00000000" w:rsidP="00000000" w:rsidRDefault="00000000" w:rsidRPr="00000000" w14:paraId="0000002A">
      <w:pPr>
        <w:ind w:right="15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análisis DOFA personal tiene dos focos, por una parte se enfoca en los aspectos de la persona en sí (enfoque interno) y por otra, lo hace en su entorno (enfoque externo).</w:t>
      </w:r>
    </w:p>
    <w:p w:rsidR="00000000" w:rsidDel="00000000" w:rsidP="00000000" w:rsidRDefault="00000000" w:rsidRPr="00000000" w14:paraId="0000002B">
      <w:pPr>
        <w:ind w:right="15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buscar aspectos claves internamente, lo que se busca es determinar los factores sobre los cuales se puede actuar directamente mientras que al hacer al análisis externo se busca identificar factores del medio que afecten de manera positiva o negativa, con el fin de potenciarlos o minimizarlos de acuerdo con su efecto.  La información se grafica en forma de matriz. Pensando en su rol como aprendiz SENA, desarrolle una reflexión  sobre sus aspectos tanto positivos como negativos, internos y externos, y ubíquelos en la matriz:</w:t>
      </w:r>
    </w:p>
    <w:p w:rsidR="00000000" w:rsidDel="00000000" w:rsidP="00000000" w:rsidRDefault="00000000" w:rsidRPr="00000000" w14:paraId="0000002C">
      <w:pPr>
        <w:ind w:right="150"/>
        <w:jc w:val="both"/>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Nota</w:t>
      </w:r>
      <w:r w:rsidDel="00000000" w:rsidR="00000000" w:rsidRPr="00000000">
        <w:rPr>
          <w:rFonts w:ascii="Arial" w:cs="Arial" w:eastAsia="Arial" w:hAnsi="Arial"/>
          <w:sz w:val="20"/>
          <w:szCs w:val="20"/>
          <w:rtl w:val="0"/>
        </w:rPr>
        <w:t xml:space="preserve">: los aspectos internos, se refieren a aquellos propios de la persona, que hacen parte de su carácter, de su personalidad, y que se conocen como cualidades y defectos, que vendrían a ser las fortalezas y debilidades (aspectos por mejorar).  Ej: +responsable, disciplinado/-malgeniado, impuntual.  Los aspectos externos, son aquellos que se encuentran en el entorno, bien sea inmediato (casa, entorno familiar) o más externo (ciudad, país, mundo). Ej: +alta demanda de técnicos XYZ en el mercado/- recursos limitados (no hay internet en casa); crisis económica mundial por la pandemia.</w:t>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Elabore ahora su matriz DOFA personal.</w:t>
      </w:r>
    </w:p>
    <w:tbl>
      <w:tblPr>
        <w:tblStyle w:val="Table2"/>
        <w:tblW w:w="9215.0" w:type="dxa"/>
        <w:jc w:val="left"/>
        <w:tblInd w:w="-284.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000"/>
      </w:tblPr>
      <w:tblGrid>
        <w:gridCol w:w="4784"/>
        <w:gridCol w:w="4431"/>
        <w:tblGridChange w:id="0">
          <w:tblGrid>
            <w:gridCol w:w="4784"/>
            <w:gridCol w:w="4431"/>
          </w:tblGrid>
        </w:tblGridChange>
      </w:tblGrid>
      <w:tr>
        <w:trPr>
          <w:cantSplit w:val="0"/>
          <w:tblHeader w:val="0"/>
        </w:trPr>
        <w:tc>
          <w:tcPr>
            <w:gridSpan w:val="2"/>
          </w:tcPr>
          <w:p w:rsidR="00000000" w:rsidDel="00000000" w:rsidP="00000000" w:rsidRDefault="00000000" w:rsidRPr="00000000" w14:paraId="0000002E">
            <w:pPr>
              <w:ind w:right="15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             Aspectos internos           -</w:t>
            </w:r>
          </w:p>
        </w:tc>
      </w:tr>
      <w:tr>
        <w:trPr>
          <w:cantSplit w:val="0"/>
          <w:tblHeader w:val="0"/>
        </w:trPr>
        <w:tc>
          <w:tcPr/>
          <w:p w:rsidR="00000000" w:rsidDel="00000000" w:rsidP="00000000" w:rsidRDefault="00000000" w:rsidRPr="00000000" w14:paraId="00000030">
            <w:pPr>
              <w:ind w:right="150"/>
              <w:rPr>
                <w:rFonts w:ascii="Arial" w:cs="Arial" w:eastAsia="Arial" w:hAnsi="Arial"/>
                <w:sz w:val="20"/>
                <w:szCs w:val="20"/>
              </w:rPr>
            </w:pPr>
            <w:r w:rsidDel="00000000" w:rsidR="00000000" w:rsidRPr="00000000">
              <w:rPr>
                <w:rFonts w:ascii="Arial" w:cs="Arial" w:eastAsia="Arial" w:hAnsi="Arial"/>
                <w:sz w:val="20"/>
                <w:szCs w:val="20"/>
                <w:rtl w:val="0"/>
              </w:rPr>
              <w:t xml:space="preserve">DEBILIDADES( aspectos negativos internos)</w:t>
            </w:r>
          </w:p>
          <w:p w:rsidR="00000000" w:rsidDel="00000000" w:rsidP="00000000" w:rsidRDefault="00000000" w:rsidRPr="00000000" w14:paraId="00000031">
            <w:pPr>
              <w:ind w:right="15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ind w:right="15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ind w:right="15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4">
            <w:pPr>
              <w:ind w:right="150"/>
              <w:rPr>
                <w:rFonts w:ascii="Arial" w:cs="Arial" w:eastAsia="Arial" w:hAnsi="Arial"/>
                <w:sz w:val="20"/>
                <w:szCs w:val="20"/>
              </w:rPr>
            </w:pPr>
            <w:r w:rsidDel="00000000" w:rsidR="00000000" w:rsidRPr="00000000">
              <w:rPr>
                <w:rFonts w:ascii="Arial" w:cs="Arial" w:eastAsia="Arial" w:hAnsi="Arial"/>
                <w:sz w:val="20"/>
                <w:szCs w:val="20"/>
                <w:rtl w:val="0"/>
              </w:rPr>
              <w:t xml:space="preserve">FORTALEZAS(aspectos positivos internos)</w:t>
            </w:r>
          </w:p>
        </w:tc>
      </w:tr>
      <w:tr>
        <w:trPr>
          <w:cantSplit w:val="0"/>
          <w:tblHeader w:val="0"/>
        </w:trPr>
        <w:tc>
          <w:tcPr/>
          <w:p w:rsidR="00000000" w:rsidDel="00000000" w:rsidP="00000000" w:rsidRDefault="00000000" w:rsidRPr="00000000" w14:paraId="00000035">
            <w:pPr>
              <w:ind w:right="150"/>
              <w:rPr>
                <w:rFonts w:ascii="Arial" w:cs="Arial" w:eastAsia="Arial" w:hAnsi="Arial"/>
                <w:sz w:val="20"/>
                <w:szCs w:val="20"/>
              </w:rPr>
            </w:pPr>
            <w:r w:rsidDel="00000000" w:rsidR="00000000" w:rsidRPr="00000000">
              <w:rPr>
                <w:rFonts w:ascii="Arial" w:cs="Arial" w:eastAsia="Arial" w:hAnsi="Arial"/>
                <w:sz w:val="20"/>
                <w:szCs w:val="20"/>
                <w:rtl w:val="0"/>
              </w:rPr>
              <w:t xml:space="preserve">OPORTUNIDADES (aspectos positivos externos)</w:t>
            </w:r>
          </w:p>
          <w:p w:rsidR="00000000" w:rsidDel="00000000" w:rsidP="00000000" w:rsidRDefault="00000000" w:rsidRPr="00000000" w14:paraId="00000036">
            <w:pPr>
              <w:ind w:right="15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ind w:right="15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ind w:right="15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9">
            <w:pPr>
              <w:ind w:right="150"/>
              <w:rPr>
                <w:rFonts w:ascii="Arial" w:cs="Arial" w:eastAsia="Arial" w:hAnsi="Arial"/>
                <w:sz w:val="20"/>
                <w:szCs w:val="20"/>
              </w:rPr>
            </w:pPr>
            <w:r w:rsidDel="00000000" w:rsidR="00000000" w:rsidRPr="00000000">
              <w:rPr>
                <w:rFonts w:ascii="Arial" w:cs="Arial" w:eastAsia="Arial" w:hAnsi="Arial"/>
                <w:sz w:val="20"/>
                <w:szCs w:val="20"/>
                <w:rtl w:val="0"/>
              </w:rPr>
              <w:t xml:space="preserve">AMENAZAS (aspecto negativos externos)</w:t>
            </w:r>
          </w:p>
        </w:tc>
      </w:tr>
      <w:tr>
        <w:trPr>
          <w:cantSplit w:val="0"/>
          <w:tblHeader w:val="0"/>
        </w:trPr>
        <w:tc>
          <w:tcPr>
            <w:gridSpan w:val="2"/>
          </w:tcPr>
          <w:p w:rsidR="00000000" w:rsidDel="00000000" w:rsidP="00000000" w:rsidRDefault="00000000" w:rsidRPr="00000000" w14:paraId="0000003A">
            <w:pPr>
              <w:ind w:right="15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Aspectos externos</w:t>
            </w:r>
          </w:p>
        </w:tc>
      </w:tr>
    </w:tbl>
    <w:p w:rsidR="00000000" w:rsidDel="00000000" w:rsidP="00000000" w:rsidRDefault="00000000" w:rsidRPr="00000000" w14:paraId="0000003C">
      <w:pPr>
        <w:ind w:left="150" w:right="1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rPr>
          <w:rFonts w:ascii="Arial" w:cs="Arial" w:eastAsia="Arial" w:hAnsi="Arial"/>
          <w:color w:val="000000"/>
          <w:sz w:val="20"/>
          <w:szCs w:val="20"/>
          <w:u w:val="single"/>
        </w:rPr>
      </w:pPr>
      <w:r w:rsidDel="00000000" w:rsidR="00000000" w:rsidRPr="00000000">
        <w:rPr>
          <w:rFonts w:ascii="Arial" w:cs="Arial" w:eastAsia="Arial" w:hAnsi="Arial"/>
          <w:b w:val="1"/>
          <w:color w:val="000000"/>
          <w:sz w:val="20"/>
          <w:szCs w:val="20"/>
          <w:u w:val="single"/>
          <w:rtl w:val="0"/>
        </w:rPr>
        <w:t xml:space="preserve">3.2.3.</w:t>
      </w:r>
      <w:r w:rsidDel="00000000" w:rsidR="00000000" w:rsidRPr="00000000">
        <w:rPr>
          <w:rFonts w:ascii="Arial" w:cs="Arial" w:eastAsia="Arial" w:hAnsi="Arial"/>
          <w:color w:val="000000"/>
          <w:sz w:val="20"/>
          <w:szCs w:val="20"/>
          <w:u w:val="single"/>
          <w:rtl w:val="0"/>
        </w:rPr>
        <w:t xml:space="preserve"> Plan Estratégico Personal </w:t>
      </w:r>
    </w:p>
    <w:p w:rsidR="00000000" w:rsidDel="00000000" w:rsidP="00000000" w:rsidRDefault="00000000" w:rsidRPr="00000000" w14:paraId="0000003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 base en los objetivos principales en cada una de las áreas de su vida, desarrolle el siguiente cuadro:</w:t>
      </w:r>
    </w:p>
    <w:tbl>
      <w:tblPr>
        <w:tblStyle w:val="Table3"/>
        <w:tblW w:w="8980.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000"/>
      </w:tblPr>
      <w:tblGrid>
        <w:gridCol w:w="1796"/>
        <w:gridCol w:w="1796"/>
        <w:gridCol w:w="1796"/>
        <w:gridCol w:w="1796"/>
        <w:gridCol w:w="1796"/>
        <w:tblGridChange w:id="0">
          <w:tblGrid>
            <w:gridCol w:w="1796"/>
            <w:gridCol w:w="1796"/>
            <w:gridCol w:w="1796"/>
            <w:gridCol w:w="1796"/>
            <w:gridCol w:w="1796"/>
          </w:tblGrid>
        </w:tblGridChange>
      </w:tblGrid>
      <w:tr>
        <w:trPr>
          <w:cantSplit w:val="0"/>
          <w:tblHeader w:val="0"/>
        </w:trPr>
        <w:tc>
          <w:tcPr/>
          <w:p w:rsidR="00000000" w:rsidDel="00000000" w:rsidP="00000000" w:rsidRDefault="00000000" w:rsidRPr="00000000" w14:paraId="0000003F">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OBJETIVO</w:t>
            </w:r>
          </w:p>
        </w:tc>
        <w:tc>
          <w:tcPr/>
          <w:p w:rsidR="00000000" w:rsidDel="00000000" w:rsidP="00000000" w:rsidRDefault="00000000" w:rsidRPr="00000000" w14:paraId="00000040">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CUÁNDO</w:t>
            </w:r>
          </w:p>
        </w:tc>
        <w:tc>
          <w:tcPr/>
          <w:p w:rsidR="00000000" w:rsidDel="00000000" w:rsidP="00000000" w:rsidRDefault="00000000" w:rsidRPr="00000000" w14:paraId="00000041">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CÓMO</w:t>
            </w:r>
          </w:p>
        </w:tc>
        <w:tc>
          <w:tcPr/>
          <w:p w:rsidR="00000000" w:rsidDel="00000000" w:rsidP="00000000" w:rsidRDefault="00000000" w:rsidRPr="00000000" w14:paraId="0000004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PARA QUÉ</w:t>
            </w:r>
          </w:p>
        </w:tc>
        <w:tc>
          <w:tcPr/>
          <w:p w:rsidR="00000000" w:rsidDel="00000000" w:rsidP="00000000" w:rsidRDefault="00000000" w:rsidRPr="00000000" w14:paraId="0000004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RECURSOS</w:t>
            </w:r>
          </w:p>
        </w:tc>
      </w:tr>
      <w:tr>
        <w:trPr>
          <w:cantSplit w:val="0"/>
          <w:tblHeader w:val="0"/>
        </w:trPr>
        <w:tc>
          <w:tcPr/>
          <w:p w:rsidR="00000000" w:rsidDel="00000000" w:rsidP="00000000" w:rsidRDefault="00000000" w:rsidRPr="00000000" w14:paraId="00000044">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w:t>
            </w:r>
          </w:p>
          <w:p w:rsidR="00000000" w:rsidDel="00000000" w:rsidP="00000000" w:rsidRDefault="00000000" w:rsidRPr="00000000" w14:paraId="00000045">
            <w:pP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6">
            <w:pP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7">
            <w:pP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8">
            <w:pP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9">
            <w:pP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CP     MP      LP</w:t>
            </w:r>
          </w:p>
        </w:tc>
        <w:tc>
          <w:tcPr/>
          <w:p w:rsidR="00000000" w:rsidDel="00000000" w:rsidP="00000000" w:rsidRDefault="00000000" w:rsidRPr="00000000" w14:paraId="0000004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w:t>
            </w:r>
          </w:p>
        </w:tc>
        <w:tc>
          <w:tcPr/>
          <w:p w:rsidR="00000000" w:rsidDel="00000000" w:rsidP="00000000" w:rsidRDefault="00000000" w:rsidRPr="00000000" w14:paraId="0000004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w:t>
            </w:r>
          </w:p>
        </w:tc>
        <w:tc>
          <w:tcPr/>
          <w:p w:rsidR="00000000" w:rsidDel="00000000" w:rsidP="00000000" w:rsidRDefault="00000000" w:rsidRPr="00000000" w14:paraId="0000004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w:t>
            </w:r>
          </w:p>
        </w:tc>
      </w:tr>
    </w:tbl>
    <w:p w:rsidR="00000000" w:rsidDel="00000000" w:rsidP="00000000" w:rsidRDefault="00000000" w:rsidRPr="00000000" w14:paraId="0000004E">
      <w:pPr>
        <w:ind w:right="150"/>
        <w:rPr>
          <w:rFonts w:ascii="Arial" w:cs="Arial" w:eastAsia="Arial" w:hAnsi="Arial"/>
          <w:sz w:val="16"/>
          <w:szCs w:val="16"/>
        </w:rPr>
      </w:pPr>
      <w:r w:rsidDel="00000000" w:rsidR="00000000" w:rsidRPr="00000000">
        <w:rPr>
          <w:rFonts w:ascii="Arial" w:cs="Arial" w:eastAsia="Arial" w:hAnsi="Arial"/>
          <w:sz w:val="16"/>
          <w:szCs w:val="16"/>
          <w:rtl w:val="0"/>
        </w:rPr>
        <w:t xml:space="preserve">CP: corto plazo; MP: mediano plazo; LP: largo plazo</w:t>
      </w:r>
    </w:p>
    <w:p w:rsidR="00000000" w:rsidDel="00000000" w:rsidP="00000000" w:rsidRDefault="00000000" w:rsidRPr="00000000" w14:paraId="0000004F">
      <w:pPr>
        <w:ind w:right="15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3.3. Actividades de Apropiación del conocimiento </w:t>
      </w:r>
    </w:p>
    <w:p w:rsidR="00000000" w:rsidDel="00000000" w:rsidP="00000000" w:rsidRDefault="00000000" w:rsidRPr="00000000" w14:paraId="00000051">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3.3.1</w:t>
      </w:r>
      <w:r w:rsidDel="00000000" w:rsidR="00000000" w:rsidRPr="00000000">
        <w:rPr>
          <w:rFonts w:ascii="Arial" w:cs="Arial" w:eastAsia="Arial" w:hAnsi="Arial"/>
          <w:sz w:val="20"/>
          <w:szCs w:val="20"/>
          <w:rtl w:val="0"/>
        </w:rPr>
        <w:t xml:space="preserve">. Reglamento del aprendiz SENA: dado que próximamente usted hará parte de la comunidad educativa SENA, resulta fundamental que conozca y empiece a apropiar las normas de comportamiento y convivencia que nos rigen y que están plasmadas en el Reglamento del aprendiz.</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42" w:right="0" w:hanging="142"/>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Tomando como base el archivo adjunto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Reglamento del aprendiz SENA,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resuelva los casos planteados en el archivo adjunto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Casos Reglamento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Esté listo para socializar al respecto con su instructor y sus compañeros de grupo a través  del Foro correspondiente en la plataforma Territorium.</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200" w:before="0" w:line="276" w:lineRule="auto"/>
        <w:ind w:left="14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135.0" w:type="dxa"/>
        <w:jc w:val="left"/>
        <w:tblInd w:w="142.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9135"/>
        <w:tblGridChange w:id="0">
          <w:tblGrid>
            <w:gridCol w:w="9135"/>
          </w:tblGrid>
        </w:tblGridChange>
      </w:tblGrid>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200" w:before="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Coloque aquí sus respuesta y también en el foro si se abre</w:t>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20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tabs>
          <w:tab w:val="left" w:leader="none" w:pos="4320"/>
          <w:tab w:val="left" w:leader="none" w:pos="4485"/>
          <w:tab w:val="left" w:leader="none" w:pos="5445"/>
        </w:tabs>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3.3.2.</w:t>
      </w:r>
      <w:r w:rsidDel="00000000" w:rsidR="00000000" w:rsidRPr="00000000">
        <w:rPr>
          <w:rFonts w:ascii="Arial" w:cs="Arial" w:eastAsia="Arial" w:hAnsi="Arial"/>
          <w:sz w:val="20"/>
          <w:szCs w:val="20"/>
          <w:rtl w:val="0"/>
        </w:rPr>
        <w:t xml:space="preserve"> Plan Nacional de Bienestar al aprendiz:  como aprendiz SENA usted disfrutará de todos los beneficios que ofrece el Plan, por ello, es importante que conozca sobre los mismos. A partir de la presentación adjunta </w:t>
      </w:r>
      <w:r w:rsidDel="00000000" w:rsidR="00000000" w:rsidRPr="00000000">
        <w:rPr>
          <w:rFonts w:ascii="Arial" w:cs="Arial" w:eastAsia="Arial" w:hAnsi="Arial"/>
          <w:i w:val="1"/>
          <w:sz w:val="20"/>
          <w:szCs w:val="20"/>
          <w:rtl w:val="0"/>
        </w:rPr>
        <w:t xml:space="preserve">Bienestar al aprendiz </w:t>
      </w:r>
      <w:r w:rsidDel="00000000" w:rsidR="00000000" w:rsidRPr="00000000">
        <w:rPr>
          <w:rFonts w:ascii="Arial" w:cs="Arial" w:eastAsia="Arial" w:hAnsi="Arial"/>
          <w:sz w:val="20"/>
          <w:szCs w:val="20"/>
          <w:rtl w:val="0"/>
        </w:rPr>
        <w:t xml:space="preserve">resuelva los siguientes ítems:</w:t>
      </w:r>
    </w:p>
    <w:p w:rsidR="00000000" w:rsidDel="00000000" w:rsidP="00000000" w:rsidRDefault="00000000" w:rsidRPr="00000000" w14:paraId="0000005B">
      <w:pPr>
        <w:tabs>
          <w:tab w:val="left" w:leader="none" w:pos="4320"/>
          <w:tab w:val="left" w:leader="none" w:pos="4485"/>
          <w:tab w:val="left" w:leader="none" w:pos="5445"/>
        </w:tabs>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3.3.2.1</w:t>
      </w:r>
      <w:r w:rsidDel="00000000" w:rsidR="00000000" w:rsidRPr="00000000">
        <w:rPr>
          <w:rFonts w:ascii="Arial" w:cs="Arial" w:eastAsia="Arial" w:hAnsi="Arial"/>
          <w:sz w:val="20"/>
          <w:szCs w:val="20"/>
          <w:rtl w:val="0"/>
        </w:rPr>
        <w:t xml:space="preserve">. Complete el cuadro con los objetivos estratégicos del Plan de Bienestar al aprendiz. Incluya un ícono que represente a cada uno, como en el ejemplo:</w:t>
      </w:r>
    </w:p>
    <w:tbl>
      <w:tblPr>
        <w:tblStyle w:val="Table5"/>
        <w:tblW w:w="9269.0" w:type="dxa"/>
        <w:jc w:val="left"/>
        <w:tblInd w:w="252.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099"/>
        <w:gridCol w:w="3086"/>
        <w:gridCol w:w="3084"/>
        <w:tblGridChange w:id="0">
          <w:tblGrid>
            <w:gridCol w:w="3099"/>
            <w:gridCol w:w="3086"/>
            <w:gridCol w:w="3084"/>
          </w:tblGrid>
        </w:tblGridChange>
      </w:tblGrid>
      <w:tr>
        <w:trPr>
          <w:cantSplit w:val="0"/>
          <w:tblHeader w:val="0"/>
        </w:trPr>
        <w:tc>
          <w:tcPr/>
          <w:p w:rsidR="00000000" w:rsidDel="00000000" w:rsidP="00000000" w:rsidRDefault="00000000" w:rsidRPr="00000000" w14:paraId="0000005C">
            <w:pPr>
              <w:tabs>
                <w:tab w:val="left" w:leader="none" w:pos="4320"/>
                <w:tab w:val="left" w:leader="none" w:pos="4485"/>
                <w:tab w:val="left" w:leader="none" w:pos="5445"/>
              </w:tabs>
              <w:jc w:val="center"/>
              <w:rPr>
                <w:rFonts w:ascii="Schoolbell" w:cs="Schoolbell" w:eastAsia="Schoolbell" w:hAnsi="Schoolbell"/>
                <w:sz w:val="20"/>
                <w:szCs w:val="20"/>
              </w:rPr>
            </w:pPr>
            <w:r w:rsidDel="00000000" w:rsidR="00000000" w:rsidRPr="00000000">
              <w:rPr>
                <w:rFonts w:ascii="Schoolbell" w:cs="Schoolbell" w:eastAsia="Schoolbell" w:hAnsi="Schoolbell"/>
                <w:sz w:val="20"/>
                <w:szCs w:val="20"/>
                <w:rtl w:val="0"/>
              </w:rPr>
              <w:t xml:space="preserve">Implementar proyectos de acompañamiento para el desarrollo integral del aprendiz en su proceso formativo</w:t>
            </w:r>
          </w:p>
        </w:tc>
        <w:tc>
          <w:tcPr/>
          <w:p w:rsidR="00000000" w:rsidDel="00000000" w:rsidP="00000000" w:rsidRDefault="00000000" w:rsidRPr="00000000" w14:paraId="0000005D">
            <w:pPr>
              <w:tabs>
                <w:tab w:val="left" w:leader="none" w:pos="4320"/>
                <w:tab w:val="left" w:leader="none" w:pos="4485"/>
                <w:tab w:val="left" w:leader="none" w:pos="5445"/>
              </w:tabs>
              <w:jc w:val="center"/>
              <w:rPr>
                <w:rFonts w:ascii="Schoolbell" w:cs="Schoolbell" w:eastAsia="Schoolbell" w:hAnsi="Schoolbell"/>
                <w:sz w:val="20"/>
                <w:szCs w:val="20"/>
              </w:rPr>
            </w:pPr>
            <w:r w:rsidDel="00000000" w:rsidR="00000000" w:rsidRPr="00000000">
              <w:rPr>
                <w:rFonts w:ascii="Schoolbell" w:cs="Schoolbell" w:eastAsia="Schoolbell" w:hAnsi="Schoolbell"/>
                <w:sz w:val="20"/>
                <w:szCs w:val="20"/>
                <w:rtl w:val="0"/>
              </w:rPr>
              <w:t xml:space="preserve">Incentivar al aprendiz en su proceso de formación profesional integral mediante la implementación de un programa de estímulos que se materializa en los objetivos operativos</w:t>
            </w:r>
          </w:p>
        </w:tc>
        <w:tc>
          <w:tcPr/>
          <w:p w:rsidR="00000000" w:rsidDel="00000000" w:rsidP="00000000" w:rsidRDefault="00000000" w:rsidRPr="00000000" w14:paraId="0000005E">
            <w:pPr>
              <w:tabs>
                <w:tab w:val="left" w:leader="none" w:pos="4320"/>
                <w:tab w:val="left" w:leader="none" w:pos="4485"/>
                <w:tab w:val="left" w:leader="none" w:pos="5445"/>
              </w:tabs>
              <w:jc w:val="center"/>
              <w:rPr>
                <w:rFonts w:ascii="Schoolbell" w:cs="Schoolbell" w:eastAsia="Schoolbell" w:hAnsi="Schoolbell"/>
                <w:sz w:val="20"/>
                <w:szCs w:val="20"/>
              </w:rPr>
            </w:pPr>
            <w:r w:rsidDel="00000000" w:rsidR="00000000" w:rsidRPr="00000000">
              <w:rPr>
                <w:rFonts w:ascii="Schoolbell" w:cs="Schoolbell" w:eastAsia="Schoolbell" w:hAnsi="Schoolbell"/>
                <w:sz w:val="20"/>
                <w:szCs w:val="20"/>
                <w:rtl w:val="0"/>
              </w:rPr>
              <w:t xml:space="preserve">Entregar con oportunidad y calidad los servicios de bienestar al aprendiz documentando procedimientos que soporten una operación ágil y flexible</w:t>
            </w:r>
          </w:p>
        </w:tc>
      </w:tr>
      <w:tr>
        <w:trPr>
          <w:cantSplit w:val="0"/>
          <w:tblHeader w:val="0"/>
        </w:trPr>
        <w:tc>
          <w:tcPr/>
          <w:p w:rsidR="00000000" w:rsidDel="00000000" w:rsidP="00000000" w:rsidRDefault="00000000" w:rsidRPr="00000000" w14:paraId="0000005F">
            <w:pPr>
              <w:tabs>
                <w:tab w:val="left" w:leader="none" w:pos="4320"/>
                <w:tab w:val="left" w:leader="none" w:pos="4485"/>
                <w:tab w:val="left" w:leader="none" w:pos="5445"/>
              </w:tabs>
              <w:jc w:val="center"/>
              <w:rPr>
                <w:rFonts w:ascii="Schoolbell" w:cs="Schoolbell" w:eastAsia="Schoolbell" w:hAnsi="Schoolbell"/>
                <w:sz w:val="20"/>
                <w:szCs w:val="20"/>
              </w:rPr>
            </w:pPr>
            <w:r w:rsidDel="00000000" w:rsidR="00000000" w:rsidRPr="00000000">
              <w:rPr>
                <w:rtl w:val="0"/>
              </w:rPr>
            </w:r>
          </w:p>
          <w:p w:rsidR="00000000" w:rsidDel="00000000" w:rsidP="00000000" w:rsidRDefault="00000000" w:rsidRPr="00000000" w14:paraId="00000060">
            <w:pPr>
              <w:tabs>
                <w:tab w:val="left" w:leader="none" w:pos="4320"/>
                <w:tab w:val="left" w:leader="none" w:pos="4485"/>
                <w:tab w:val="left" w:leader="none" w:pos="5445"/>
              </w:tabs>
              <w:jc w:val="center"/>
              <w:rPr>
                <w:rFonts w:ascii="Schoolbell" w:cs="Schoolbell" w:eastAsia="Schoolbell" w:hAnsi="Schoolbell"/>
                <w:sz w:val="20"/>
                <w:szCs w:val="20"/>
              </w:rPr>
            </w:pPr>
            <w:r w:rsidDel="00000000" w:rsidR="00000000" w:rsidRPr="00000000">
              <w:rPr>
                <w:rFonts w:ascii="Schoolbell" w:cs="Schoolbell" w:eastAsia="Schoolbell" w:hAnsi="Schoolbell"/>
                <w:sz w:val="20"/>
                <w:szCs w:val="20"/>
                <w:rtl w:val="0"/>
              </w:rPr>
              <w:t xml:space="preserve">Salud</w:t>
            </w:r>
            <w:r w:rsidDel="00000000" w:rsidR="00000000" w:rsidRPr="00000000">
              <w:rPr>
                <w:rFonts w:ascii="Schoolbell" w:cs="Schoolbell" w:eastAsia="Schoolbell" w:hAnsi="Schoolbell"/>
                <w:sz w:val="20"/>
                <w:szCs w:val="20"/>
              </w:rPr>
              <w:drawing>
                <wp:inline distB="0" distT="0" distL="0" distR="0">
                  <wp:extent cx="468586" cy="374280"/>
                  <wp:effectExtent b="0" l="0" r="0" t="0"/>
                  <wp:docPr descr="Resultado de imagen para salud" id="2" name="image1.jpg"/>
                  <a:graphic>
                    <a:graphicData uri="http://schemas.openxmlformats.org/drawingml/2006/picture">
                      <pic:pic>
                        <pic:nvPicPr>
                          <pic:cNvPr descr="Resultado de imagen para salud" id="0" name="image1.jpg"/>
                          <pic:cNvPicPr preferRelativeResize="0"/>
                        </pic:nvPicPr>
                        <pic:blipFill>
                          <a:blip r:embed="rId6"/>
                          <a:srcRect b="0" l="0" r="0" t="0"/>
                          <a:stretch>
                            <a:fillRect/>
                          </a:stretch>
                        </pic:blipFill>
                        <pic:spPr>
                          <a:xfrm>
                            <a:off x="0" y="0"/>
                            <a:ext cx="468586" cy="37428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1">
            <w:pPr>
              <w:tabs>
                <w:tab w:val="left" w:leader="none" w:pos="4320"/>
                <w:tab w:val="left" w:leader="none" w:pos="4485"/>
                <w:tab w:val="left" w:leader="none" w:pos="5445"/>
              </w:tabs>
              <w:jc w:val="center"/>
              <w:rPr>
                <w:rFonts w:ascii="Schoolbell" w:cs="Schoolbell" w:eastAsia="Schoolbell" w:hAnsi="Schoolbell"/>
                <w:sz w:val="20"/>
                <w:szCs w:val="20"/>
              </w:rPr>
            </w:pPr>
            <w:r w:rsidDel="00000000" w:rsidR="00000000" w:rsidRPr="00000000">
              <w:rPr>
                <w:rtl w:val="0"/>
              </w:rPr>
            </w:r>
          </w:p>
        </w:tc>
        <w:tc>
          <w:tcPr/>
          <w:p w:rsidR="00000000" w:rsidDel="00000000" w:rsidP="00000000" w:rsidRDefault="00000000" w:rsidRPr="00000000" w14:paraId="00000062">
            <w:pPr>
              <w:tabs>
                <w:tab w:val="left" w:leader="none" w:pos="4320"/>
                <w:tab w:val="left" w:leader="none" w:pos="4485"/>
                <w:tab w:val="left" w:leader="none" w:pos="5445"/>
              </w:tabs>
              <w:jc w:val="center"/>
              <w:rPr>
                <w:rFonts w:ascii="Schoolbell" w:cs="Schoolbell" w:eastAsia="Schoolbell" w:hAnsi="Schoolbel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3">
            <w:pPr>
              <w:tabs>
                <w:tab w:val="left" w:leader="none" w:pos="4320"/>
                <w:tab w:val="left" w:leader="none" w:pos="4485"/>
                <w:tab w:val="left" w:leader="none" w:pos="544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tabs>
                <w:tab w:val="left" w:leader="none" w:pos="4320"/>
                <w:tab w:val="left" w:leader="none" w:pos="4485"/>
                <w:tab w:val="left" w:leader="none" w:pos="5445"/>
              </w:tabs>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7">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9">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B">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D">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E">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F">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tabs>
          <w:tab w:val="left" w:leader="none" w:pos="4320"/>
          <w:tab w:val="left" w:leader="none" w:pos="4485"/>
          <w:tab w:val="left" w:leader="none" w:pos="5445"/>
        </w:tabs>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3.3.2.2</w:t>
      </w:r>
      <w:r w:rsidDel="00000000" w:rsidR="00000000" w:rsidRPr="00000000">
        <w:rPr>
          <w:rFonts w:ascii="Arial" w:cs="Arial" w:eastAsia="Arial" w:hAnsi="Arial"/>
          <w:sz w:val="20"/>
          <w:szCs w:val="20"/>
          <w:rtl w:val="0"/>
        </w:rPr>
        <w:t xml:space="preserve">. Ejercicio de pareamiento:</w:t>
      </w:r>
    </w:p>
    <w:p w:rsidR="00000000" w:rsidDel="00000000" w:rsidP="00000000" w:rsidRDefault="00000000" w:rsidRPr="00000000" w14:paraId="00000071">
      <w:pPr>
        <w:tabs>
          <w:tab w:val="left" w:leader="none" w:pos="4320"/>
          <w:tab w:val="left" w:leader="none" w:pos="4485"/>
          <w:tab w:val="left" w:leader="none" w:pos="5445"/>
        </w:tabs>
        <w:ind w:left="3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Relacione los siguientes aspectos con el objetivo estratégico al que pertecen dentro del Plan: </w:t>
      </w:r>
    </w:p>
    <w:tbl>
      <w:tblPr>
        <w:tblStyle w:val="Table6"/>
        <w:tblW w:w="9629.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820"/>
        <w:gridCol w:w="4809"/>
        <w:tblGridChange w:id="0">
          <w:tblGrid>
            <w:gridCol w:w="4820"/>
            <w:gridCol w:w="4809"/>
          </w:tblGrid>
        </w:tblGridChange>
      </w:tblGrid>
      <w:tr>
        <w:trPr>
          <w:cantSplit w:val="0"/>
          <w:tblHeader w:val="0"/>
        </w:trPr>
        <w:tc>
          <w:tcPr/>
          <w:p w:rsidR="00000000" w:rsidDel="00000000" w:rsidP="00000000" w:rsidRDefault="00000000" w:rsidRPr="00000000" w14:paraId="00000072">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Gestionar la actualización del procedimiento de Bienestar al Aprendiz</w:t>
            </w:r>
          </w:p>
        </w:tc>
        <w:tc>
          <w:tcPr>
            <w:vMerge w:val="restart"/>
          </w:tcPr>
          <w:p w:rsidR="00000000" w:rsidDel="00000000" w:rsidP="00000000" w:rsidRDefault="00000000" w:rsidRPr="00000000" w14:paraId="00000073">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Objetivo Estratégico 1</w:t>
            </w:r>
          </w:p>
        </w:tc>
      </w:tr>
      <w:tr>
        <w:trPr>
          <w:cantSplit w:val="0"/>
          <w:tblHeader w:val="0"/>
        </w:trPr>
        <w:tc>
          <w:tcPr/>
          <w:p w:rsidR="00000000" w:rsidDel="00000000" w:rsidP="00000000" w:rsidRDefault="00000000" w:rsidRPr="00000000" w14:paraId="00000075">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Apoyos socioeconómicos</w:t>
            </w:r>
          </w:p>
        </w:tc>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7">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Promoción de la salud</w:t>
            </w:r>
          </w:p>
        </w:tc>
        <w:tc>
          <w:tcPr>
            <w:vMerge w:val="continue"/>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9">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Prevención de la enfermedad</w:t>
            </w:r>
          </w:p>
        </w:tc>
        <w:tc>
          <w:tcPr>
            <w:vMerge w:val="restart"/>
          </w:tcPr>
          <w:p w:rsidR="00000000" w:rsidDel="00000000" w:rsidP="00000000" w:rsidRDefault="00000000" w:rsidRPr="00000000" w14:paraId="0000007A">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Objetivo Estratégico 2</w:t>
            </w:r>
          </w:p>
        </w:tc>
      </w:tr>
      <w:tr>
        <w:trPr>
          <w:cantSplit w:val="0"/>
          <w:tblHeader w:val="0"/>
        </w:trPr>
        <w:tc>
          <w:tcPr/>
          <w:p w:rsidR="00000000" w:rsidDel="00000000" w:rsidP="00000000" w:rsidRDefault="00000000" w:rsidRPr="00000000" w14:paraId="0000007C">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Fomento de la actividad física, deporte y recreación</w:t>
            </w:r>
          </w:p>
        </w:tc>
        <w:tc>
          <w:tcPr>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E">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Generar escenarios de reconocimiento para aprendices en ejes de liderazgo, proyección social, formación y de talentos </w:t>
            </w:r>
          </w:p>
        </w:tc>
        <w:tc>
          <w:tcPr>
            <w:vMerge w:val="continue"/>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0">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Reconocimiento a la excelencia</w:t>
            </w:r>
          </w:p>
        </w:tc>
        <w:tc>
          <w:tcPr>
            <w:vMerge w:val="restart"/>
          </w:tcPr>
          <w:p w:rsidR="00000000" w:rsidDel="00000000" w:rsidP="00000000" w:rsidRDefault="00000000" w:rsidRPr="00000000" w14:paraId="00000081">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Objetivo Estratégico 3</w:t>
            </w:r>
          </w:p>
        </w:tc>
      </w:tr>
      <w:tr>
        <w:trPr>
          <w:cantSplit w:val="0"/>
          <w:tblHeader w:val="0"/>
        </w:trPr>
        <w:tc>
          <w:tcPr/>
          <w:p w:rsidR="00000000" w:rsidDel="00000000" w:rsidP="00000000" w:rsidRDefault="00000000" w:rsidRPr="00000000" w14:paraId="00000083">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Expresión cultural y artística</w:t>
            </w:r>
          </w:p>
        </w:tc>
        <w:tc>
          <w:tcPr>
            <w:vMerge w:val="continue"/>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5">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Consejería y orientación</w:t>
            </w:r>
          </w:p>
        </w:tc>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7">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 Actividades de Transferencia del conocimiento </w:t>
      </w:r>
    </w:p>
    <w:p w:rsidR="00000000" w:rsidDel="00000000" w:rsidP="00000000" w:rsidRDefault="00000000" w:rsidRPr="00000000" w14:paraId="00000089">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3.4.1. Tomando como base los conocimientos apropiados sobre el Reglamento del aprendiz, elabore una presentación en Power Point o el programa de su preferencia, en la que le dé a conocer esta importante información a un compañero que se vincula al grupo una semana después por haber tenido una calamidad familiar.</w:t>
      </w:r>
    </w:p>
    <w:tbl>
      <w:tblPr>
        <w:tblStyle w:val="Table7"/>
        <w:tblW w:w="9629.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9629"/>
        <w:tblGridChange w:id="0">
          <w:tblGrid>
            <w:gridCol w:w="9629"/>
          </w:tblGrid>
        </w:tblGridChange>
      </w:tblGrid>
      <w:tr>
        <w:trPr>
          <w:cantSplit w:val="0"/>
          <w:tblHeader w:val="0"/>
        </w:trPr>
        <w:tc>
          <w:tcPr/>
          <w:p w:rsidR="00000000" w:rsidDel="00000000" w:rsidP="00000000" w:rsidRDefault="00000000" w:rsidRPr="00000000" w14:paraId="0000008A">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tabs>
                <w:tab w:val="left" w:leader="none" w:pos="4320"/>
                <w:tab w:val="left" w:leader="none" w:pos="4485"/>
                <w:tab w:val="left" w:leader="none" w:pos="5445"/>
              </w:tabs>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Coloque aquí las diapositivas de la presentación y adjúntela al envio de la evidencia</w:t>
            </w:r>
          </w:p>
        </w:tc>
      </w:tr>
    </w:tbl>
    <w:p w:rsidR="00000000" w:rsidDel="00000000" w:rsidP="00000000" w:rsidRDefault="00000000" w:rsidRPr="00000000" w14:paraId="0000008D">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tabs>
          <w:tab w:val="left" w:leader="none" w:pos="4320"/>
          <w:tab w:val="left" w:leader="none" w:pos="4485"/>
          <w:tab w:val="left" w:leader="none"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3.4.2. Por último, ahora que tiene un panorama del Plan, describa ¿cuáles de los elementos planteados resultan de mayor interés para usted? (al menos 3) y ¿por qué?; además incluya sus expectativas sobre la forma cómo desea aprovechar al máximo todo lo que el Plan le ofrece.  Lo hará escribiéndole una carta a la profesional líder de Bienestar del centro (su nombre es Nury Sastoque). </w:t>
      </w:r>
    </w:p>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Respuestas aquí: ______________________________________________________________________________</w:t>
      </w:r>
    </w:p>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272.0" w:type="dxa"/>
        <w:jc w:val="left"/>
        <w:tblInd w:w="249.00000000000003"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665"/>
        <w:gridCol w:w="4607"/>
        <w:tblGridChange w:id="0">
          <w:tblGrid>
            <w:gridCol w:w="4665"/>
            <w:gridCol w:w="460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2">
            <w:pPr>
              <w:spacing w:after="0" w:line="240" w:lineRule="auto"/>
              <w:ind w:left="357" w:hanging="35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Informacion del aspirante a aprendiz SENA</w:t>
            </w:r>
          </w:p>
          <w:p w:rsidR="00000000" w:rsidDel="00000000" w:rsidP="00000000" w:rsidRDefault="00000000" w:rsidRPr="00000000" w14:paraId="00000093">
            <w:pPr>
              <w:spacing w:after="0" w:line="240"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4">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Favor</w:t>
            </w:r>
            <w:r w:rsidDel="00000000" w:rsidR="00000000" w:rsidRPr="00000000">
              <w:rPr>
                <w:rFonts w:ascii="Arial" w:cs="Arial" w:eastAsia="Arial" w:hAnsi="Arial"/>
                <w:sz w:val="20"/>
                <w:szCs w:val="20"/>
                <w:rtl w:val="0"/>
              </w:rPr>
              <w:t xml:space="preserve"> llenar cuando haya realizado las actividades.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0" w:line="240" w:lineRule="auto"/>
              <w:ind w:left="63"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Presentado por (</w:t>
            </w:r>
            <w:r w:rsidDel="00000000" w:rsidR="00000000" w:rsidRPr="00000000">
              <w:rPr>
                <w:rFonts w:ascii="Arial" w:cs="Arial" w:eastAsia="Arial" w:hAnsi="Arial"/>
                <w:sz w:val="20"/>
                <w:szCs w:val="20"/>
                <w:highlight w:val="lightGray"/>
                <w:rtl w:val="0"/>
              </w:rPr>
              <w:t xml:space="preserve">Nombres y Apellidos</w:t>
            </w: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240" w:lineRule="auto"/>
              <w:ind w:left="63"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Número de Cédula o tarjeta de identidad: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0" w:line="240" w:lineRule="auto"/>
              <w:ind w:left="63"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0" w:line="240" w:lineRule="auto"/>
              <w:ind w:left="63"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Regional del SENA( </w:t>
            </w:r>
            <w:r w:rsidDel="00000000" w:rsidR="00000000" w:rsidRPr="00000000">
              <w:rPr>
                <w:rFonts w:ascii="Arial" w:cs="Arial" w:eastAsia="Arial" w:hAnsi="Arial"/>
                <w:sz w:val="20"/>
                <w:szCs w:val="20"/>
                <w:highlight w:val="lightGray"/>
                <w:rtl w:val="0"/>
              </w:rPr>
              <w:t xml:space="preserve">Distrito Capital</w:t>
            </w:r>
            <w:r w:rsidDel="00000000" w:rsidR="00000000" w:rsidRPr="00000000">
              <w:rPr>
                <w:rFonts w:ascii="Arial" w:cs="Arial" w:eastAsia="Arial" w:hAnsi="Arial"/>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0" w:line="240" w:lineRule="auto"/>
              <w:ind w:left="-79"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Centro de formación (</w:t>
            </w:r>
            <w:r w:rsidDel="00000000" w:rsidR="00000000" w:rsidRPr="00000000">
              <w:rPr>
                <w:rFonts w:ascii="Arial" w:cs="Arial" w:eastAsia="Arial" w:hAnsi="Arial"/>
                <w:sz w:val="20"/>
                <w:szCs w:val="20"/>
                <w:highlight w:val="lightGray"/>
                <w:rtl w:val="0"/>
              </w:rPr>
              <w:t xml:space="preserve">Centro de Electricidad, Electronica y Telecomunicaciones</w:t>
            </w:r>
            <w:r w:rsidDel="00000000" w:rsidR="00000000" w:rsidRPr="00000000">
              <w:rPr>
                <w:rFonts w:ascii="Arial" w:cs="Arial" w:eastAsia="Arial" w:hAnsi="Arial"/>
                <w:b w:val="1"/>
                <w:sz w:val="20"/>
                <w:szCs w:val="20"/>
                <w:highlight w:val="lightGray"/>
                <w:rtl w:val="0"/>
              </w:rPr>
              <w:t xml:space="preserve">, CEET</w:t>
            </w: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240" w:lineRule="auto"/>
              <w:ind w:left="63"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interés: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0" w:line="240" w:lineRule="auto"/>
              <w:ind w:left="-79"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Fué importante la realización de esta guía para su decisión en el programa de su interés en el SENA (</w:t>
            </w:r>
            <w:r w:rsidDel="00000000" w:rsidR="00000000" w:rsidRPr="00000000">
              <w:rPr>
                <w:rFonts w:ascii="Arial" w:cs="Arial" w:eastAsia="Arial" w:hAnsi="Arial"/>
                <w:b w:val="1"/>
                <w:sz w:val="20"/>
                <w:szCs w:val="20"/>
                <w:highlight w:val="lightGray"/>
                <w:rtl w:val="0"/>
              </w:rPr>
              <w:t xml:space="preserve">SI/NO</w:t>
            </w:r>
            <w:r w:rsidDel="00000000" w:rsidR="00000000" w:rsidRPr="00000000">
              <w:rPr>
                <w:rFonts w:ascii="Arial" w:cs="Arial" w:eastAsia="Arial" w:hAnsi="Arial"/>
                <w:sz w:val="20"/>
                <w:szCs w:val="20"/>
                <w:rtl w:val="0"/>
              </w:rPr>
              <w:t xml:space="preserve">, por favor amplie su respuesta, Gracias):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24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3">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4">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Ambiente Requerido: espacio Virtual</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Materiales: WIFI, computador, acceso a páginas legalmente permitidas y autorizadas, así verificar que sí se utiliza material de la página de internet,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en las referencias bibliográficas</w:t>
      </w:r>
      <w:r w:rsidDel="00000000" w:rsidR="00000000" w:rsidRPr="00000000">
        <w:rPr>
          <w:rtl w:val="0"/>
        </w:rPr>
      </w:r>
    </w:p>
    <w:p w:rsidR="00000000" w:rsidDel="00000000" w:rsidP="00000000" w:rsidRDefault="00000000" w:rsidRPr="00000000" w14:paraId="000000A7">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8">
      <w:pP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ACTIVIDADES DE EVALUACIÓN</w:t>
      </w:r>
    </w:p>
    <w:p w:rsidR="00000000" w:rsidDel="00000000" w:rsidP="00000000" w:rsidRDefault="00000000" w:rsidRPr="00000000" w14:paraId="000000A9">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A">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Tome como referencia la técnica e instrumentos de evaluación citados en la guía de Desarrollo Curricular </w:t>
      </w:r>
    </w:p>
    <w:p w:rsidR="00000000" w:rsidDel="00000000" w:rsidP="00000000" w:rsidRDefault="00000000" w:rsidRPr="00000000" w14:paraId="000000AB">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C">
      <w:pPr>
        <w:spacing w:after="0" w:line="240" w:lineRule="auto"/>
        <w:jc w:val="both"/>
        <w:rPr>
          <w:rFonts w:ascii="Arial" w:cs="Arial" w:eastAsia="Arial" w:hAnsi="Arial"/>
          <w:b w:val="1"/>
          <w:color w:val="000000"/>
          <w:sz w:val="20"/>
          <w:szCs w:val="20"/>
        </w:rPr>
      </w:pPr>
      <w:r w:rsidDel="00000000" w:rsidR="00000000" w:rsidRPr="00000000">
        <w:rPr>
          <w:rtl w:val="0"/>
        </w:rPr>
      </w:r>
    </w:p>
    <w:tbl>
      <w:tblPr>
        <w:tblStyle w:val="Table9"/>
        <w:tblW w:w="9422.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062"/>
        <w:gridCol w:w="3100"/>
        <w:gridCol w:w="3260"/>
        <w:tblGridChange w:id="0">
          <w:tblGrid>
            <w:gridCol w:w="3062"/>
            <w:gridCol w:w="3100"/>
            <w:gridCol w:w="3260"/>
          </w:tblGrid>
        </w:tblGridChange>
      </w:tblGrid>
      <w:tr>
        <w:trPr>
          <w:cantSplit w:val="0"/>
          <w:trHeight w:val="554" w:hRule="atLeast"/>
          <w:tblHeader w:val="0"/>
        </w:trPr>
        <w:tc>
          <w:tcPr>
            <w:shd w:fill="a6a6a6" w:val="clear"/>
          </w:tcPr>
          <w:p w:rsidR="00000000" w:rsidDel="00000000" w:rsidP="00000000" w:rsidRDefault="00000000" w:rsidRPr="00000000" w14:paraId="000000A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Evidencias de Aprendizaje</w:t>
            </w:r>
          </w:p>
        </w:tc>
        <w:tc>
          <w:tcPr>
            <w:shd w:fill="a6a6a6" w:val="clear"/>
          </w:tcPr>
          <w:p w:rsidR="00000000" w:rsidDel="00000000" w:rsidP="00000000" w:rsidRDefault="00000000" w:rsidRPr="00000000" w14:paraId="000000A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Criterios de Evaluación</w:t>
            </w:r>
          </w:p>
        </w:tc>
        <w:tc>
          <w:tcPr>
            <w:shd w:fill="a6a6a6" w:val="clear"/>
          </w:tcPr>
          <w:p w:rsidR="00000000" w:rsidDel="00000000" w:rsidP="00000000" w:rsidRDefault="00000000" w:rsidRPr="00000000" w14:paraId="000000A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Técnicas e Instrumentos de Evaluación</w:t>
            </w:r>
          </w:p>
        </w:tc>
      </w:tr>
      <w:tr>
        <w:trPr>
          <w:cantSplit w:val="0"/>
          <w:tblHeader w:val="0"/>
        </w:trPr>
        <w:tc>
          <w:tcPr/>
          <w:p w:rsidR="00000000" w:rsidDel="00000000" w:rsidP="00000000" w:rsidRDefault="00000000" w:rsidRPr="00000000" w14:paraId="000000B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Evidencias de Conocimiento :</w:t>
            </w:r>
          </w:p>
          <w:p w:rsidR="00000000" w:rsidDel="00000000" w:rsidP="00000000" w:rsidRDefault="00000000" w:rsidRPr="00000000" w14:paraId="000000B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Evidencias de Desempeño</w:t>
            </w:r>
          </w:p>
          <w:p w:rsidR="00000000" w:rsidDel="00000000" w:rsidP="00000000" w:rsidRDefault="00000000" w:rsidRPr="00000000" w14:paraId="000000B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Evidencias  de Producto:</w:t>
            </w:r>
          </w:p>
        </w:tc>
        <w:tc>
          <w:tcPr/>
          <w:p w:rsidR="00000000" w:rsidDel="00000000" w:rsidP="00000000" w:rsidRDefault="00000000" w:rsidRPr="00000000" w14:paraId="000000B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9">
            <w:pPr>
              <w:rPr>
                <w:rFonts w:ascii="Arial" w:cs="Arial" w:eastAsia="Arial" w:hAnsi="Arial"/>
                <w:sz w:val="20"/>
                <w:szCs w:val="20"/>
              </w:rPr>
            </w:pPr>
            <w:r w:rsidDel="00000000" w:rsidR="00000000" w:rsidRPr="00000000">
              <w:rPr>
                <w:rFonts w:ascii="Arial" w:cs="Arial" w:eastAsia="Arial" w:hAnsi="Arial"/>
                <w:sz w:val="20"/>
                <w:szCs w:val="20"/>
                <w:rtl w:val="0"/>
              </w:rPr>
              <w:t xml:space="preserve">El aprendiz entrega la guía desarrollada, y esta cumple con los criterios PVAC: pertinencia (hace lo que se le solicita), vigencia (dentro del plazo definido), autenticidad (fue elaborada por él mismo), calidad (las actividades reflejan interés y compromiso en su desarrollo)</w:t>
            </w:r>
          </w:p>
        </w:tc>
        <w:tc>
          <w:tcPr/>
          <w:p w:rsidR="00000000" w:rsidDel="00000000" w:rsidP="00000000" w:rsidRDefault="00000000" w:rsidRPr="00000000" w14:paraId="000000BA">
            <w:pPr>
              <w:jc w:val="center"/>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BB">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BC">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B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GLOSARIO DE TÉRMINOS</w:t>
      </w:r>
    </w:p>
    <w:p w:rsidR="00000000" w:rsidDel="00000000" w:rsidP="00000000" w:rsidRDefault="00000000" w:rsidRPr="00000000" w14:paraId="000000BE">
      <w:pPr>
        <w:rPr>
          <w:rFonts w:ascii="Arial" w:cs="Arial" w:eastAsia="Arial" w:hAnsi="Arial"/>
          <w:sz w:val="20"/>
          <w:szCs w:val="20"/>
        </w:rPr>
      </w:pPr>
      <w:r w:rsidDel="00000000" w:rsidR="00000000" w:rsidRPr="00000000">
        <w:rPr>
          <w:rFonts w:ascii="Arial" w:cs="Arial" w:eastAsia="Arial" w:hAnsi="Arial"/>
          <w:sz w:val="20"/>
          <w:szCs w:val="20"/>
          <w:rtl w:val="0"/>
        </w:rPr>
        <w:t xml:space="preserve">Apoyo de Sostenimiento: recurso en dinero que se otorga a los aprendices que cumplen con los requisitos definidos en este procedimiento, y de acuerdo a la disponibilidad de cupos y recursos asignados a cada Centro de Formación.</w:t>
      </w:r>
    </w:p>
    <w:p w:rsidR="00000000" w:rsidDel="00000000" w:rsidP="00000000" w:rsidRDefault="00000000" w:rsidRPr="00000000" w14:paraId="000000BF">
      <w:pPr>
        <w:rPr>
          <w:rFonts w:ascii="Arial" w:cs="Arial" w:eastAsia="Arial" w:hAnsi="Arial"/>
          <w:sz w:val="20"/>
          <w:szCs w:val="20"/>
        </w:rPr>
      </w:pPr>
      <w:r w:rsidDel="00000000" w:rsidR="00000000" w:rsidRPr="00000000">
        <w:rPr>
          <w:rFonts w:ascii="Arial" w:cs="Arial" w:eastAsia="Arial" w:hAnsi="Arial"/>
          <w:sz w:val="20"/>
          <w:szCs w:val="20"/>
          <w:rtl w:val="0"/>
        </w:rPr>
        <w:t xml:space="preserve">Egresado SENA: se define egresado SENA a quien después de haber aprobado todo el proceso de formación y cumplidos los requisitos académicos y administrativos exigidos por el SENA, haya obtenido el título o certificado correspondiente al programa de formación</w:t>
      </w:r>
    </w:p>
    <w:p w:rsidR="00000000" w:rsidDel="00000000" w:rsidP="00000000" w:rsidRDefault="00000000" w:rsidRPr="00000000" w14:paraId="000000C0">
      <w:pPr>
        <w:rPr>
          <w:rFonts w:ascii="Arial" w:cs="Arial" w:eastAsia="Arial" w:hAnsi="Arial"/>
          <w:sz w:val="20"/>
          <w:szCs w:val="20"/>
        </w:rPr>
      </w:pPr>
      <w:r w:rsidDel="00000000" w:rsidR="00000000" w:rsidRPr="00000000">
        <w:rPr>
          <w:rFonts w:ascii="Arial" w:cs="Arial" w:eastAsia="Arial" w:hAnsi="Arial"/>
          <w:sz w:val="20"/>
          <w:szCs w:val="20"/>
          <w:rtl w:val="0"/>
        </w:rPr>
        <w:t xml:space="preserve">PNIBA -Plan Nacional Integral de Bienestar al Aprendiz: Documento nacional marco que traza orientaciones sobre el propósito y objetivos de la gestión de Bienestar al Aprendiz en el SENA</w:t>
      </w:r>
    </w:p>
    <w:p w:rsidR="00000000" w:rsidDel="00000000" w:rsidP="00000000" w:rsidRDefault="00000000" w:rsidRPr="00000000" w14:paraId="000000C1">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2">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REFERENTES BILBIOGRÁFICOS</w:t>
      </w:r>
    </w:p>
    <w:p w:rsidR="00000000" w:rsidDel="00000000" w:rsidP="00000000" w:rsidRDefault="00000000" w:rsidRPr="00000000" w14:paraId="000000C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Autores varios (2012). Acuerdo 00007 de 2012. Reglamento del Aprendiz SENA</w:t>
      </w:r>
    </w:p>
    <w:p w:rsidR="00000000" w:rsidDel="00000000" w:rsidP="00000000" w:rsidRDefault="00000000" w:rsidRPr="00000000" w14:paraId="000000C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Resolución Plan Nacional Integral de Bienestar al Aprendiz, en:</w:t>
      </w:r>
    </w:p>
    <w:p w:rsidR="00000000" w:rsidDel="00000000" w:rsidP="00000000" w:rsidRDefault="00000000" w:rsidRPr="00000000" w14:paraId="000000C6">
      <w:pPr>
        <w:jc w:val="both"/>
        <w:rPr>
          <w:rFonts w:ascii="Arial" w:cs="Arial" w:eastAsia="Arial" w:hAnsi="Arial"/>
          <w:sz w:val="20"/>
          <w:szCs w:val="20"/>
        </w:rPr>
      </w:pPr>
      <w:hyperlink r:id="rId7">
        <w:r w:rsidDel="00000000" w:rsidR="00000000" w:rsidRPr="00000000">
          <w:rPr>
            <w:rFonts w:ascii="Arial" w:cs="Arial" w:eastAsia="Arial" w:hAnsi="Arial"/>
            <w:color w:val="0d2e46"/>
            <w:sz w:val="20"/>
            <w:szCs w:val="20"/>
            <w:u w:val="single"/>
            <w:rtl w:val="0"/>
          </w:rPr>
          <w:t xml:space="preserve">http://normograma.sena.edu.co/normograma/docs/resolucion_sena_1228_2018.htm</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7">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8">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 CONTROL DEL DOCUMENTO</w:t>
      </w:r>
    </w:p>
    <w:tbl>
      <w:tblPr>
        <w:tblStyle w:val="Table10"/>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5"/>
        <w:gridCol w:w="2557"/>
        <w:gridCol w:w="1528"/>
        <w:gridCol w:w="2040"/>
        <w:gridCol w:w="2397"/>
        <w:tblGridChange w:id="0">
          <w:tblGrid>
            <w:gridCol w:w="1225"/>
            <w:gridCol w:w="2557"/>
            <w:gridCol w:w="1528"/>
            <w:gridCol w:w="2040"/>
            <w:gridCol w:w="239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CA">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CC">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C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C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blHeader w:val="0"/>
        </w:trPr>
        <w:tc>
          <w:tcPr/>
          <w:p w:rsidR="00000000" w:rsidDel="00000000" w:rsidP="00000000" w:rsidRDefault="00000000" w:rsidRPr="00000000" w14:paraId="000000CF">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0D0">
            <w:pPr>
              <w:rPr>
                <w:rFonts w:ascii="Arial" w:cs="Arial" w:eastAsia="Arial" w:hAnsi="Arial"/>
                <w:sz w:val="20"/>
                <w:szCs w:val="20"/>
              </w:rPr>
            </w:pPr>
            <w:r w:rsidDel="00000000" w:rsidR="00000000" w:rsidRPr="00000000">
              <w:rPr>
                <w:rFonts w:ascii="Arial" w:cs="Arial" w:eastAsia="Arial" w:hAnsi="Arial"/>
                <w:sz w:val="20"/>
                <w:szCs w:val="20"/>
                <w:rtl w:val="0"/>
              </w:rPr>
              <w:t xml:space="preserve">Sandra Ramón Velásquez</w:t>
            </w:r>
          </w:p>
          <w:p w:rsidR="00000000" w:rsidDel="00000000" w:rsidP="00000000" w:rsidRDefault="00000000" w:rsidRPr="00000000" w14:paraId="000000D1">
            <w:pPr>
              <w:rPr>
                <w:rFonts w:ascii="Arial" w:cs="Arial" w:eastAsia="Arial" w:hAnsi="Arial"/>
                <w:sz w:val="20"/>
                <w:szCs w:val="20"/>
              </w:rPr>
            </w:pPr>
            <w:r w:rsidDel="00000000" w:rsidR="00000000" w:rsidRPr="00000000">
              <w:rPr>
                <w:rFonts w:ascii="Arial" w:cs="Arial" w:eastAsia="Arial" w:hAnsi="Arial"/>
                <w:sz w:val="20"/>
                <w:szCs w:val="20"/>
                <w:rtl w:val="0"/>
              </w:rPr>
              <w:t xml:space="preserve">Nury Esmeralda Sastoque</w:t>
            </w:r>
          </w:p>
        </w:tc>
        <w:tc>
          <w:tcPr/>
          <w:p w:rsidR="00000000" w:rsidDel="00000000" w:rsidP="00000000" w:rsidRDefault="00000000" w:rsidRPr="00000000" w14:paraId="000000D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Instructora</w:t>
            </w:r>
          </w:p>
          <w:p w:rsidR="00000000" w:rsidDel="00000000" w:rsidP="00000000" w:rsidRDefault="00000000" w:rsidRPr="00000000" w14:paraId="000000D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Profesional líder de Bienestar</w:t>
            </w:r>
          </w:p>
        </w:tc>
        <w:tc>
          <w:tcPr/>
          <w:p w:rsidR="00000000" w:rsidDel="00000000" w:rsidP="00000000" w:rsidRDefault="00000000" w:rsidRPr="00000000" w14:paraId="000000D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Centro de Electricidad, Electrónica y Telecomunicaciones</w:t>
            </w:r>
          </w:p>
        </w:tc>
        <w:tc>
          <w:tcPr/>
          <w:p w:rsidR="00000000" w:rsidDel="00000000" w:rsidP="00000000" w:rsidRDefault="00000000" w:rsidRPr="00000000" w14:paraId="000000D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Agosto de 2020</w:t>
            </w:r>
          </w:p>
        </w:tc>
      </w:tr>
      <w:tr>
        <w:trPr>
          <w:cantSplit w:val="0"/>
          <w:tblHeader w:val="0"/>
        </w:trPr>
        <w:tc>
          <w:tcPr/>
          <w:p w:rsidR="00000000" w:rsidDel="00000000" w:rsidP="00000000" w:rsidRDefault="00000000" w:rsidRPr="00000000" w14:paraId="000000D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Revisión</w:t>
            </w:r>
          </w:p>
        </w:tc>
        <w:tc>
          <w:tcPr/>
          <w:p w:rsidR="00000000" w:rsidDel="00000000" w:rsidP="00000000" w:rsidRDefault="00000000" w:rsidRPr="00000000" w14:paraId="000000D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José Luis Gomez</w:t>
            </w:r>
          </w:p>
        </w:tc>
        <w:tc>
          <w:tcPr/>
          <w:p w:rsidR="00000000" w:rsidDel="00000000" w:rsidP="00000000" w:rsidRDefault="00000000" w:rsidRPr="00000000" w14:paraId="000000D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w:t>
            </w:r>
          </w:p>
        </w:tc>
        <w:tc>
          <w:tcPr/>
          <w:p w:rsidR="00000000" w:rsidDel="00000000" w:rsidP="00000000" w:rsidRDefault="00000000" w:rsidRPr="00000000" w14:paraId="000000D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SENA- CEET</w:t>
            </w:r>
          </w:p>
        </w:tc>
        <w:tc>
          <w:tcPr/>
          <w:p w:rsidR="00000000" w:rsidDel="00000000" w:rsidP="00000000" w:rsidRDefault="00000000" w:rsidRPr="00000000" w14:paraId="000000D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Agosto de 2020</w:t>
            </w:r>
          </w:p>
        </w:tc>
      </w:tr>
    </w:tbl>
    <w:p w:rsidR="00000000" w:rsidDel="00000000" w:rsidP="00000000" w:rsidRDefault="00000000" w:rsidRPr="00000000" w14:paraId="000000D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CONTROL DE CAMBIOS </w:t>
      </w:r>
      <w:r w:rsidDel="00000000" w:rsidR="00000000" w:rsidRPr="00000000">
        <w:rPr>
          <w:rFonts w:ascii="Arial" w:cs="Arial" w:eastAsia="Arial" w:hAnsi="Arial"/>
          <w:sz w:val="20"/>
          <w:szCs w:val="20"/>
          <w:rtl w:val="0"/>
        </w:rPr>
        <w:t xml:space="preserve">(diligenciar únicamente si realiza ajustes a la guía)</w:t>
      </w:r>
      <w:r w:rsidDel="00000000" w:rsidR="00000000" w:rsidRPr="00000000">
        <w:rPr>
          <w:rtl w:val="0"/>
        </w:rPr>
      </w:r>
    </w:p>
    <w:p w:rsidR="00000000" w:rsidDel="00000000" w:rsidP="00000000" w:rsidRDefault="00000000" w:rsidRPr="00000000" w14:paraId="000000DE">
      <w:pPr>
        <w:rPr>
          <w:rFonts w:ascii="Arial" w:cs="Arial" w:eastAsia="Arial" w:hAnsi="Arial"/>
          <w:sz w:val="20"/>
          <w:szCs w:val="20"/>
        </w:rPr>
      </w:pPr>
      <w:r w:rsidDel="00000000" w:rsidR="00000000" w:rsidRPr="00000000">
        <w:rPr>
          <w:rtl w:val="0"/>
        </w:rPr>
      </w:r>
    </w:p>
    <w:tbl>
      <w:tblPr>
        <w:tblStyle w:val="Table11"/>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3"/>
        <w:gridCol w:w="2643"/>
        <w:gridCol w:w="1268"/>
        <w:gridCol w:w="2040"/>
        <w:gridCol w:w="839"/>
        <w:gridCol w:w="1804"/>
        <w:tblGridChange w:id="0">
          <w:tblGrid>
            <w:gridCol w:w="1153"/>
            <w:gridCol w:w="2643"/>
            <w:gridCol w:w="1268"/>
            <w:gridCol w:w="2040"/>
            <w:gridCol w:w="839"/>
            <w:gridCol w:w="1804"/>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DF">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E1">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E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E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p w:rsidR="00000000" w:rsidDel="00000000" w:rsidP="00000000" w:rsidRDefault="00000000" w:rsidRPr="00000000" w14:paraId="000000E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Razón del Cambio</w:t>
            </w:r>
          </w:p>
        </w:tc>
      </w:tr>
      <w:tr>
        <w:trPr>
          <w:cantSplit w:val="0"/>
          <w:tblHeader w:val="0"/>
        </w:trPr>
        <w:tc>
          <w:tcPr/>
          <w:p w:rsidR="00000000" w:rsidDel="00000000" w:rsidP="00000000" w:rsidRDefault="00000000" w:rsidRPr="00000000" w14:paraId="000000E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0E6">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7">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8">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9">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A">
            <w:pPr>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Revisión</w:t>
            </w:r>
          </w:p>
        </w:tc>
        <w:tc>
          <w:tcPr/>
          <w:p w:rsidR="00000000" w:rsidDel="00000000" w:rsidP="00000000" w:rsidRDefault="00000000" w:rsidRPr="00000000" w14:paraId="000000EC">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D">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E">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F">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F0">
            <w:pPr>
              <w:jc w:val="both"/>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F1">
      <w:pPr>
        <w:spacing w:after="0" w:lineRule="auto"/>
        <w:rPr>
          <w:rFonts w:ascii="Arial" w:cs="Arial" w:eastAsia="Arial" w:hAnsi="Arial"/>
          <w:color w:val="000000"/>
          <w:sz w:val="20"/>
          <w:szCs w:val="20"/>
        </w:rPr>
      </w:pPr>
      <w:r w:rsidDel="00000000" w:rsidR="00000000" w:rsidRPr="00000000">
        <w:rPr>
          <w:rtl w:val="0"/>
        </w:rPr>
      </w:r>
    </w:p>
    <w:sectPr>
      <w:headerReference r:id="rId8" w:type="default"/>
      <w:headerReference r:id="rId9" w:type="first"/>
      <w:footerReference r:id="rId10"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Schoolbell">
    <w:embedRegular w:fontKey="{00000000-0000-0000-0000-000000000000}" r:id="rId1" w:subsetted="0"/>
  </w:font>
  <w:font w:name="Noto Sans Symbols">
    <w:embedRegular w:fontKey="{00000000-0000-0000-0000-000000000000}" r:id="rId2" w:subsetted="0"/>
    <w:embedBold w:fontKey="{00000000-0000-0000-0000-000000000000}" r:id="rId3" w:subsetted="0"/>
  </w:font>
  <w:font w:name="Century Gothic">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5308600</wp:posOffset>
              </wp:positionH>
              <wp:positionV relativeFrom="paragraph">
                <wp:posOffset>-673099</wp:posOffset>
              </wp:positionV>
              <wp:extent cx="1257300" cy="285750"/>
              <wp:effectExtent b="0" l="0" r="0" t="0"/>
              <wp:wrapNone/>
              <wp:docPr id="1" name=""/>
              <a:graphic>
                <a:graphicData uri="http://schemas.microsoft.com/office/word/2010/wordprocessingShape">
                  <wps:wsp>
                    <wps:cNvSpPr/>
                    <wps:cNvPr id="2" name="Shape 2"/>
                    <wps:spPr>
                      <a:xfrm>
                        <a:off x="4722113" y="3641888"/>
                        <a:ext cx="1247775" cy="276225"/>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GFPI-F-135 V01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5308600</wp:posOffset>
              </wp:positionH>
              <wp:positionV relativeFrom="paragraph">
                <wp:posOffset>-673099</wp:posOffset>
              </wp:positionV>
              <wp:extent cx="1257300" cy="28575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57300" cy="285750"/>
                      </a:xfrm>
                      <a:prstGeom prst="rect"/>
                      <a:ln/>
                    </pic:spPr>
                  </pic:pic>
                </a:graphicData>
              </a:graphic>
            </wp:anchor>
          </w:drawing>
        </mc:Fallback>
      </mc:AlternateConten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2447925</wp:posOffset>
          </wp:positionH>
          <wp:positionV relativeFrom="topMargin">
            <wp:posOffset>363855</wp:posOffset>
          </wp:positionV>
          <wp:extent cx="629920" cy="588645"/>
          <wp:effectExtent b="0" l="0" r="0" t="0"/>
          <wp:wrapNone/>
          <wp:docPr id="3"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8413"/>
      </w:tabs>
      <w:spacing w:after="0" w:before="0"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normograma.sena.edu.co/normograma/docs/resolucion_sena_1228_2018.htm"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Schoolbell-regular.ttf"/><Relationship Id="rId2" Type="http://schemas.openxmlformats.org/officeDocument/2006/relationships/font" Target="fonts/NotoSansSymbols-regular.ttf"/><Relationship Id="rId3" Type="http://schemas.openxmlformats.org/officeDocument/2006/relationships/font" Target="fonts/NotoSansSymbols-bold.ttf"/><Relationship Id="rId4" Type="http://schemas.openxmlformats.org/officeDocument/2006/relationships/font" Target="fonts/CenturyGothic-regular.ttf"/><Relationship Id="rId5" Type="http://schemas.openxmlformats.org/officeDocument/2006/relationships/font" Target="fonts/CenturyGothic-bold.ttf"/><Relationship Id="rId6" Type="http://schemas.openxmlformats.org/officeDocument/2006/relationships/font" Target="fonts/CenturyGothic-italic.ttf"/><Relationship Id="rId7"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