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9t1jvg8w8gon" w:id="0"/>
      <w:bookmarkEnd w:id="0"/>
      <w:r w:rsidDel="00000000" w:rsidR="00000000" w:rsidRPr="00000000">
        <w:rPr>
          <w:rtl w:val="0"/>
        </w:rPr>
        <w:t xml:space="preserve">K2 Current Design and Future Features</w:t>
      </w:r>
    </w:p>
    <w:p w:rsidR="00000000" w:rsidDel="00000000" w:rsidP="00000000" w:rsidRDefault="00000000" w:rsidRPr="00000000" w14:paraId="00000002">
      <w:pPr>
        <w:pStyle w:val="Heading1"/>
        <w:rPr/>
      </w:pPr>
      <w:bookmarkStart w:colFirst="0" w:colLast="0" w:name="_valeft7sgp68" w:id="1"/>
      <w:bookmarkEnd w:id="1"/>
      <w:r w:rsidDel="00000000" w:rsidR="00000000" w:rsidRPr="00000000">
        <w:rPr>
          <w:rtl w:val="0"/>
        </w:rPr>
        <w:t xml:space="preserve">Current Design</w:t>
      </w:r>
    </w:p>
    <w:p w:rsidR="00000000" w:rsidDel="00000000" w:rsidP="00000000" w:rsidRDefault="00000000" w:rsidRPr="00000000" w14:paraId="00000003">
      <w:pPr>
        <w:numPr>
          <w:ilvl w:val="0"/>
          <w:numId w:val="1"/>
        </w:numPr>
        <w:ind w:left="720" w:hanging="360"/>
      </w:pPr>
      <w:r w:rsidDel="00000000" w:rsidR="00000000" w:rsidRPr="00000000">
        <w:rPr>
          <w:rFonts w:ascii="Calibri" w:cs="Calibri" w:eastAsia="Calibri" w:hAnsi="Calibri"/>
          <w:rtl w:val="0"/>
        </w:rPr>
        <w:t xml:space="preserve">Accessibility policies</w:t>
      </w:r>
    </w:p>
    <w:p w:rsidR="00000000" w:rsidDel="00000000" w:rsidP="00000000" w:rsidRDefault="00000000" w:rsidRPr="00000000" w14:paraId="00000004">
      <w:pPr>
        <w:numPr>
          <w:ilvl w:val="1"/>
          <w:numId w:val="1"/>
        </w:numPr>
        <w:ind w:left="1440" w:hanging="360"/>
      </w:pPr>
      <w:r w:rsidDel="00000000" w:rsidR="00000000" w:rsidRPr="00000000">
        <w:rPr>
          <w:rFonts w:ascii="Calibri" w:cs="Calibri" w:eastAsia="Calibri" w:hAnsi="Calibri"/>
          <w:rtl w:val="0"/>
        </w:rPr>
        <w:t xml:space="preserve">Eye gaze == mouse.  It is anticipated that the eye gaze trackers will be the tracker available in the iPad, and the Tobii PCEye 5 tracker.  It is my understanding that these will appear, to the app, as mouse movements.  Thus the app is developed to accommodate mouse movements, whether they are actual mouse movements or eye gaze movements.</w:t>
      </w:r>
    </w:p>
    <w:p w:rsidR="00000000" w:rsidDel="00000000" w:rsidP="00000000" w:rsidRDefault="00000000" w:rsidRPr="00000000" w14:paraId="00000005">
      <w:pPr>
        <w:numPr>
          <w:ilvl w:val="1"/>
          <w:numId w:val="1"/>
        </w:numPr>
        <w:ind w:left="1440" w:hanging="360"/>
      </w:pPr>
      <w:r w:rsidDel="00000000" w:rsidR="00000000" w:rsidRPr="00000000">
        <w:rPr>
          <w:rFonts w:ascii="Calibri" w:cs="Calibri" w:eastAsia="Calibri" w:hAnsi="Calibri"/>
          <w:rtl w:val="0"/>
        </w:rPr>
        <w:t xml:space="preserve">Minimum target width and height.  The user has minimum horizontal (target width) and vertical (target height) eye gaze or pointing requirements, which may vary over time.  These are settable in Settings.  Nominally, any UI element that the user can select (buttons, editable text, scrollbars, etc.) should adhere to these minimum target sizes.  However, scrollbars need not follow the requirements because there are other, accessible means of scrolling (see below).  Also editable text has its own size setting (see below).  Panel labels are an exception because they take up valuable real estate.  (In the future they may have their own width/height setting.)</w:t>
      </w:r>
    </w:p>
    <w:p w:rsidR="00000000" w:rsidDel="00000000" w:rsidP="00000000" w:rsidRDefault="00000000" w:rsidRPr="00000000" w14:paraId="00000006">
      <w:pPr>
        <w:numPr>
          <w:ilvl w:val="1"/>
          <w:numId w:val="1"/>
        </w:numPr>
        <w:ind w:left="1440" w:hanging="360"/>
      </w:pPr>
      <w:r w:rsidDel="00000000" w:rsidR="00000000" w:rsidRPr="00000000">
        <w:rPr>
          <w:rFonts w:ascii="Calibri" w:cs="Calibri" w:eastAsia="Calibri" w:hAnsi="Calibri"/>
          <w:rtl w:val="0"/>
        </w:rPr>
        <w:t xml:space="preserve">Editor text font size.  Editable text needs to be selectable with character-level precision.  The font size must be large enough to permit low precision pointing by mouse or eye gaze.  The editor font size is settable in Settings.</w:t>
      </w:r>
    </w:p>
    <w:p w:rsidR="00000000" w:rsidDel="00000000" w:rsidP="00000000" w:rsidRDefault="00000000" w:rsidRPr="00000000" w14:paraId="00000007">
      <w:pPr>
        <w:numPr>
          <w:ilvl w:val="1"/>
          <w:numId w:val="1"/>
        </w:numPr>
        <w:ind w:left="1440" w:hanging="360"/>
      </w:pPr>
      <w:r w:rsidDel="00000000" w:rsidR="00000000" w:rsidRPr="00000000">
        <w:rPr>
          <w:rFonts w:ascii="Calibri" w:cs="Calibri" w:eastAsia="Calibri" w:hAnsi="Calibri"/>
          <w:rtl w:val="0"/>
        </w:rPr>
        <w:t xml:space="preserve">Scrolling.  Some containers may become scrollable (or slidable) when their contents do not fit into the allotted space.  We use the term scrollable when a scrollbar may appear on the side of the container, and slidable otherwise.  In either case, the content may be moved under the viewport of the container by dragging it, or by hovering the mouse (or eye gaze) in the vicinity of the leading or trailing edge of the content, depending on the direction of the desired movement.  Hovering in the center of the content will not move the content.  Thus there are three hover zones: move back/up, don't move, and move forward/down.  These zones are not visible (though that might change in the future).  The dimensions of the zones should be at least the minimum target sizes, with the central "don't move" zone as large as possible.  The scrollbar, if any, can have minimal thickness, primarily to indicate the position of the viewport with respect to the content.  Although it may have clickable functionality (e.g., scroll up, scroll down, drag to scroll), this functionality is not necessary to scroll because of the hover mechanisms.  Therefore scrollbars need not follow minimum target size rules.</w:t>
      </w:r>
    </w:p>
    <w:p w:rsidR="00000000" w:rsidDel="00000000" w:rsidP="00000000" w:rsidRDefault="00000000" w:rsidRPr="00000000" w14:paraId="00000008">
      <w:pPr>
        <w:numPr>
          <w:ilvl w:val="1"/>
          <w:numId w:val="1"/>
        </w:numPr>
        <w:ind w:left="1440" w:hanging="360"/>
      </w:pPr>
      <w:r w:rsidDel="00000000" w:rsidR="00000000" w:rsidRPr="00000000">
        <w:rPr>
          <w:rFonts w:ascii="Calibri" w:cs="Calibri" w:eastAsia="Calibri" w:hAnsi="Calibri"/>
          <w:rtl w:val="0"/>
        </w:rPr>
        <w:t xml:space="preserve">Readable text font size.  Text other than editable text must still be readable.  Possibly, all other font sizes (for the chat log, button labels, keyboard, etc.) can be keyed off a single settable default font size setting.  However, it is expected that elements may adapt their font sizes, e.g., to the amount of content in the element relative to the size of the element.</w:t>
      </w:r>
    </w:p>
    <w:p w:rsidR="00000000" w:rsidDel="00000000" w:rsidP="00000000" w:rsidRDefault="00000000" w:rsidRPr="00000000" w14:paraId="00000009">
      <w:pPr>
        <w:numPr>
          <w:ilvl w:val="1"/>
          <w:numId w:val="1"/>
        </w:numPr>
        <w:ind w:left="1440" w:hanging="360"/>
      </w:pPr>
      <w:r w:rsidDel="00000000" w:rsidR="00000000" w:rsidRPr="00000000">
        <w:rPr>
          <w:rFonts w:ascii="Calibri" w:cs="Calibri" w:eastAsia="Calibri" w:hAnsi="Calibri"/>
          <w:rtl w:val="0"/>
        </w:rPr>
        <w:t xml:space="preserve">Highlighting.  Selectable elements should highlight on hover so that the user can understand when it is safe to click.  There is a formula for the highlight color, which uses the hover brightness multiplier specified in Settings.  A change in the border could also be involved in the highlighting.</w:t>
      </w:r>
    </w:p>
    <w:p w:rsidR="00000000" w:rsidDel="00000000" w:rsidP="00000000" w:rsidRDefault="00000000" w:rsidRPr="00000000" w14:paraId="0000000A">
      <w:pPr>
        <w:numPr>
          <w:ilvl w:val="1"/>
          <w:numId w:val="1"/>
        </w:numPr>
        <w:ind w:left="1440" w:hanging="360"/>
      </w:pPr>
      <w:r w:rsidDel="00000000" w:rsidR="00000000" w:rsidRPr="00000000">
        <w:rPr>
          <w:rFonts w:ascii="Calibri" w:cs="Calibri" w:eastAsia="Calibri" w:hAnsi="Calibri"/>
          <w:rtl w:val="0"/>
        </w:rPr>
        <w:t xml:space="preserve">Hover.  There is a dwell threshold before hover is detected.  (In the future, this should be Settable.)</w:t>
      </w:r>
    </w:p>
    <w:p w:rsidR="00000000" w:rsidDel="00000000" w:rsidP="00000000" w:rsidRDefault="00000000" w:rsidRPr="00000000" w14:paraId="0000000B">
      <w:pPr>
        <w:numPr>
          <w:ilvl w:val="1"/>
          <w:numId w:val="1"/>
        </w:numPr>
        <w:ind w:left="1440" w:hanging="360"/>
      </w:pPr>
      <w:r w:rsidDel="00000000" w:rsidR="00000000" w:rsidRPr="00000000">
        <w:rPr>
          <w:rFonts w:ascii="Calibri" w:cs="Calibri" w:eastAsia="Calibri" w:hAnsi="Calibri"/>
          <w:rtl w:val="0"/>
        </w:rPr>
        <w:t xml:space="preserve">Exemptions.  Currently, there are a few areas that are exempt from accessibility policies.  One is Settings.  Currently Settings is mostly a dumping ground for settings, and is useful for debugging.  As it is not expected to be opened frequently by the user, it is currently exempt from accessibility policies.  In the future it will have to be cleaned up.  Another area that is partially exempt is Narrow Mode on the mobile phone.  It is expected that the user has certain capabilities (e.g., can point and click and does not have to use eye gaze tracking) if the user is on a mobile phone.  A final area is the panel labels.  These may be narrower than the minimum target width or height, mostly to save on real estate.  However, in the future these may be subject to the accessibility policies, or there may be a different solution.</w:t>
      </w:r>
    </w:p>
    <w:p w:rsidR="00000000" w:rsidDel="00000000" w:rsidP="00000000" w:rsidRDefault="00000000" w:rsidRPr="00000000" w14:paraId="0000000C">
      <w:pPr>
        <w:numPr>
          <w:ilvl w:val="0"/>
          <w:numId w:val="1"/>
        </w:numPr>
        <w:ind w:left="720" w:hanging="360"/>
      </w:pPr>
      <w:r w:rsidDel="00000000" w:rsidR="00000000" w:rsidRPr="00000000">
        <w:rPr>
          <w:rFonts w:ascii="Calibri" w:cs="Calibri" w:eastAsia="Calibri" w:hAnsi="Calibri"/>
          <w:rtl w:val="0"/>
        </w:rPr>
        <w:t xml:space="preserve">Layout</w:t>
      </w:r>
    </w:p>
    <w:p w:rsidR="00000000" w:rsidDel="00000000" w:rsidP="00000000" w:rsidRDefault="00000000" w:rsidRPr="00000000" w14:paraId="0000000D">
      <w:pPr>
        <w:numPr>
          <w:ilvl w:val="1"/>
          <w:numId w:val="1"/>
        </w:numPr>
        <w:ind w:left="1440" w:hanging="360"/>
      </w:pPr>
      <w:r w:rsidDel="00000000" w:rsidR="00000000" w:rsidRPr="00000000">
        <w:rPr>
          <w:rFonts w:ascii="Calibri" w:cs="Calibri" w:eastAsia="Calibri" w:hAnsi="Calibri"/>
          <w:rtl w:val="0"/>
        </w:rPr>
        <w:t xml:space="preserve">Panels.  Five panels: chat log, actions (aka macros, messages) panel, editor, predictor, keyboard.</w:t>
      </w:r>
    </w:p>
    <w:p w:rsidR="00000000" w:rsidDel="00000000" w:rsidP="00000000" w:rsidRDefault="00000000" w:rsidRPr="00000000" w14:paraId="0000000E">
      <w:pPr>
        <w:numPr>
          <w:ilvl w:val="1"/>
          <w:numId w:val="1"/>
        </w:numPr>
        <w:ind w:left="1440" w:hanging="360"/>
      </w:pPr>
      <w:r w:rsidDel="00000000" w:rsidR="00000000" w:rsidRPr="00000000">
        <w:rPr>
          <w:rFonts w:ascii="Calibri" w:cs="Calibri" w:eastAsia="Calibri" w:hAnsi="Calibri"/>
          <w:rtl w:val="0"/>
        </w:rPr>
        <w:t xml:space="preserve">Panel layout.  Narrow vs Wide mode.  Break point is width of viewport (768px?).  In Narrow mode, panels are stacked vertically, and width of each panel is width of viewport.  In Wide mode, chat log and action panels are side-by-side and share equally the viewport width.  They must have the same height.  The remaining panels are stacked below.</w:t>
      </w:r>
    </w:p>
    <w:p w:rsidR="00000000" w:rsidDel="00000000" w:rsidP="00000000" w:rsidRDefault="00000000" w:rsidRPr="00000000" w14:paraId="0000000F">
      <w:pPr>
        <w:numPr>
          <w:ilvl w:val="1"/>
          <w:numId w:val="1"/>
        </w:numPr>
        <w:ind w:left="1440" w:hanging="360"/>
      </w:pPr>
      <w:r w:rsidDel="00000000" w:rsidR="00000000" w:rsidRPr="00000000">
        <w:rPr>
          <w:rFonts w:ascii="Calibri" w:cs="Calibri" w:eastAsia="Calibri" w:hAnsi="Calibri"/>
          <w:rtl w:val="0"/>
        </w:rPr>
        <w:t xml:space="preserve">Panel labels.  Vertical label on full length of left side of each panel, clickable to close panel, becomes horizontal.  Clicking on horizontal label opens panels.  Labels are CHAT LOG, ACTIONS, EDITOR, PREDICTOR, KEYBOARD.  Nominally, the label buttons should adhere to minimum target size requirements, but we are making an exception until necessary, because they take so much screen real estate.</w:t>
      </w:r>
    </w:p>
    <w:p w:rsidR="00000000" w:rsidDel="00000000" w:rsidP="00000000" w:rsidRDefault="00000000" w:rsidRPr="00000000" w14:paraId="00000010">
      <w:pPr>
        <w:numPr>
          <w:ilvl w:val="1"/>
          <w:numId w:val="1"/>
        </w:numPr>
        <w:ind w:left="1440" w:hanging="360"/>
      </w:pPr>
      <w:r w:rsidDel="00000000" w:rsidR="00000000" w:rsidRPr="00000000">
        <w:rPr>
          <w:rFonts w:ascii="Calibri" w:cs="Calibri" w:eastAsia="Calibri" w:hAnsi="Calibri"/>
          <w:rtl w:val="0"/>
        </w:rPr>
        <w:t xml:space="preserve">Keyboards.  There are two mutually exclusive keyboard: K2 and OS.  K2 is the default.  The keyboard can be selected in Settings.  The K2 keyboard, if used, can be fixed (always visible) or popup (visible only during text entry).  This choice can be selected in Settings.</w:t>
      </w:r>
    </w:p>
    <w:p w:rsidR="00000000" w:rsidDel="00000000" w:rsidP="00000000" w:rsidRDefault="00000000" w:rsidRPr="00000000" w14:paraId="00000011">
      <w:pPr>
        <w:numPr>
          <w:ilvl w:val="1"/>
          <w:numId w:val="1"/>
        </w:numPr>
        <w:ind w:left="1440" w:hanging="360"/>
      </w:pPr>
      <w:r w:rsidDel="00000000" w:rsidR="00000000" w:rsidRPr="00000000">
        <w:rPr>
          <w:rFonts w:ascii="Calibri" w:cs="Calibri" w:eastAsia="Calibri" w:hAnsi="Calibri"/>
          <w:rtl w:val="0"/>
        </w:rPr>
        <w:t xml:space="preserve">OS keyboard.  When the OS keyboard is selected, the K2 keyboard panel does not appear, nor does its label.  The OS keyboard is presumed to be a popup keyboard that appears on the bottom of the viewport.  (However, this may not be true for iPad and iPhone, so steps must be taken to make this work on those devices.)  When the OS keyboard pops up, the other four panels (whether open or closed) should become vertically slidable as a unit under the portion of the viewport that remains after the keyboard pops up.</w:t>
      </w:r>
    </w:p>
    <w:p w:rsidR="00000000" w:rsidDel="00000000" w:rsidP="00000000" w:rsidRDefault="00000000" w:rsidRPr="00000000" w14:paraId="00000012">
      <w:pPr>
        <w:numPr>
          <w:ilvl w:val="1"/>
          <w:numId w:val="1"/>
        </w:numPr>
        <w:ind w:left="1440" w:hanging="360"/>
      </w:pPr>
      <w:r w:rsidDel="00000000" w:rsidR="00000000" w:rsidRPr="00000000">
        <w:rPr>
          <w:rFonts w:ascii="Calibri" w:cs="Calibri" w:eastAsia="Calibri" w:hAnsi="Calibri"/>
          <w:rtl w:val="0"/>
        </w:rPr>
        <w:t xml:space="preserve">K2 Keyboard.  When the K2 keyboard is selected in Settings, if popup is not selected, the K2 keyboard panel (or its horizontal label, if minimized) always appears at the bottom of the viewport.  If popup is selected, the K2 keyboard pops up at the bottom of the viewport only during text entry, and the other four panels (whether open or closed) become vertically slidable as a unit under the portion of the viewport that remains after the keyboard pops up.</w:t>
      </w:r>
    </w:p>
    <w:p w:rsidR="00000000" w:rsidDel="00000000" w:rsidP="00000000" w:rsidRDefault="00000000" w:rsidRPr="00000000" w14:paraId="00000013">
      <w:pPr>
        <w:numPr>
          <w:ilvl w:val="1"/>
          <w:numId w:val="1"/>
        </w:numPr>
        <w:ind w:left="1440" w:hanging="360"/>
      </w:pPr>
      <w:r w:rsidDel="00000000" w:rsidR="00000000" w:rsidRPr="00000000">
        <w:rPr>
          <w:rFonts w:ascii="Calibri" w:cs="Calibri" w:eastAsia="Calibri" w:hAnsi="Calibri"/>
          <w:rtl w:val="0"/>
        </w:rPr>
        <w:t xml:space="preserve">Except for the vertical panel labels, the heights of all buttons in all panels is the minimum target height specified in Settings.  There will be various strategies to try to fit the text of the button label into the button area.  (See below).</w:t>
      </w:r>
    </w:p>
    <w:p w:rsidR="00000000" w:rsidDel="00000000" w:rsidP="00000000" w:rsidRDefault="00000000" w:rsidRPr="00000000" w14:paraId="00000014">
      <w:pPr>
        <w:numPr>
          <w:ilvl w:val="1"/>
          <w:numId w:val="1"/>
        </w:numPr>
        <w:ind w:left="1440" w:hanging="360"/>
      </w:pPr>
      <w:r w:rsidDel="00000000" w:rsidR="00000000" w:rsidRPr="00000000">
        <w:rPr>
          <w:rFonts w:ascii="Calibri" w:cs="Calibri" w:eastAsia="Calibri" w:hAnsi="Calibri"/>
          <w:rtl w:val="0"/>
        </w:rPr>
        <w:t xml:space="preserve">Chat log panel.  When closed (i.e., minimized), contains a horizontal label only.  When open, it contains a vertical label on the left, an auto-vertically-scrollable container for the log on the right.   The height of the panel is variable according to formulas below.</w:t>
      </w:r>
    </w:p>
    <w:p w:rsidR="00000000" w:rsidDel="00000000" w:rsidP="00000000" w:rsidRDefault="00000000" w:rsidRPr="00000000" w14:paraId="00000015">
      <w:pPr>
        <w:numPr>
          <w:ilvl w:val="1"/>
          <w:numId w:val="1"/>
        </w:numPr>
        <w:ind w:left="1440" w:hanging="360"/>
      </w:pPr>
      <w:r w:rsidDel="00000000" w:rsidR="00000000" w:rsidRPr="00000000">
        <w:rPr>
          <w:rFonts w:ascii="Calibri" w:cs="Calibri" w:eastAsia="Calibri" w:hAnsi="Calibri"/>
          <w:rtl w:val="0"/>
        </w:rPr>
        <w:t xml:space="preserve">Action panel.  When closed (i.e., minimized), contains a horizontal label only.  When open, it contains a vertical label on the left, and on the right a stack of four containers: a horizontally-slidable container for a row of action mode buttons, a horizontally-slidable container for a row of breadcrumb buttons for hierarchy navigation, an auto-vertically-scrollable container for a grid of action and/or category buttons, and an action description preview bar.  The number of columns and rows in the grid is determined by the number of buttons to be put in the grid, the text in each button label, and the width of the container, using an optimization formula described below.  The height of the panel is variable according to the formulas below.</w:t>
      </w:r>
    </w:p>
    <w:p w:rsidR="00000000" w:rsidDel="00000000" w:rsidP="00000000" w:rsidRDefault="00000000" w:rsidRPr="00000000" w14:paraId="00000016">
      <w:pPr>
        <w:numPr>
          <w:ilvl w:val="1"/>
          <w:numId w:val="1"/>
        </w:numPr>
        <w:ind w:left="1440" w:hanging="360"/>
      </w:pPr>
      <w:r w:rsidDel="00000000" w:rsidR="00000000" w:rsidRPr="00000000">
        <w:rPr>
          <w:rFonts w:ascii="Calibri" w:cs="Calibri" w:eastAsia="Calibri" w:hAnsi="Calibri"/>
          <w:rtl w:val="0"/>
        </w:rPr>
        <w:t xml:space="preserve">Wide mode Chat Log and Action panel minimum height.  In Wide mode, the Chat Log and Action panel sit side by side, so they have the same height.  Their joint minimum height is determined as the maximum of their individual minimum heights as would be determined for Narrow mode.</w:t>
      </w:r>
    </w:p>
    <w:p w:rsidR="00000000" w:rsidDel="00000000" w:rsidP="00000000" w:rsidRDefault="00000000" w:rsidRPr="00000000" w14:paraId="00000017">
      <w:pPr>
        <w:numPr>
          <w:ilvl w:val="1"/>
          <w:numId w:val="1"/>
        </w:numPr>
        <w:ind w:left="1440" w:hanging="360"/>
      </w:pPr>
      <w:r w:rsidDel="00000000" w:rsidR="00000000" w:rsidRPr="00000000">
        <w:rPr>
          <w:rFonts w:ascii="Calibri" w:cs="Calibri" w:eastAsia="Calibri" w:hAnsi="Calibri"/>
          <w:rtl w:val="0"/>
        </w:rPr>
        <w:t xml:space="preserve">Narrow mode Chat Log minimum height.  In Narrow mode, the minimum height of an open Chat Log panel is the minimum of the height of the content of the chat log and the height that three lines of text would be in the chat log, plus padding, borders, margins, etc.  In other words, at minimum three lines of text should be visible in the chat log, unless there are fewer than three lines of text, in which case the minimum is lowered to that number of lines.  Equivalently, the minimum height of the open chat log in Narrow mode is the line height times the number of lines of text in the current chat log clipped to between 1 and 3 lines, plus an allowance.</w:t>
      </w:r>
    </w:p>
    <w:p w:rsidR="00000000" w:rsidDel="00000000" w:rsidP="00000000" w:rsidRDefault="00000000" w:rsidRPr="00000000" w14:paraId="00000018">
      <w:pPr>
        <w:numPr>
          <w:ilvl w:val="1"/>
          <w:numId w:val="1"/>
        </w:numPr>
        <w:ind w:left="1440" w:hanging="360"/>
      </w:pPr>
      <w:r w:rsidDel="00000000" w:rsidR="00000000" w:rsidRPr="00000000">
        <w:rPr>
          <w:rFonts w:ascii="Calibri" w:cs="Calibri" w:eastAsia="Calibri" w:hAnsi="Calibri"/>
          <w:rtl w:val="0"/>
        </w:rPr>
        <w:t xml:space="preserve">Narrow mode Actions panel minimum height.  In Narrow mode, the minimum height of an open Actions panel is the height of the container of the row of action buttons, plus the height of the container of the row of breadcrumb buttons, plus the minimum height of the container of the action/category button grid, plus allowance for padding, borders, margins, gaps, etc.  The minimum height of the container of the action/button grid is the minimum of the height of the current button grid, and a button grid with three rows of buttons, plus allowance for padding, borders, margins, etc.  In other words, at minimum three rows of buttons should be visible in the action/category button grid, unless there are fewer than three rows of buttons, in which case the minimum is lowered to that number of buttons.  Equivalently, the minimum height of the button grid container in an open Actions panel in Narrow mode is the row height times the number of rows of buttons in the current button grid clipped to between 1 and 3 rows, plus an allowance.</w:t>
      </w:r>
    </w:p>
    <w:p w:rsidR="00000000" w:rsidDel="00000000" w:rsidP="00000000" w:rsidRDefault="00000000" w:rsidRPr="00000000" w14:paraId="00000019">
      <w:pPr>
        <w:numPr>
          <w:ilvl w:val="1"/>
          <w:numId w:val="1"/>
        </w:numPr>
        <w:ind w:left="1440" w:hanging="360"/>
      </w:pPr>
      <w:r w:rsidDel="00000000" w:rsidR="00000000" w:rsidRPr="00000000">
        <w:rPr>
          <w:rFonts w:ascii="Calibri" w:cs="Calibri" w:eastAsia="Calibri" w:hAnsi="Calibri"/>
          <w:rtl w:val="0"/>
        </w:rPr>
        <w:t xml:space="preserve">Editor. When closed (i.e., minimized), contains a horizontal label only.  When open, it contains a vertical label on the left, and on the right a stack of two containers: a horizontally-slidable container for a row of editor buttons, and an auto-vertically-scrollable text editor box.  The height of the panel is variable according to the formulas below.</w:t>
      </w:r>
    </w:p>
    <w:p w:rsidR="00000000" w:rsidDel="00000000" w:rsidP="00000000" w:rsidRDefault="00000000" w:rsidRPr="00000000" w14:paraId="0000001A">
      <w:pPr>
        <w:numPr>
          <w:ilvl w:val="1"/>
          <w:numId w:val="1"/>
        </w:numPr>
        <w:ind w:left="1440" w:hanging="360"/>
      </w:pPr>
      <w:r w:rsidDel="00000000" w:rsidR="00000000" w:rsidRPr="00000000">
        <w:rPr>
          <w:rFonts w:ascii="Calibri" w:cs="Calibri" w:eastAsia="Calibri" w:hAnsi="Calibri"/>
          <w:rtl w:val="0"/>
        </w:rPr>
        <w:t xml:space="preserve">Editor minimum height.  In both Wide and Narrow modes, the minimum height of an open editor is the height of the container of the row of editor buttons, plus the minimum height of the text editor box, plus allowance for padding, borders, margins, gaps, etc.  The minimum height of the text editor box is the minimum of the height of the content of the editor text box and the height that three lines of text would be in the editor text box, plus allowance for padding, borders, margins, etc.  In other words, at minimum three lines of text should be visible in the editor box, unless there are fewer than three lines, in which case the minimum should be lowered so that the existing number of lines of text is just visible.  Equivalently, the minimum height of the text editor box in an open Editor is the line height times the number of lines of text in the current editor text box clipped to between 1 and 3 lines, plus an allowance.</w:t>
      </w:r>
    </w:p>
    <w:p w:rsidR="00000000" w:rsidDel="00000000" w:rsidP="00000000" w:rsidRDefault="00000000" w:rsidRPr="00000000" w14:paraId="0000001B">
      <w:pPr>
        <w:numPr>
          <w:ilvl w:val="1"/>
          <w:numId w:val="1"/>
        </w:numPr>
        <w:ind w:left="1440" w:hanging="360"/>
      </w:pPr>
      <w:r w:rsidDel="00000000" w:rsidR="00000000" w:rsidRPr="00000000">
        <w:rPr>
          <w:rFonts w:ascii="Calibri" w:cs="Calibri" w:eastAsia="Calibri" w:hAnsi="Calibri"/>
          <w:rtl w:val="0"/>
        </w:rPr>
        <w:t xml:space="preserve">Closure constraint.  At least one of the Chat Log, Actions panel, and Editor must be open at all times.  If the user tries to close the last of these, the first of these that was closed shall be re-opened.</w:t>
      </w:r>
    </w:p>
    <w:p w:rsidR="00000000" w:rsidDel="00000000" w:rsidP="00000000" w:rsidRDefault="00000000" w:rsidRPr="00000000" w14:paraId="0000001C">
      <w:pPr>
        <w:numPr>
          <w:ilvl w:val="1"/>
          <w:numId w:val="1"/>
        </w:numPr>
        <w:ind w:left="1440" w:hanging="360"/>
      </w:pPr>
      <w:r w:rsidDel="00000000" w:rsidR="00000000" w:rsidRPr="00000000">
        <w:rPr>
          <w:rFonts w:ascii="Calibri" w:cs="Calibri" w:eastAsia="Calibri" w:hAnsi="Calibri"/>
          <w:rtl w:val="0"/>
        </w:rPr>
        <w:t xml:space="preserve">Predictor panel.  When closed (i.e., minimized), contains a horizontal label only.  When open, it contains a vertical label on the left, and on the right a stack of two containers: a horizontally-slidable container for a row of word prediction buttons (following the label "WORDS"), and a horizontally-slidable container for a row of phrase prediction buttons (following the label "PHRASES").</w:t>
      </w:r>
    </w:p>
    <w:p w:rsidR="00000000" w:rsidDel="00000000" w:rsidP="00000000" w:rsidRDefault="00000000" w:rsidRPr="00000000" w14:paraId="0000001D">
      <w:pPr>
        <w:numPr>
          <w:ilvl w:val="1"/>
          <w:numId w:val="1"/>
        </w:numPr>
        <w:ind w:left="1440" w:hanging="360"/>
      </w:pPr>
      <w:r w:rsidDel="00000000" w:rsidR="00000000" w:rsidRPr="00000000">
        <w:rPr>
          <w:rFonts w:ascii="Calibri" w:cs="Calibri" w:eastAsia="Calibri" w:hAnsi="Calibri"/>
          <w:rtl w:val="0"/>
        </w:rPr>
        <w:t xml:space="preserve">Predictor height.  The height of an open predictor is fixed.</w:t>
      </w:r>
    </w:p>
    <w:p w:rsidR="00000000" w:rsidDel="00000000" w:rsidP="00000000" w:rsidRDefault="00000000" w:rsidRPr="00000000" w14:paraId="0000001E">
      <w:pPr>
        <w:numPr>
          <w:ilvl w:val="1"/>
          <w:numId w:val="1"/>
        </w:numPr>
        <w:ind w:left="1440" w:hanging="360"/>
      </w:pPr>
      <w:r w:rsidDel="00000000" w:rsidR="00000000" w:rsidRPr="00000000">
        <w:rPr>
          <w:rFonts w:ascii="Calibri" w:cs="Calibri" w:eastAsia="Calibri" w:hAnsi="Calibri"/>
          <w:rtl w:val="0"/>
        </w:rPr>
        <w:t xml:space="preserve">K2 Keyboard when fixed (not popup).  When closed (i.e., minimized), contains a horizontal label only.  When open, it contains a vertical label on the left, and on the right a stack of five containers, each of a row of keyboard buttons, similar to a standard QUERTY keyboard.</w:t>
      </w:r>
    </w:p>
    <w:p w:rsidR="00000000" w:rsidDel="00000000" w:rsidP="00000000" w:rsidRDefault="00000000" w:rsidRPr="00000000" w14:paraId="0000001F">
      <w:pPr>
        <w:numPr>
          <w:ilvl w:val="1"/>
          <w:numId w:val="1"/>
        </w:numPr>
        <w:ind w:left="1440" w:hanging="360"/>
      </w:pPr>
      <w:r w:rsidDel="00000000" w:rsidR="00000000" w:rsidRPr="00000000">
        <w:rPr>
          <w:rFonts w:ascii="Calibri" w:cs="Calibri" w:eastAsia="Calibri" w:hAnsi="Calibri"/>
          <w:rtl w:val="0"/>
        </w:rPr>
        <w:t xml:space="preserve">K2 Keyboard height.  The height of an open K2 keyboard is fixed.</w:t>
      </w:r>
    </w:p>
    <w:p w:rsidR="00000000" w:rsidDel="00000000" w:rsidP="00000000" w:rsidRDefault="00000000" w:rsidRPr="00000000" w14:paraId="00000020">
      <w:pPr>
        <w:numPr>
          <w:ilvl w:val="1"/>
          <w:numId w:val="1"/>
        </w:numPr>
        <w:ind w:left="1440" w:hanging="360"/>
      </w:pPr>
      <w:r w:rsidDel="00000000" w:rsidR="00000000" w:rsidRPr="00000000">
        <w:rPr>
          <w:rFonts w:ascii="Calibri" w:cs="Calibri" w:eastAsia="Calibri" w:hAnsi="Calibri"/>
          <w:rtl w:val="0"/>
        </w:rPr>
        <w:t xml:space="preserve">Heights of variable-height panels.  In Narrow mode, the height within the viewport remaining after allowing for heights of the labels of closed panels, and the heights of open fixed-height panels, and the minimum heights of open variable-height panels, is called the excess height.  If positive, the excess height is distributed evenly to the open variable-height panels.  If negative, the heights of the open variable-height panels are set to their minimum heights, and the four non-keyboard panels (whether open or closed) become vertically slidable as a unit under the portion of the viewport that remains above the keyboard (whether open or closed or OS or popup).  In Wide mode, the height within the viewport remaining after allowing for heights of the labels of closed panels, and the heights of open fixed-height panels, and the minimum height of the side-by-side Chat Log and Actions panels, is called the excess height.  If positive, the excess height is distributed evenly between the Editor (if open) and the side-by-side Chat Log and Actions panel (if either the Chat Log or Actions panel are open), or else goes to the one that is open.  If negative, the heights of the Editor and the side-by-side Chat Log and Actions panels are set to their minimum heights, and the non-keyboard panels (whether open or closed) become vertically slidable as a unit under the portion of the viewport that remains above the keyboard (whether open or closed or OS or popup).</w:t>
      </w:r>
    </w:p>
    <w:p w:rsidR="00000000" w:rsidDel="00000000" w:rsidP="00000000" w:rsidRDefault="00000000" w:rsidRPr="00000000" w14:paraId="00000021">
      <w:pPr>
        <w:numPr>
          <w:ilvl w:val="1"/>
          <w:numId w:val="1"/>
        </w:numPr>
        <w:ind w:left="1440" w:hanging="360"/>
      </w:pPr>
      <w:r w:rsidDel="00000000" w:rsidR="00000000" w:rsidRPr="00000000">
        <w:rPr>
          <w:rFonts w:ascii="Calibri" w:cs="Calibri" w:eastAsia="Calibri" w:hAnsi="Calibri"/>
          <w:rtl w:val="0"/>
        </w:rPr>
        <w:t xml:space="preserve">Actions panel action mode toolbar buttons: Delete, Edit (maybe should be @Editor), @CloudTTS, @LocalTTS, Copy (maybe should be @Clipboard), @CloudAI, re-color pulldown menu, Settings.  Buttons are each natural width (to hold text label, but no narrower than minimum target width).  If the buttons overflow their row, the row becomes slidable (draggable), with hover zones on each end for scrolling with eye gaze or mouse.  To avoid overflow, labels can be adjusted in four steps: 1) regular font size, 2) reduced font size, 3) icon and abbreviation, and 3) reduced size icon and abbreviation.</w:t>
      </w:r>
    </w:p>
    <w:p w:rsidR="00000000" w:rsidDel="00000000" w:rsidP="00000000" w:rsidRDefault="00000000" w:rsidRPr="00000000" w14:paraId="00000022">
      <w:pPr>
        <w:numPr>
          <w:ilvl w:val="1"/>
          <w:numId w:val="1"/>
        </w:numPr>
        <w:ind w:left="1440" w:hanging="360"/>
      </w:pPr>
      <w:r w:rsidDel="00000000" w:rsidR="00000000" w:rsidRPr="00000000">
        <w:rPr>
          <w:rFonts w:ascii="Calibri" w:cs="Calibri" w:eastAsia="Calibri" w:hAnsi="Calibri"/>
          <w:rtl w:val="0"/>
        </w:rPr>
        <w:t xml:space="preserve">Actions panel navigation buttons (breadcrumbs).  This is a row of category buttons showing the path of nested open categories beginning with the root of the category hierarchy.  The root node is shown as a category button labeled with a Home icon.  The category buttons are separated by the category separator string (in Settings).  The category buttons are natural width.  If the buttons overflow their row, the row becomes slidable (draggable), with hover zones on each end for scrolling with eye gaze or mouse.</w:t>
      </w:r>
    </w:p>
    <w:p w:rsidR="00000000" w:rsidDel="00000000" w:rsidP="00000000" w:rsidRDefault="00000000" w:rsidRPr="00000000" w14:paraId="00000023">
      <w:pPr>
        <w:numPr>
          <w:ilvl w:val="1"/>
          <w:numId w:val="1"/>
        </w:numPr>
        <w:ind w:left="1440" w:hanging="360"/>
      </w:pPr>
      <w:r w:rsidDel="00000000" w:rsidR="00000000" w:rsidRPr="00000000">
        <w:rPr>
          <w:rFonts w:ascii="Calibri" w:cs="Calibri" w:eastAsia="Calibri" w:hAnsi="Calibri"/>
          <w:rtl w:val="0"/>
        </w:rPr>
        <w:t xml:space="preserve">Actions panel actions/categories button grid.  This is a grid of buttons corresponding the actions and categories inside (i.e., children of) the most recent open category (their parent).  Category buttons are represented by buttons similar to the action buttons (e.g., in their size, font size, border style, radius, and margins), but their upper right corner is cut at a 45 degree angle (with radius), like a folder, and their color is a yellow manila folder color.</w:t>
      </w:r>
    </w:p>
    <w:p w:rsidR="00000000" w:rsidDel="00000000" w:rsidP="00000000" w:rsidRDefault="00000000" w:rsidRPr="00000000" w14:paraId="00000024">
      <w:pPr>
        <w:numPr>
          <w:ilvl w:val="1"/>
          <w:numId w:val="1"/>
        </w:numPr>
        <w:ind w:left="1440" w:hanging="360"/>
      </w:pPr>
      <w:r w:rsidDel="00000000" w:rsidR="00000000" w:rsidRPr="00000000">
        <w:rPr>
          <w:rFonts w:ascii="Calibri" w:cs="Calibri" w:eastAsia="Calibri" w:hAnsi="Calibri"/>
          <w:rtl w:val="0"/>
        </w:rPr>
        <w:t xml:space="preserve">Formula for number of grid columns.  The number of grid columns is the number of columns, between 1 and 12 inclusive, that minimizes a penalty score, and among those with lowest penalty score, is largest.  The penalty score is calculated as A * (fraction of buttons with grid row index greater than 3) + B * (fraction of buttons with text labels that break across two line and have no within-word breaks) + C * (fraction of buttons with text labels that break across more than two lines or have within-word breaks).</w:t>
      </w:r>
    </w:p>
    <w:p w:rsidR="00000000" w:rsidDel="00000000" w:rsidP="00000000" w:rsidRDefault="00000000" w:rsidRPr="00000000" w14:paraId="00000025">
      <w:pPr>
        <w:numPr>
          <w:ilvl w:val="1"/>
          <w:numId w:val="1"/>
        </w:numPr>
        <w:ind w:left="1440" w:hanging="360"/>
      </w:pPr>
      <w:r w:rsidDel="00000000" w:rsidR="00000000" w:rsidRPr="00000000">
        <w:rPr>
          <w:rFonts w:ascii="Calibri" w:cs="Calibri" w:eastAsia="Calibri" w:hAnsi="Calibri"/>
          <w:rtl w:val="0"/>
        </w:rPr>
        <w:t xml:space="preserve">Editor toolbar buttons: Del All, Del Word, Del Char, @CloudTTS, @LocalTTS, Copy (maybe should be @Clipboard), @CloudAI, Save, Save As…  As for the action mode buttons, each should be the natural width of its text label.  If the buttons overflow their row, the row becomes slidable (draggable), with hover zones on each end for scrolling with eye gaze or mouse.  To avoid overflow, labels can be adjusted in four steps: 1) regular font size, 2) reduced font size, 3) icon and abbreviation, and 3) reduced size icon and abbreviation.</w:t>
      </w:r>
    </w:p>
    <w:p w:rsidR="00000000" w:rsidDel="00000000" w:rsidP="00000000" w:rsidRDefault="00000000" w:rsidRPr="00000000" w14:paraId="00000026">
      <w:pPr>
        <w:numPr>
          <w:ilvl w:val="1"/>
          <w:numId w:val="1"/>
        </w:numPr>
        <w:ind w:left="1440" w:hanging="360"/>
      </w:pPr>
      <w:r w:rsidDel="00000000" w:rsidR="00000000" w:rsidRPr="00000000">
        <w:rPr>
          <w:rFonts w:ascii="Calibri" w:cs="Calibri" w:eastAsia="Calibri" w:hAnsi="Calibri"/>
          <w:rtl w:val="0"/>
        </w:rPr>
        <w:t xml:space="preserve">Button hover color change and formula.  It is important for the user with imprecise mouse or eye gaze tracking to understand where the pointer is, before clicking.  Thus clickable items such as buttons should highlight when active (instant hover).  There should be a defined scheme for hover color change.  Currently it is multiplying the color by the Hover Brightness Multiplier in Settings.  Currently the action mode buttons also highlight on hover, but this is not standard and may change.</w:t>
      </w:r>
    </w:p>
    <w:p w:rsidR="00000000" w:rsidDel="00000000" w:rsidP="00000000" w:rsidRDefault="00000000" w:rsidRPr="00000000" w14:paraId="00000027">
      <w:pPr>
        <w:numPr>
          <w:ilvl w:val="1"/>
          <w:numId w:val="1"/>
        </w:numPr>
        <w:ind w:left="1440" w:hanging="360"/>
      </w:pPr>
      <w:r w:rsidDel="00000000" w:rsidR="00000000" w:rsidRPr="00000000">
        <w:rPr>
          <w:rFonts w:ascii="Calibri" w:cs="Calibri" w:eastAsia="Calibri" w:hAnsi="Calibri"/>
          <w:rtl w:val="0"/>
        </w:rPr>
        <w:t xml:space="preserve">Recolor button.  The recolor button in the action mode toolbar is a drop-down menu with various colors: Blue, Green, Red, Orange, Purple, Yellow, Teal, Pink.  (The default action button color should be added, along with other neutral colors.) When clicked, the recolor button opens its drop-down menu.  When an element of the drop-down menu is clicked, the drop-down menu disappears, and the selected color and name appear on the recolor button.  That is, the recolor button is labeled and colored according to the last selected item from the dropdown menu (initially the top item).  The recolor button also has a carat indicating that it contains a drop-down menu.  Currently, the menu is scrollable.</w:t>
      </w:r>
    </w:p>
    <w:p w:rsidR="00000000" w:rsidDel="00000000" w:rsidP="00000000" w:rsidRDefault="00000000" w:rsidRPr="00000000" w14:paraId="00000028">
      <w:pPr>
        <w:numPr>
          <w:ilvl w:val="1"/>
          <w:numId w:val="1"/>
        </w:numPr>
        <w:ind w:left="1440" w:hanging="360"/>
      </w:pPr>
      <w:r w:rsidDel="00000000" w:rsidR="00000000" w:rsidRPr="00000000">
        <w:rPr>
          <w:rFonts w:ascii="Calibri" w:cs="Calibri" w:eastAsia="Calibri" w:hAnsi="Calibri"/>
          <w:rtl w:val="0"/>
        </w:rPr>
        <w:t xml:space="preserve">Text label/color rule.  There is a rule that if the background is light, the text on top of it should be light, and vice versa.</w:t>
      </w:r>
    </w:p>
    <w:p w:rsidR="00000000" w:rsidDel="00000000" w:rsidP="00000000" w:rsidRDefault="00000000" w:rsidRPr="00000000" w14:paraId="00000029">
      <w:pPr>
        <w:numPr>
          <w:ilvl w:val="1"/>
          <w:numId w:val="1"/>
        </w:numPr>
        <w:ind w:left="1440" w:hanging="360"/>
      </w:pPr>
      <w:r w:rsidDel="00000000" w:rsidR="00000000" w:rsidRPr="00000000">
        <w:rPr>
          <w:rFonts w:ascii="Calibri" w:cs="Calibri" w:eastAsia="Calibri" w:hAnsi="Calibri"/>
          <w:rtl w:val="0"/>
        </w:rPr>
        <w:t xml:space="preserve">Button gap.  Horizontal and vertical button gaps are specified in Settings.  However, it is not clear where these are applied.</w:t>
      </w:r>
    </w:p>
    <w:p w:rsidR="00000000" w:rsidDel="00000000" w:rsidP="00000000" w:rsidRDefault="00000000" w:rsidRPr="00000000" w14:paraId="0000002A">
      <w:pPr>
        <w:numPr>
          <w:ilvl w:val="1"/>
          <w:numId w:val="1"/>
        </w:numPr>
        <w:ind w:left="1440" w:hanging="360"/>
      </w:pPr>
      <w:r w:rsidDel="00000000" w:rsidR="00000000" w:rsidRPr="00000000">
        <w:rPr>
          <w:rFonts w:ascii="Calibri" w:cs="Calibri" w:eastAsia="Calibri" w:hAnsi="Calibri"/>
          <w:rtl w:val="0"/>
        </w:rPr>
        <w:t xml:space="preserve">Action text preview.  Hovering over an action button (for a sufficiently long time that crossing other buttons does not trigger their hover) sets a timer (currently 2 seconds) and displays the text content of the action in the action preview bar as long as the timer is set, or the timer is not cancelled by hovering on another button.</w:t>
      </w:r>
    </w:p>
    <w:p w:rsidR="00000000" w:rsidDel="00000000" w:rsidP="00000000" w:rsidRDefault="00000000" w:rsidRPr="00000000" w14:paraId="0000002B">
      <w:pPr>
        <w:numPr>
          <w:ilvl w:val="1"/>
          <w:numId w:val="1"/>
        </w:numPr>
        <w:ind w:left="1440" w:hanging="360"/>
      </w:pPr>
      <w:r w:rsidDel="00000000" w:rsidR="00000000" w:rsidRPr="00000000">
        <w:rPr>
          <w:rFonts w:ascii="Calibri" w:cs="Calibri" w:eastAsia="Calibri" w:hAnsi="Calibri"/>
          <w:rtl w:val="0"/>
        </w:rPr>
        <w:t xml:space="preserve">Color scheme.  There is some current color scheme, but it's not clear to me how it was decided upon, or how to describe it.</w:t>
      </w:r>
    </w:p>
    <w:p w:rsidR="00000000" w:rsidDel="00000000" w:rsidP="00000000" w:rsidRDefault="00000000" w:rsidRPr="00000000" w14:paraId="0000002C">
      <w:pPr>
        <w:numPr>
          <w:ilvl w:val="0"/>
          <w:numId w:val="1"/>
        </w:numPr>
        <w:ind w:left="720" w:hanging="360"/>
      </w:pPr>
      <w:r w:rsidDel="00000000" w:rsidR="00000000" w:rsidRPr="00000000">
        <w:rPr>
          <w:rFonts w:ascii="Calibri" w:cs="Calibri" w:eastAsia="Calibri" w:hAnsi="Calibri"/>
          <w:rtl w:val="0"/>
        </w:rPr>
        <w:t xml:space="preserve">IndexedDB</w:t>
      </w:r>
    </w:p>
    <w:p w:rsidR="00000000" w:rsidDel="00000000" w:rsidP="00000000" w:rsidRDefault="00000000" w:rsidRPr="00000000" w14:paraId="0000002D">
      <w:pPr>
        <w:numPr>
          <w:ilvl w:val="1"/>
          <w:numId w:val="1"/>
        </w:numPr>
        <w:ind w:left="1440" w:hanging="360"/>
      </w:pPr>
      <w:r w:rsidDel="00000000" w:rsidR="00000000" w:rsidRPr="00000000">
        <w:rPr>
          <w:rFonts w:ascii="Calibri" w:cs="Calibri" w:eastAsia="Calibri" w:hAnsi="Calibri"/>
          <w:rtl w:val="0"/>
        </w:rPr>
        <w:t xml:space="preserve">K2_web_db.  Contains 5 (key, value) stores: chat_history, contacts, personal_summary, saved_actions, and settings.</w:t>
      </w:r>
    </w:p>
    <w:p w:rsidR="00000000" w:rsidDel="00000000" w:rsidP="00000000" w:rsidRDefault="00000000" w:rsidRPr="00000000" w14:paraId="0000002E">
      <w:pPr>
        <w:numPr>
          <w:ilvl w:val="1"/>
          <w:numId w:val="1"/>
        </w:numPr>
        <w:ind w:left="1440" w:hanging="360"/>
      </w:pPr>
      <w:r w:rsidDel="00000000" w:rsidR="00000000" w:rsidRPr="00000000">
        <w:rPr>
          <w:rFonts w:ascii="Calibri" w:cs="Calibri" w:eastAsia="Calibri" w:hAnsi="Calibri"/>
          <w:rtl w:val="0"/>
        </w:rPr>
        <w:t xml:space="preserve">Chat history. Key is id (turn numbers), value attributes include role (e.g., user, system, cloud_ai), content (text), suggestions (array of up to three suggestions by the agent, if any), timestamp, and id.</w:t>
      </w:r>
    </w:p>
    <w:p w:rsidR="00000000" w:rsidDel="00000000" w:rsidP="00000000" w:rsidRDefault="00000000" w:rsidRPr="00000000" w14:paraId="0000002F">
      <w:pPr>
        <w:numPr>
          <w:ilvl w:val="1"/>
          <w:numId w:val="1"/>
        </w:numPr>
        <w:ind w:left="1440" w:hanging="360"/>
      </w:pPr>
      <w:r w:rsidDel="00000000" w:rsidR="00000000" w:rsidRPr="00000000">
        <w:rPr>
          <w:rFonts w:ascii="Calibri" w:cs="Calibri" w:eastAsia="Calibri" w:hAnsi="Calibri"/>
          <w:rtl w:val="0"/>
        </w:rPr>
        <w:t xml:space="preserve">Contacts. Key is name (e.g., "Phil Chou"), value attributes include name (e.g., "Phil Chou"), value (text containing free-form attributes such as phone=, email=, relationship=), and timestamp.</w:t>
      </w:r>
    </w:p>
    <w:p w:rsidR="00000000" w:rsidDel="00000000" w:rsidP="00000000" w:rsidRDefault="00000000" w:rsidRPr="00000000" w14:paraId="00000030">
      <w:pPr>
        <w:numPr>
          <w:ilvl w:val="1"/>
          <w:numId w:val="1"/>
        </w:numPr>
        <w:ind w:left="1440" w:hanging="360"/>
      </w:pPr>
      <w:r w:rsidDel="00000000" w:rsidR="00000000" w:rsidRPr="00000000">
        <w:rPr>
          <w:rFonts w:ascii="Calibri" w:cs="Calibri" w:eastAsia="Calibri" w:hAnsi="Calibri"/>
          <w:rtl w:val="0"/>
        </w:rPr>
        <w:t xml:space="preserve">Personal_summary.  Key is category (such as Interests, Medical Preferences, Relationships, Schedule, Smart Home Setup, User Info). Value attributes include category and content (free form text).</w:t>
      </w:r>
    </w:p>
    <w:p w:rsidR="00000000" w:rsidDel="00000000" w:rsidP="00000000" w:rsidRDefault="00000000" w:rsidRPr="00000000" w14:paraId="00000031">
      <w:pPr>
        <w:numPr>
          <w:ilvl w:val="1"/>
          <w:numId w:val="1"/>
        </w:numPr>
        <w:ind w:left="1440" w:hanging="360"/>
      </w:pPr>
      <w:r w:rsidDel="00000000" w:rsidR="00000000" w:rsidRPr="00000000">
        <w:rPr>
          <w:rFonts w:ascii="Calibri" w:cs="Calibri" w:eastAsia="Calibri" w:hAnsi="Calibri"/>
          <w:rtl w:val="0"/>
        </w:rPr>
        <w:t xml:space="preserve">Saved_actions. Key is tag (the path of labels that appear on the category and action buttons; see below).  Value attributes include tag, action_text, color, and timestamp.  Action_text is the text content of the action that is sent to the Editor, CloudTTS, LocalTTS, Clipboard, or CloudAI.  Action_text is the text that appears in the action preview bar when hovering over the action button.</w:t>
      </w:r>
    </w:p>
    <w:p w:rsidR="00000000" w:rsidDel="00000000" w:rsidP="00000000" w:rsidRDefault="00000000" w:rsidRPr="00000000" w14:paraId="00000032">
      <w:pPr>
        <w:numPr>
          <w:ilvl w:val="0"/>
          <w:numId w:val="1"/>
        </w:numPr>
        <w:ind w:left="720" w:hanging="360"/>
      </w:pPr>
      <w:r w:rsidDel="00000000" w:rsidR="00000000" w:rsidRPr="00000000">
        <w:rPr>
          <w:rFonts w:ascii="Calibri" w:cs="Calibri" w:eastAsia="Calibri" w:hAnsi="Calibri"/>
          <w:rtl w:val="0"/>
        </w:rPr>
        <w:t xml:space="preserve">Import/exports</w:t>
      </w:r>
    </w:p>
    <w:p w:rsidR="00000000" w:rsidDel="00000000" w:rsidP="00000000" w:rsidRDefault="00000000" w:rsidRPr="00000000" w14:paraId="00000033">
      <w:pPr>
        <w:numPr>
          <w:ilvl w:val="1"/>
          <w:numId w:val="1"/>
        </w:numPr>
        <w:ind w:left="1440" w:hanging="360"/>
      </w:pPr>
      <w:r w:rsidDel="00000000" w:rsidR="00000000" w:rsidRPr="00000000">
        <w:rPr>
          <w:rFonts w:ascii="Calibri" w:cs="Calibri" w:eastAsia="Calibri" w:hAnsi="Calibri"/>
          <w:rtl w:val="0"/>
        </w:rPr>
        <w:t xml:space="preserve">Profile.  The personal_summary starts with a default, but can be updated in one of three ways: 1) The user can enter text in the Personal Profile (Free-Form Notes) text box in Settings, and can click Compile Profile from Text in Settings.  The user is asked in a dialog box whether the new information should replace or be merged with the existing profile (and given the option to cancel).  For replacement, an AI agent is called upon to summarize the information in the form of the personal_summary key-value store. For merging, the AI agent is called upon to summarize the information and merge it with the existing personal_summary key-value store.  In either case, the result replaces what is in the personal_summary.  2)  The user can click Import Profile (Text) in Settings.  The user is asked the same question, a file picker allows the user to select a file, the file is read, and a similar processing is done.  The text in the file also replaces the text in the text box.  3)Periodically, after a fixed number of turns (currently 5), the recent turns in the chat log are given to the agent along with its other usual context and the agent is asked to update the personal_summary or contacts if it discovers anything new about the user or the user's contacts.  This process can also be triggered manually by the user by clicking Update Profile from Chat Log in Settings.</w:t>
      </w:r>
    </w:p>
    <w:p w:rsidR="00000000" w:rsidDel="00000000" w:rsidP="00000000" w:rsidRDefault="00000000" w:rsidRPr="00000000" w14:paraId="00000034">
      <w:pPr>
        <w:numPr>
          <w:ilvl w:val="1"/>
          <w:numId w:val="1"/>
        </w:numPr>
        <w:ind w:left="1440" w:hanging="360"/>
      </w:pPr>
      <w:r w:rsidDel="00000000" w:rsidR="00000000" w:rsidRPr="00000000">
        <w:rPr>
          <w:rFonts w:ascii="Calibri" w:cs="Calibri" w:eastAsia="Calibri" w:hAnsi="Calibri"/>
          <w:rtl w:val="0"/>
        </w:rPr>
        <w:t xml:space="preserve">Contacts.  A user's phone or computer contacts can usually be exported to a CSV file of contacts using their native contacts app.  Such a CSV file can be imported into K2 by clicking Import Contacts (CSV) in Settings.  The user is asked in a dialog box whether the new information should replace or be merged with the existing contacts (and given the opportunity to cancel).  A file picker pops up and allows the user to select a file, and the file is read through a specialized contacts importer.  Contacts can be edited within K2.  Once edited, they can be exported to a CSV file by clicking on Export Contacts (CSV) in Settings, and choosing a file in a file picker.  The roundtrip should be lossless, starting with either side.</w:t>
      </w:r>
    </w:p>
    <w:p w:rsidR="00000000" w:rsidDel="00000000" w:rsidP="00000000" w:rsidRDefault="00000000" w:rsidRPr="00000000" w14:paraId="00000035">
      <w:pPr>
        <w:numPr>
          <w:ilvl w:val="1"/>
          <w:numId w:val="1"/>
        </w:numPr>
        <w:ind w:left="1440" w:hanging="360"/>
      </w:pPr>
      <w:r w:rsidDel="00000000" w:rsidR="00000000" w:rsidRPr="00000000">
        <w:rPr>
          <w:rFonts w:ascii="Calibri" w:cs="Calibri" w:eastAsia="Calibri" w:hAnsi="Calibri"/>
          <w:rtl w:val="0"/>
        </w:rPr>
        <w:t xml:space="preserve">Actions.  The list of categories and phrases available in other systems, such as Speech Assistant AAC, can be put into a CSV file and imported into K2 by clicking Import Actions (CSV) in Settings.  The user is asked in a dialog box whether the new information should replace or be merged with the existing actions (and given the opportunity to cancel).  A file picker pops up and allows the user to select a file, and the file is read through a specialized actions importer.  Actions can be edited within K2.  Once edited, they can be exported to a CSV file by clicking on Export Actions (CSV) in Settings, and choosing a file in file picker.  The roundtrip should be lossless, starting with either side.</w:t>
      </w:r>
    </w:p>
    <w:p w:rsidR="00000000" w:rsidDel="00000000" w:rsidP="00000000" w:rsidRDefault="00000000" w:rsidRPr="00000000" w14:paraId="00000036">
      <w:pPr>
        <w:numPr>
          <w:ilvl w:val="1"/>
          <w:numId w:val="1"/>
        </w:numPr>
        <w:ind w:left="1440" w:hanging="360"/>
      </w:pPr>
      <w:r w:rsidDel="00000000" w:rsidR="00000000" w:rsidRPr="00000000">
        <w:rPr>
          <w:rFonts w:ascii="Calibri" w:cs="Calibri" w:eastAsia="Calibri" w:hAnsi="Calibri"/>
          <w:rtl w:val="0"/>
        </w:rPr>
        <w:t xml:space="preserve">Config.  The bulk of the state of K2, particularly the stores, can be exported and later re-imported.  This is useful as a backup, or to transfer state from one device to another.  These are represented in a JSON file.  Import is done by clicking on Import Config (JSON) in Settings, and choosing a file in a file picker.  Export is done by clicking on Export Config (JSON) in Settings, and choosing a file in a file picker.  The roundtrip should be lossless, starting with either side.</w:t>
      </w:r>
    </w:p>
    <w:p w:rsidR="00000000" w:rsidDel="00000000" w:rsidP="00000000" w:rsidRDefault="00000000" w:rsidRPr="00000000" w14:paraId="00000037">
      <w:pPr>
        <w:numPr>
          <w:ilvl w:val="1"/>
          <w:numId w:val="1"/>
        </w:numPr>
        <w:ind w:left="1440" w:hanging="360"/>
      </w:pPr>
      <w:r w:rsidDel="00000000" w:rsidR="00000000" w:rsidRPr="00000000">
        <w:rPr>
          <w:rFonts w:ascii="Calibri" w:cs="Calibri" w:eastAsia="Calibri" w:hAnsi="Calibri"/>
          <w:rtl w:val="0"/>
        </w:rPr>
        <w:t xml:space="preserve">Button arrangement.  In Settings, the Personal Profile (Free-Form Notes) text box is at the top, with the Compile Profile from Text button beneath it.  The Data Operations (Import and Export) buttons are beneath it, arranged in a grid of four rows (Profile, Contacts, Actions, and Config) and two columns (Import and Export).  Since there is no Export for Profile, the second column of the first row is the Update Profile from Chat Log button.</w:t>
      </w:r>
    </w:p>
    <w:p w:rsidR="00000000" w:rsidDel="00000000" w:rsidP="00000000" w:rsidRDefault="00000000" w:rsidRPr="00000000" w14:paraId="00000038">
      <w:pPr>
        <w:numPr>
          <w:ilvl w:val="0"/>
          <w:numId w:val="1"/>
        </w:numPr>
        <w:ind w:left="720" w:hanging="360"/>
      </w:pPr>
      <w:r w:rsidDel="00000000" w:rsidR="00000000" w:rsidRPr="00000000">
        <w:rPr>
          <w:rFonts w:ascii="Calibri" w:cs="Calibri" w:eastAsia="Calibri" w:hAnsi="Calibri"/>
          <w:rtl w:val="0"/>
        </w:rPr>
        <w:t xml:space="preserve">Chat Log operation.</w:t>
      </w:r>
    </w:p>
    <w:p w:rsidR="00000000" w:rsidDel="00000000" w:rsidP="00000000" w:rsidRDefault="00000000" w:rsidRPr="00000000" w14:paraId="00000039">
      <w:pPr>
        <w:numPr>
          <w:ilvl w:val="1"/>
          <w:numId w:val="1"/>
        </w:numPr>
        <w:ind w:left="1440" w:hanging="360"/>
      </w:pPr>
      <w:r w:rsidDel="00000000" w:rsidR="00000000" w:rsidRPr="00000000">
        <w:rPr>
          <w:rFonts w:ascii="Calibri" w:cs="Calibri" w:eastAsia="Calibri" w:hAnsi="Calibri"/>
          <w:rtl w:val="0"/>
        </w:rPr>
        <w:t xml:space="preserve">The chat log is a record of communication between the user, the AI agent(s), and the K2 system, similar to a text messaging app.  The participants appear to take turns submitting messages to the log.  Each turn's message is shown in a bubble, with contrasting color, a different color for each participant.  Messages attributed to the K2 system are prefixed by "System: " and are written to the chat log whenever the system initiates a significant operation (whether on behalf of the use, such as when the user clicks "@CloudTTS" in the editor or clicks an action button in CloudTTS mode, or whether on behalf of an agent -- see below for agent operations), whenever the system receives a significant notification from a service (such as a notification of completion or error), or whenever the system want to log an action and/or error message for one of its own functions (such as importing a CSV file).  Messages attributed to the user are prefixed by "You: " and are written to the chat log whenever the user clicks "@CloudAI" in the Editor, or clicks an action button in CloudAI mode.  At this point, K2 will also query the agent by sending it context and asking for three likely next actions that the user may want to take, or operations that it may want to call.  Context includes previous turns in the chat log, and possibly other context (profile, contacts, actions, etc.). The prompt species a specific parsable format for the suggestions, as well a syntax for operations.  [Additional details are needed here, e.g., of the service, model, context, and prompt.] See below for possible operations.  While waiting for the agent to respond, a "CloudAI is thinking… (attempt N of 3)" is put at the end of the chat log.  It is updated on each attempt after a short timeout.  It could be replaced by an error message on failure.  [In the future, we may want such temporary messages to go to a chat log status bar.] Once the agent returns with a response, the "Thinking" message is removed, and K2 parses the response.  If it contains suggestions, K2 put a message in the chat log prefixed by "CloudAI :" containing text from the agent's response along with three clickable buttons in the chat log that contain tags and action text for the suggested actions to take.  Clicking on any of these buttons has the effect of inserting the action text into the editor text box, as if it were an action button clicked in @Editor mode.  Note that the response may contain embedded objects such as in image or URL.  These should be rendered appropriately in the message bubble from the agent.  If the response from the agent contains an operation, K2 performs the operation on behalf of the agent.  The results of the operation, whether immediate or delayed (e.g., after a callback), can trigger a new call to the agent with the results along with the context.  Note that when turns from the chat log are included in context to an agent, large items such as displayed images are redacted to conserve input tokens.</w:t>
      </w:r>
    </w:p>
    <w:p w:rsidR="00000000" w:rsidDel="00000000" w:rsidP="00000000" w:rsidRDefault="00000000" w:rsidRPr="00000000" w14:paraId="0000003A">
      <w:pPr>
        <w:numPr>
          <w:ilvl w:val="0"/>
          <w:numId w:val="1"/>
        </w:numPr>
        <w:ind w:left="720" w:hanging="360"/>
      </w:pPr>
      <w:r w:rsidDel="00000000" w:rsidR="00000000" w:rsidRPr="00000000">
        <w:rPr>
          <w:rFonts w:ascii="Calibri" w:cs="Calibri" w:eastAsia="Calibri" w:hAnsi="Calibri"/>
          <w:rtl w:val="0"/>
        </w:rPr>
        <w:t xml:space="preserve">Actions panel operation.</w:t>
      </w:r>
    </w:p>
    <w:p w:rsidR="00000000" w:rsidDel="00000000" w:rsidP="00000000" w:rsidRDefault="00000000" w:rsidRPr="00000000" w14:paraId="0000003B">
      <w:pPr>
        <w:numPr>
          <w:ilvl w:val="1"/>
          <w:numId w:val="1"/>
        </w:numPr>
        <w:ind w:left="1440" w:hanging="360"/>
      </w:pPr>
      <w:r w:rsidDel="00000000" w:rsidR="00000000" w:rsidRPr="00000000">
        <w:rPr>
          <w:rFonts w:ascii="Calibri" w:cs="Calibri" w:eastAsia="Calibri" w:hAnsi="Calibri"/>
          <w:rtl w:val="0"/>
        </w:rPr>
        <w:t xml:space="preserve">Action mode buttons.  The Settings button is currently in the same row of buttons as the action mode buttons, but it is not technically an action mode button and in the future it is likely to be relocated (probably to the end of the Chat Log label in the upper left corner of the viewport whether the Chat Log is open or closed).  The other (true) action mode buttons act like radio buttons: exactly one at a time is selected and active.  The default is the Edit (or @Editor) button.  The mode selected determines what happens when a button in the action/category grid is clicked.  The selected mode is highlighted with a contrasting border.</w:t>
      </w:r>
    </w:p>
    <w:p w:rsidR="00000000" w:rsidDel="00000000" w:rsidP="00000000" w:rsidRDefault="00000000" w:rsidRPr="00000000" w14:paraId="0000003C">
      <w:pPr>
        <w:numPr>
          <w:ilvl w:val="1"/>
          <w:numId w:val="1"/>
        </w:numPr>
        <w:ind w:left="1440" w:hanging="360"/>
      </w:pPr>
      <w:r w:rsidDel="00000000" w:rsidR="00000000" w:rsidRPr="00000000">
        <w:rPr>
          <w:rFonts w:ascii="Calibri" w:cs="Calibri" w:eastAsia="Calibri" w:hAnsi="Calibri"/>
          <w:rtl w:val="0"/>
        </w:rPr>
        <w:t xml:space="preserve">Action/category hierarchy.  Each action (aka macro or phrase) in the saved_actions store has a string tag and a string action_text (aka description or message).  The tag string is a sequence of subtag strings separated by an Action Tag Separator (Hierarchy Delimiter) specified in Settings.  Each action in the saved_actions store corresponds so a leaf of a rooted tree called the action/category hierarchy.  The depth of the leaf, i.e., the number of subtags in the action, is called the level of the action.  For each n&gt;=0, the set of actions at level n+1 or greater that agree on the first n subtags (say subtag 1, …, subtag n) corresponds to an internal node of the tree at level n called a category (at level n).  The label of that category is subtag n.  The children of that internal node or category at level n are any actions at level n+1 that share the same subtag prefix up to level n, and any categories at level n+1 that share the same subtag prefix up to level n.  These can be easily generated by listing all actions in saved_actions that have at least n+1 levels and agree on subtag 1, …, subtag n; all actions with exactly n+1 subtags are listed as actions within the category; actions with more than n+1 subtags are collapsed into equivalence classes that agree on subtag 1, …, subtag n+1; the equivalence classes are distinguished by subtag n+1; these equivalence classes become the subcategories within the category, and are labeled by subtag n+1.</w:t>
      </w:r>
    </w:p>
    <w:p w:rsidR="00000000" w:rsidDel="00000000" w:rsidP="00000000" w:rsidRDefault="00000000" w:rsidRPr="00000000" w14:paraId="0000003D">
      <w:pPr>
        <w:numPr>
          <w:ilvl w:val="1"/>
          <w:numId w:val="1"/>
        </w:numPr>
        <w:ind w:left="1440" w:hanging="360"/>
      </w:pPr>
      <w:r w:rsidDel="00000000" w:rsidR="00000000" w:rsidRPr="00000000">
        <w:rPr>
          <w:rFonts w:ascii="Calibri" w:cs="Calibri" w:eastAsia="Calibri" w:hAnsi="Calibri"/>
          <w:rtl w:val="0"/>
        </w:rPr>
        <w:t xml:space="preserve">Breadcrumbs or navigation buttons.  The sequence of buttons (aka breadcrumbs) in the row of navigation buttons are category buttons respectively labeled by the home icon, subtag 1, …, subtag n, representing the path through the action/category hierarchy to an internal node or category with label subtag n.  This is called the open category.  The contents (children) of the open category are displayed in the action/category grid.  Clicking on a category at level n in the navigation row removes all buttons (i.e., categories) to the right of the clicked button, thus opening that category at level n.  This is a way for the user to use the breadcrumbs to easily trace back to a previously open category.  When a new open category is chosen, the action/category grid is updated.</w:t>
      </w:r>
    </w:p>
    <w:p w:rsidR="00000000" w:rsidDel="00000000" w:rsidP="00000000" w:rsidRDefault="00000000" w:rsidRPr="00000000" w14:paraId="0000003E">
      <w:pPr>
        <w:numPr>
          <w:ilvl w:val="1"/>
          <w:numId w:val="1"/>
        </w:numPr>
        <w:ind w:left="1440" w:hanging="360"/>
      </w:pPr>
      <w:r w:rsidDel="00000000" w:rsidR="00000000" w:rsidRPr="00000000">
        <w:rPr>
          <w:rFonts w:ascii="Calibri" w:cs="Calibri" w:eastAsia="Calibri" w:hAnsi="Calibri"/>
          <w:rtl w:val="0"/>
        </w:rPr>
        <w:t xml:space="preserve">Action/category grid.  The number of buttons in the action/category grid is the number of children at level n+1 of the open category at level as defined by the row of breadcrumbs.  Category buttons at level n+1 are visually distinct from action buttons at level n+1.  Both category buttons at level n+1 and action buttons at level n+1 are labeled by their subtag n+1.  (See above for the design of the category buttons.  See above for determining the categories at level n+1 and the actions at level n+1 that are the children of the open category at level n.  See above for determining the number of columns of the grid.) Action buttons at level n+1 are colored by their color indicated in the saved_actions store.</w:t>
      </w:r>
    </w:p>
    <w:p w:rsidR="00000000" w:rsidDel="00000000" w:rsidP="00000000" w:rsidRDefault="00000000" w:rsidRPr="00000000" w14:paraId="0000003F">
      <w:pPr>
        <w:numPr>
          <w:ilvl w:val="1"/>
          <w:numId w:val="1"/>
        </w:numPr>
        <w:ind w:left="1440" w:hanging="360"/>
      </w:pPr>
      <w:r w:rsidDel="00000000" w:rsidR="00000000" w:rsidRPr="00000000">
        <w:rPr>
          <w:rFonts w:ascii="Calibri" w:cs="Calibri" w:eastAsia="Calibri" w:hAnsi="Calibri"/>
          <w:rtl w:val="0"/>
        </w:rPr>
        <w:t xml:space="preserve">Action text preview bar.  The action text preview bar shows for a period of up to two seconds the action_text of the action of the action button last hovered over in the action/category grid.</w:t>
      </w:r>
    </w:p>
    <w:p w:rsidR="00000000" w:rsidDel="00000000" w:rsidP="00000000" w:rsidRDefault="00000000" w:rsidRPr="00000000" w14:paraId="00000040">
      <w:pPr>
        <w:numPr>
          <w:ilvl w:val="1"/>
          <w:numId w:val="1"/>
        </w:numPr>
        <w:ind w:left="1440" w:hanging="360"/>
      </w:pPr>
      <w:r w:rsidDel="00000000" w:rsidR="00000000" w:rsidRPr="00000000">
        <w:rPr>
          <w:rFonts w:ascii="Calibri" w:cs="Calibri" w:eastAsia="Calibri" w:hAnsi="Calibri"/>
          <w:rtl w:val="0"/>
        </w:rPr>
        <w:t xml:space="preserve">Delete action mode.  In this mode, when an action/category button is clicked in the action/category grid, a dialog pops for confirmation (e.g., Are you sure you want to delete this action [resp. category and all its contents]? YES/NO).  If confirmed, the action or set of actions in the saved_actions store is deleted and the grid is updated.</w:t>
      </w:r>
    </w:p>
    <w:p w:rsidR="00000000" w:rsidDel="00000000" w:rsidP="00000000" w:rsidRDefault="00000000" w:rsidRPr="00000000" w14:paraId="00000041">
      <w:pPr>
        <w:numPr>
          <w:ilvl w:val="1"/>
          <w:numId w:val="1"/>
        </w:numPr>
        <w:ind w:left="1440" w:hanging="360"/>
      </w:pPr>
      <w:r w:rsidDel="00000000" w:rsidR="00000000" w:rsidRPr="00000000">
        <w:rPr>
          <w:rFonts w:ascii="Calibri" w:cs="Calibri" w:eastAsia="Calibri" w:hAnsi="Calibri"/>
          <w:rtl w:val="0"/>
        </w:rPr>
        <w:t xml:space="preserve">Recolor action mode.  In this mode, when an action button is clicked in the action/category grid, the color of the action in the saved_actions store is updated to the color of the recolor button, and the color of the associated action in the grid is updated.  When a category button is clicked in the action/category grid, a dialog pops for confirmation (e.g., Are you sure you want to recolor all actions below this category? YES/NO).  If confirmed, the set all actions in the saved_actions store whose prefix agrees with that of the clicked category is recolored.</w:t>
      </w:r>
    </w:p>
    <w:p w:rsidR="00000000" w:rsidDel="00000000" w:rsidP="00000000" w:rsidRDefault="00000000" w:rsidRPr="00000000" w14:paraId="00000042">
      <w:pPr>
        <w:numPr>
          <w:ilvl w:val="1"/>
          <w:numId w:val="1"/>
        </w:numPr>
        <w:ind w:left="1440" w:hanging="360"/>
      </w:pPr>
      <w:r w:rsidDel="00000000" w:rsidR="00000000" w:rsidRPr="00000000">
        <w:rPr>
          <w:rFonts w:ascii="Calibri" w:cs="Calibri" w:eastAsia="Calibri" w:hAnsi="Calibri"/>
          <w:rtl w:val="0"/>
        </w:rPr>
        <w:t xml:space="preserve">@Editor action mode.  In this mode, when a category button is clicked, the category is opened (i.e., by adding the category to the list of breadcrumbs and updating the grid).  When an action button is clicked, the action_text is inserted into the Editor text box at the cursor (replacing the selected text, if any).  Note that action_text often intentionally ends with a space, so that when inserted into the text editor, it triggers word and phrase prediction, and is ready for insertion of the next word or phrase, which could come from another action click.</w:t>
      </w:r>
    </w:p>
    <w:p w:rsidR="00000000" w:rsidDel="00000000" w:rsidP="00000000" w:rsidRDefault="00000000" w:rsidRPr="00000000" w14:paraId="00000043">
      <w:pPr>
        <w:numPr>
          <w:ilvl w:val="1"/>
          <w:numId w:val="1"/>
        </w:numPr>
        <w:ind w:left="1440" w:hanging="360"/>
      </w:pPr>
      <w:r w:rsidDel="00000000" w:rsidR="00000000" w:rsidRPr="00000000">
        <w:rPr>
          <w:rFonts w:ascii="Calibri" w:cs="Calibri" w:eastAsia="Calibri" w:hAnsi="Calibri"/>
          <w:rtl w:val="0"/>
        </w:rPr>
        <w:t xml:space="preserve">@CloudTTS and @LocalTTS action modes.  In these modes, when a category button is clicked, the category is opened.  When an action button is clicked, the action_text is sent to the respective CloudTTS or LocalTTS.  If the TTS is still speaking and the respective @CloudTTS or @LocalTTS button is clicked again, the TTS is cancelled.</w:t>
      </w:r>
    </w:p>
    <w:p w:rsidR="00000000" w:rsidDel="00000000" w:rsidP="00000000" w:rsidRDefault="00000000" w:rsidRPr="00000000" w14:paraId="00000044">
      <w:pPr>
        <w:numPr>
          <w:ilvl w:val="1"/>
          <w:numId w:val="1"/>
        </w:numPr>
        <w:ind w:left="1440" w:hanging="360"/>
      </w:pPr>
      <w:r w:rsidDel="00000000" w:rsidR="00000000" w:rsidRPr="00000000">
        <w:rPr>
          <w:rFonts w:ascii="Calibri" w:cs="Calibri" w:eastAsia="Calibri" w:hAnsi="Calibri"/>
          <w:rtl w:val="0"/>
        </w:rPr>
        <w:t xml:space="preserve">@Clipboard action mode.  In this mode, when a category button is clicked, the category is opened.  When an action button is clicked, the action_text is copied to the clipboard.</w:t>
      </w:r>
    </w:p>
    <w:p w:rsidR="00000000" w:rsidDel="00000000" w:rsidP="00000000" w:rsidRDefault="00000000" w:rsidRPr="00000000" w14:paraId="00000045">
      <w:pPr>
        <w:numPr>
          <w:ilvl w:val="1"/>
          <w:numId w:val="1"/>
        </w:numPr>
        <w:ind w:left="1440" w:hanging="360"/>
      </w:pPr>
      <w:r w:rsidDel="00000000" w:rsidR="00000000" w:rsidRPr="00000000">
        <w:rPr>
          <w:rFonts w:ascii="Calibri" w:cs="Calibri" w:eastAsia="Calibri" w:hAnsi="Calibri"/>
          <w:rtl w:val="0"/>
        </w:rPr>
        <w:t xml:space="preserve">@CloudAI action mode.  In this mode, when a category button is clicked, the category is opened.  When an action button is clicked, the action_text is sent to the CloudAI.</w:t>
      </w:r>
    </w:p>
    <w:p w:rsidR="00000000" w:rsidDel="00000000" w:rsidP="00000000" w:rsidRDefault="00000000" w:rsidRPr="00000000" w14:paraId="00000046">
      <w:pPr>
        <w:numPr>
          <w:ilvl w:val="0"/>
          <w:numId w:val="1"/>
        </w:numPr>
        <w:ind w:left="720" w:hanging="360"/>
      </w:pPr>
      <w:r w:rsidDel="00000000" w:rsidR="00000000" w:rsidRPr="00000000">
        <w:rPr>
          <w:rFonts w:ascii="Calibri" w:cs="Calibri" w:eastAsia="Calibri" w:hAnsi="Calibri"/>
          <w:rtl w:val="0"/>
        </w:rPr>
        <w:t xml:space="preserve">Editor panel operation.</w:t>
      </w:r>
    </w:p>
    <w:p w:rsidR="00000000" w:rsidDel="00000000" w:rsidP="00000000" w:rsidRDefault="00000000" w:rsidRPr="00000000" w14:paraId="00000047">
      <w:pPr>
        <w:numPr>
          <w:ilvl w:val="1"/>
          <w:numId w:val="1"/>
        </w:numPr>
        <w:ind w:left="1440" w:hanging="360"/>
      </w:pPr>
      <w:r w:rsidDel="00000000" w:rsidR="00000000" w:rsidRPr="00000000">
        <w:rPr>
          <w:rFonts w:ascii="Calibri" w:cs="Calibri" w:eastAsia="Calibri" w:hAnsi="Calibri"/>
          <w:rtl w:val="0"/>
        </w:rPr>
        <w:t xml:space="preserve">Editor buttons.  Many of the editor buttons parallel the action mode buttons.  But unlike the action mode buttons, the editor buttons perform their actions immediately.</w:t>
      </w:r>
    </w:p>
    <w:p w:rsidR="00000000" w:rsidDel="00000000" w:rsidP="00000000" w:rsidRDefault="00000000" w:rsidRPr="00000000" w14:paraId="00000048">
      <w:pPr>
        <w:numPr>
          <w:ilvl w:val="1"/>
          <w:numId w:val="1"/>
        </w:numPr>
        <w:ind w:left="1440" w:hanging="360"/>
      </w:pPr>
      <w:r w:rsidDel="00000000" w:rsidR="00000000" w:rsidRPr="00000000">
        <w:rPr>
          <w:rFonts w:ascii="Calibri" w:cs="Calibri" w:eastAsia="Calibri" w:hAnsi="Calibri"/>
          <w:rtl w:val="0"/>
        </w:rPr>
        <w:t xml:space="preserve">Editor text box.  The editor text box is a regular auto-vertical-scrolling text box supporting the standard text box operations, including clicking to change the cursor location, double clicking to select a word, triple clicking to select all, etc.  However, it must also support operations that can be done with only eye gaze and clicking, including having a large font size, and up-scrolling by hovering in a top zone, and down-scrolling by hovering in the bottom zone, if necessary, as previously discussed in accessibility policies.  Selecting spanning text may be another such operation.  Shift-click extends a selection from the cursor as usual, but the shift operation on the keyboard must be modal, i.e., when the Shift key is clicked, it stays ON until the next key or mouse click (unless the Shift key is clicked twice in a row, in which case it is locked on until pushed yet a third time, when it releases).</w:t>
      </w:r>
    </w:p>
    <w:p w:rsidR="00000000" w:rsidDel="00000000" w:rsidP="00000000" w:rsidRDefault="00000000" w:rsidRPr="00000000" w14:paraId="00000049">
      <w:pPr>
        <w:numPr>
          <w:ilvl w:val="1"/>
          <w:numId w:val="1"/>
        </w:numPr>
        <w:ind w:left="1440" w:hanging="360"/>
      </w:pPr>
      <w:r w:rsidDel="00000000" w:rsidR="00000000" w:rsidRPr="00000000">
        <w:rPr>
          <w:rFonts w:ascii="Calibri" w:cs="Calibri" w:eastAsia="Calibri" w:hAnsi="Calibri"/>
          <w:rtl w:val="0"/>
        </w:rPr>
        <w:t xml:space="preserve">Del All, Del Word, and Del Char editor buttons.  These respectively delete all text in the text editor box, the previous word or selected text (prior to the cursor), or the previous character or selected text (before the cursor).  Not yet implemented is a 1-step undo.</w:t>
      </w:r>
    </w:p>
    <w:p w:rsidR="00000000" w:rsidDel="00000000" w:rsidP="00000000" w:rsidRDefault="00000000" w:rsidRPr="00000000" w14:paraId="0000004A">
      <w:pPr>
        <w:numPr>
          <w:ilvl w:val="1"/>
          <w:numId w:val="1"/>
        </w:numPr>
        <w:ind w:left="1440" w:hanging="360"/>
      </w:pPr>
      <w:r w:rsidDel="00000000" w:rsidR="00000000" w:rsidRPr="00000000">
        <w:rPr>
          <w:rFonts w:ascii="Calibri" w:cs="Calibri" w:eastAsia="Calibri" w:hAnsi="Calibri"/>
          <w:rtl w:val="0"/>
        </w:rPr>
        <w:t xml:space="preserve">Dictate editor button.  When clicked, this button turns red and is labeled "Listening…" and begins recording from the microphone.  The icon on the tab also displays a recording dot.  When clicked again, the button turns orange and is labeled "Working…" and sends the audio recording to a speech recognition service (specify details).  The icon on the tab should reset to the K2 icon (although it does not seem to reset at present).  When the speech recognition service returns with the text, the text is inserted into the editor at the insertion point (cursor), also replacing the selected text if any.</w:t>
      </w:r>
    </w:p>
    <w:p w:rsidR="00000000" w:rsidDel="00000000" w:rsidP="00000000" w:rsidRDefault="00000000" w:rsidRPr="00000000" w14:paraId="0000004B">
      <w:pPr>
        <w:numPr>
          <w:ilvl w:val="1"/>
          <w:numId w:val="1"/>
        </w:numPr>
        <w:ind w:left="1440" w:hanging="360"/>
      </w:pPr>
      <w:r w:rsidDel="00000000" w:rsidR="00000000" w:rsidRPr="00000000">
        <w:rPr>
          <w:rFonts w:ascii="Calibri" w:cs="Calibri" w:eastAsia="Calibri" w:hAnsi="Calibri"/>
          <w:rtl w:val="0"/>
        </w:rPr>
        <w:t xml:space="preserve">@CloudTTS and @LocalTTS editor buttons.  When clicked, the text in the editor text box is send to the respective CloudTTS or LocalTTS.  If the TTS is still speaking and the respective @CloudTTS or @LocalTTS button is clicked again, the TTS is cancelled.</w:t>
      </w:r>
    </w:p>
    <w:p w:rsidR="00000000" w:rsidDel="00000000" w:rsidP="00000000" w:rsidRDefault="00000000" w:rsidRPr="00000000" w14:paraId="0000004C">
      <w:pPr>
        <w:numPr>
          <w:ilvl w:val="1"/>
          <w:numId w:val="1"/>
        </w:numPr>
        <w:ind w:left="1440" w:hanging="360"/>
      </w:pPr>
      <w:r w:rsidDel="00000000" w:rsidR="00000000" w:rsidRPr="00000000">
        <w:rPr>
          <w:rFonts w:ascii="Calibri" w:cs="Calibri" w:eastAsia="Calibri" w:hAnsi="Calibri"/>
          <w:rtl w:val="0"/>
        </w:rPr>
        <w:t xml:space="preserve">@Clipboard editor button.  When clicked, the text in the editor text box is copied to the clipboard.</w:t>
      </w:r>
    </w:p>
    <w:p w:rsidR="00000000" w:rsidDel="00000000" w:rsidP="00000000" w:rsidRDefault="00000000" w:rsidRPr="00000000" w14:paraId="0000004D">
      <w:pPr>
        <w:numPr>
          <w:ilvl w:val="1"/>
          <w:numId w:val="1"/>
        </w:numPr>
        <w:ind w:left="1440" w:hanging="360"/>
      </w:pPr>
      <w:r w:rsidDel="00000000" w:rsidR="00000000" w:rsidRPr="00000000">
        <w:rPr>
          <w:rFonts w:ascii="Calibri" w:cs="Calibri" w:eastAsia="Calibri" w:hAnsi="Calibri"/>
          <w:rtl w:val="0"/>
        </w:rPr>
        <w:t xml:space="preserve">@CloudAI editor button.  When clicked, the text in the editor text box is sent to the CloudAI.</w:t>
      </w:r>
    </w:p>
    <w:p w:rsidR="00000000" w:rsidDel="00000000" w:rsidP="00000000" w:rsidRDefault="00000000" w:rsidRPr="00000000" w14:paraId="0000004E">
      <w:pPr>
        <w:numPr>
          <w:ilvl w:val="1"/>
          <w:numId w:val="1"/>
        </w:numPr>
        <w:ind w:left="1440" w:hanging="360"/>
      </w:pPr>
      <w:r w:rsidDel="00000000" w:rsidR="00000000" w:rsidRPr="00000000">
        <w:rPr>
          <w:rFonts w:ascii="Calibri" w:cs="Calibri" w:eastAsia="Calibri" w:hAnsi="Calibri"/>
          <w:rtl w:val="0"/>
        </w:rPr>
        <w:t xml:space="preserve">@Save editor button.  When clicked, the text in the editor text box is saved back as the action_text of the last action whose action_text was inserted into the editor text box.</w:t>
      </w:r>
    </w:p>
    <w:p w:rsidR="00000000" w:rsidDel="00000000" w:rsidP="00000000" w:rsidRDefault="00000000" w:rsidRPr="00000000" w14:paraId="0000004F">
      <w:pPr>
        <w:numPr>
          <w:ilvl w:val="1"/>
          <w:numId w:val="1"/>
        </w:numPr>
        <w:ind w:left="1440" w:hanging="360"/>
      </w:pPr>
      <w:r w:rsidDel="00000000" w:rsidR="00000000" w:rsidRPr="00000000">
        <w:rPr>
          <w:rFonts w:ascii="Calibri" w:cs="Calibri" w:eastAsia="Calibri" w:hAnsi="Calibri"/>
          <w:rtl w:val="0"/>
        </w:rPr>
        <w:t xml:space="preserve">@Save As… editor button.  When clicked, a dialog pops up asking for the string of the tag for a new action under which the text in the editor text box will be saved as action_text.  The tag will be pre-populated with the prefix of the category that is open in the breadcrumbs row of the Actions panel, that is, subtags separated by (and ended by) the separation string in Settings.  The user is free to append the name of the action to the prefix, possibly after editing the prefix.</w:t>
      </w:r>
    </w:p>
    <w:p w:rsidR="00000000" w:rsidDel="00000000" w:rsidP="00000000" w:rsidRDefault="00000000" w:rsidRPr="00000000" w14:paraId="00000050">
      <w:pPr>
        <w:numPr>
          <w:ilvl w:val="1"/>
          <w:numId w:val="1"/>
        </w:numPr>
        <w:ind w:left="1440" w:hanging="360"/>
      </w:pPr>
      <w:r w:rsidDel="00000000" w:rsidR="00000000" w:rsidRPr="00000000">
        <w:rPr>
          <w:rFonts w:ascii="Calibri" w:cs="Calibri" w:eastAsia="Calibri" w:hAnsi="Calibri"/>
          <w:rtl w:val="0"/>
        </w:rPr>
        <w:t xml:space="preserve">Clearing the editor text box.  Note that none of the editor buttons clears the editor text box after operation.  However, when the Enter or Return key is pressed on a real keyboard, or clicked on a virtual keyboard, the text in the editor text box is sent to the CloudAI and the editor text box is cleared.  This is to enable quick dialog with the CloudAI.</w:t>
      </w:r>
    </w:p>
    <w:p w:rsidR="00000000" w:rsidDel="00000000" w:rsidP="00000000" w:rsidRDefault="00000000" w:rsidRPr="00000000" w14:paraId="00000051">
      <w:pPr>
        <w:numPr>
          <w:ilvl w:val="0"/>
          <w:numId w:val="1"/>
        </w:numPr>
        <w:ind w:left="720" w:hanging="360"/>
      </w:pPr>
      <w:r w:rsidDel="00000000" w:rsidR="00000000" w:rsidRPr="00000000">
        <w:rPr>
          <w:rFonts w:ascii="Calibri" w:cs="Calibri" w:eastAsia="Calibri" w:hAnsi="Calibri"/>
          <w:rtl w:val="0"/>
        </w:rPr>
        <w:t xml:space="preserve">Predictor panel operation.</w:t>
      </w:r>
    </w:p>
    <w:p w:rsidR="00000000" w:rsidDel="00000000" w:rsidP="00000000" w:rsidRDefault="00000000" w:rsidRPr="00000000" w14:paraId="00000052">
      <w:pPr>
        <w:numPr>
          <w:ilvl w:val="1"/>
          <w:numId w:val="1"/>
        </w:numPr>
        <w:ind w:left="1440" w:hanging="360"/>
      </w:pPr>
      <w:r w:rsidDel="00000000" w:rsidR="00000000" w:rsidRPr="00000000">
        <w:rPr>
          <w:rFonts w:ascii="Calibri" w:cs="Calibri" w:eastAsia="Calibri" w:hAnsi="Calibri"/>
          <w:rtl w:val="0"/>
        </w:rPr>
        <w:t xml:space="preserve">Layout.  The layout is specified in the layout section above.</w:t>
      </w:r>
    </w:p>
    <w:p w:rsidR="00000000" w:rsidDel="00000000" w:rsidP="00000000" w:rsidRDefault="00000000" w:rsidRPr="00000000" w14:paraId="00000053">
      <w:pPr>
        <w:numPr>
          <w:ilvl w:val="1"/>
          <w:numId w:val="1"/>
        </w:numPr>
        <w:ind w:left="1440" w:hanging="360"/>
      </w:pPr>
      <w:r w:rsidDel="00000000" w:rsidR="00000000" w:rsidRPr="00000000">
        <w:rPr>
          <w:rFonts w:ascii="Calibri" w:cs="Calibri" w:eastAsia="Calibri" w:hAnsi="Calibri"/>
          <w:rtl w:val="0"/>
        </w:rPr>
        <w:t xml:space="preserve">Operation. When a word or phrase button is clicked, the word or phrase is inserted into the editor text box at the cursor, replacing the selected text if any.</w:t>
      </w:r>
    </w:p>
    <w:p w:rsidR="00000000" w:rsidDel="00000000" w:rsidP="00000000" w:rsidRDefault="00000000" w:rsidRPr="00000000" w14:paraId="00000054">
      <w:pPr>
        <w:numPr>
          <w:ilvl w:val="1"/>
          <w:numId w:val="1"/>
        </w:numPr>
        <w:ind w:left="1440" w:hanging="360"/>
      </w:pPr>
      <w:r w:rsidDel="00000000" w:rsidR="00000000" w:rsidRPr="00000000">
        <w:rPr>
          <w:rFonts w:ascii="Calibri" w:cs="Calibri" w:eastAsia="Calibri" w:hAnsi="Calibri"/>
          <w:rtl w:val="0"/>
        </w:rPr>
        <w:t xml:space="preserve">Phrase prediction. There are typically three phrase predictions at any given time.  Generation of three new phrase predictions is triggered when the cursor in the editor text box is at the beginning of the text or follows a space in existing text.  Generation of the three phrase predictions is accomplished by sending context to an AI chatbot and asking for three likely next phrases that the user may want to type into the editor text box.  Context includes all text in the text box before the cursor (or the beginning of the selected text, if any), and all text in the text box after the end of the selected text if any (to perform a fill-in-the-middle prediction), along with previous turns in the chat log, and possibly other context (profile, contacts, actions, etc.).  [Additional details are needed here, e.g., of the service, model, context, and prompt.] When the AI chatbot returns with the three predictions, K2 parses them and puts them as clickable buttons in the phrase prediction row.</w:t>
      </w:r>
    </w:p>
    <w:p w:rsidR="00000000" w:rsidDel="00000000" w:rsidP="00000000" w:rsidRDefault="00000000" w:rsidRPr="00000000" w14:paraId="00000055">
      <w:pPr>
        <w:numPr>
          <w:ilvl w:val="1"/>
          <w:numId w:val="1"/>
        </w:numPr>
        <w:ind w:left="1440" w:hanging="360"/>
      </w:pPr>
      <w:r w:rsidDel="00000000" w:rsidR="00000000" w:rsidRPr="00000000">
        <w:rPr>
          <w:rFonts w:ascii="Calibri" w:cs="Calibri" w:eastAsia="Calibri" w:hAnsi="Calibri"/>
          <w:rtl w:val="0"/>
        </w:rPr>
        <w:t xml:space="preserve">Word prediction.  There are typically K word predictions at any given time.  Generation of new word predictions is triggered when the cursor in the editor text box is at the beginning of the text or follows a space in existing text.  Generation of the K phrase predictions is accomplished by establishing putting all words (from a list of word such as the google-10000-english list, plus possibly other words that appear in the profile, chat log, contacts, and actions) in a trie, and running a beam search down the trie, using a local small language model from which K2 can obtain the most probable K words and their logprobs.  Context may include all text in the text box before the cursor (or the beginning of the selected text, if any), and all text in the text box after the end of the selected text if any (to perform a fill-in-the-middle prediction), along with previous turns in the chat log, and possibly other context (profile, contacts, actions, etc.).  [Additional details are needed here, e.g., of the service, model, context, and prompt.] When the AI chatbot returns with the top K tokens and their logprobs, the characters of the token are run down the trie, terminating in either an internal node or a leaf of the trie.  For any tokens that have not reach a leaf of the trie (i.e, is not a complete word), the model is run again with the previous token(s) included in the context.  Token logprobs along any path in the trie are added (i.e., token probabilities are multiplied).  The top K path probabilities are maintained, and the process is repeated, until all paths end in complete words.  This gives a list of the top K words and their probabilities. All other words, including perhaps a "garbage" word that matches any word not otherwise in the dictionary, divide up the remaining probability, in proportion to their prior probablilities.  As characters are typed, any words not agreeing with the prefix of typed characters are removed from the prediction list.  For those words that remain in the prediction list, the characters that have already been typed are greyed out in their labels.  Resources permitting, the beam search may be updated as each character is typed.</w:t>
      </w:r>
    </w:p>
    <w:p w:rsidR="00000000" w:rsidDel="00000000" w:rsidP="00000000" w:rsidRDefault="00000000" w:rsidRPr="00000000" w14:paraId="00000056">
      <w:pPr>
        <w:numPr>
          <w:ilvl w:val="1"/>
          <w:numId w:val="1"/>
        </w:numPr>
        <w:ind w:left="1440" w:hanging="360"/>
      </w:pPr>
      <w:r w:rsidDel="00000000" w:rsidR="00000000" w:rsidRPr="00000000">
        <w:rPr>
          <w:rFonts w:ascii="Calibri" w:cs="Calibri" w:eastAsia="Calibri" w:hAnsi="Calibri"/>
          <w:rtl w:val="0"/>
        </w:rPr>
        <w:t xml:space="preserve">Character prediction.  As characters are typed, the trie is traversed starting from the root.  The prior probability of reaching any node in the trie is the sum of the probabilities of all words that descend from the node (i.e., that share the same prefix up to the node).  This can be computed recursively: the prior probability of reach a node in the trie is the sum of all the prior probabilities of its children.  Then the conditional probability of typing the next character after reaching a node is the trie is equal to the prior probability of the next character normalized by the sum of prior probabilities of all children of the node.  This conditional probability distribution over the next character is the character prediction model.  The character prediction model drives the color saturation of the keys in the keyboard, or their basins of attraction (if specified in Settings).</w:t>
      </w:r>
    </w:p>
    <w:p w:rsidR="00000000" w:rsidDel="00000000" w:rsidP="00000000" w:rsidRDefault="00000000" w:rsidRPr="00000000" w14:paraId="00000057">
      <w:pPr>
        <w:numPr>
          <w:ilvl w:val="0"/>
          <w:numId w:val="1"/>
        </w:numPr>
        <w:ind w:left="720" w:hanging="360"/>
      </w:pPr>
      <w:r w:rsidDel="00000000" w:rsidR="00000000" w:rsidRPr="00000000">
        <w:rPr>
          <w:rFonts w:ascii="Calibri" w:cs="Calibri" w:eastAsia="Calibri" w:hAnsi="Calibri"/>
          <w:rtl w:val="0"/>
        </w:rPr>
        <w:t xml:space="preserve">Keyboard operation.  The K2 keyboard is modeled after a standard virtual QWERTY keyboard. At the moment it is very preliminary and must be improved.  For every key, there is the natural shortcut of using a key on the physical keyboard.  Moreover, there are keys on a physical keyboard not yet represented by the virtual keyboard.  A goal is to fix the virtual keyboard so that it has all keys that can be represented by a standard physical keyboard.  This may have to be done by modal entry (e.g., by allowing the keys to be put in Shift mode or CTRL mode) in order to allow all symbols to be reachable with eye gaze or mouse and click.</w:t>
      </w:r>
    </w:p>
    <w:p w:rsidR="00000000" w:rsidDel="00000000" w:rsidP="00000000" w:rsidRDefault="00000000" w:rsidRPr="00000000" w14:paraId="00000058">
      <w:pPr>
        <w:numPr>
          <w:ilvl w:val="0"/>
          <w:numId w:val="1"/>
        </w:numPr>
        <w:ind w:left="720" w:hanging="360"/>
      </w:pPr>
      <w:r w:rsidDel="00000000" w:rsidR="00000000" w:rsidRPr="00000000">
        <w:rPr>
          <w:rFonts w:ascii="Calibri" w:cs="Calibri" w:eastAsia="Calibri" w:hAnsi="Calibri"/>
          <w:rtl w:val="0"/>
        </w:rPr>
        <w:t xml:space="preserve">Agent, tool uses, and operations.</w:t>
      </w:r>
    </w:p>
    <w:p w:rsidR="00000000" w:rsidDel="00000000" w:rsidP="00000000" w:rsidRDefault="00000000" w:rsidRPr="00000000" w14:paraId="00000059">
      <w:pPr>
        <w:numPr>
          <w:ilvl w:val="1"/>
          <w:numId w:val="1"/>
        </w:numPr>
        <w:ind w:left="1440" w:hanging="360"/>
      </w:pPr>
      <w:r w:rsidDel="00000000" w:rsidR="00000000" w:rsidRPr="00000000">
        <w:rPr>
          <w:rFonts w:ascii="Calibri" w:cs="Calibri" w:eastAsia="Calibri" w:hAnsi="Calibri"/>
          <w:rtl w:val="0"/>
        </w:rPr>
        <w:t xml:space="preserve">The agent (chatbot) service is currently Gemini.  The key is stored in an environment variable GEMINI_API_KEY in the project's .env file.</w:t>
      </w:r>
    </w:p>
    <w:p w:rsidR="00000000" w:rsidDel="00000000" w:rsidP="00000000" w:rsidRDefault="00000000" w:rsidRPr="00000000" w14:paraId="0000005A">
      <w:pPr>
        <w:numPr>
          <w:ilvl w:val="1"/>
          <w:numId w:val="1"/>
        </w:numPr>
        <w:ind w:left="1440" w:hanging="360"/>
      </w:pPr>
      <w:r w:rsidDel="00000000" w:rsidR="00000000" w:rsidRPr="00000000">
        <w:rPr>
          <w:rFonts w:ascii="Calibri" w:cs="Calibri" w:eastAsia="Calibri" w:hAnsi="Calibri"/>
          <w:rtl w:val="0"/>
        </w:rPr>
        <w:t xml:space="preserve">Internal tool use.  The agent is currently given the ability to use two internal tools: GoogleSearch and ToolCodeExecution.</w:t>
      </w:r>
    </w:p>
    <w:p w:rsidR="00000000" w:rsidDel="00000000" w:rsidP="00000000" w:rsidRDefault="00000000" w:rsidRPr="00000000" w14:paraId="0000005B">
      <w:pPr>
        <w:numPr>
          <w:ilvl w:val="1"/>
          <w:numId w:val="1"/>
        </w:numPr>
        <w:ind w:left="1440" w:hanging="360"/>
      </w:pPr>
      <w:r w:rsidDel="00000000" w:rsidR="00000000" w:rsidRPr="00000000">
        <w:rPr>
          <w:rFonts w:ascii="Calibri" w:cs="Calibri" w:eastAsia="Calibri" w:hAnsi="Calibri"/>
          <w:rtl w:val="0"/>
        </w:rPr>
        <w:t xml:space="preserve">External tool use.  The agent is currently give the ability to call tools provided by K2.  These tools are called operations.  The agent must return XML markup, which K2 will parse to call the desired operation.  Defined operations include</w:t>
      </w:r>
    </w:p>
    <w:p w:rsidR="00000000" w:rsidDel="00000000" w:rsidP="00000000" w:rsidRDefault="00000000" w:rsidRPr="00000000" w14:paraId="0000005C">
      <w:pPr>
        <w:numPr>
          <w:ilvl w:val="2"/>
          <w:numId w:val="1"/>
        </w:numPr>
        <w:ind w:left="2160" w:hanging="360"/>
      </w:pPr>
      <w:r w:rsidDel="00000000" w:rsidR="00000000" w:rsidRPr="00000000">
        <w:rPr>
          <w:rFonts w:ascii="Calibri" w:cs="Calibri" w:eastAsia="Calibri" w:hAnsi="Calibri"/>
          <w:rtl w:val="0"/>
        </w:rPr>
        <w:t xml:space="preserve">Home Assistant (Smart Home / Thermostat): &lt;operation type=\"home_assistant\" service=\"set_temperature|turn_on|turn_off|toggle|lock|unlock|set_preset_mode\" entity_id=\"climate.thermostat|light.living_room|...\" temperature=\"68\"/&gt; (Always pass service, entity_id, and any relevant argument attributes like temperature='68')</w:t>
      </w:r>
    </w:p>
    <w:p w:rsidR="00000000" w:rsidDel="00000000" w:rsidP="00000000" w:rsidRDefault="00000000" w:rsidRPr="00000000" w14:paraId="0000005D">
      <w:pPr>
        <w:numPr>
          <w:ilvl w:val="2"/>
          <w:numId w:val="1"/>
        </w:numPr>
        <w:ind w:left="2160" w:hanging="360"/>
      </w:pPr>
      <w:r w:rsidDel="00000000" w:rsidR="00000000" w:rsidRPr="00000000">
        <w:rPr>
          <w:rFonts w:ascii="Calibri" w:cs="Calibri" w:eastAsia="Calibri" w:hAnsi="Calibri"/>
          <w:rtl w:val="0"/>
        </w:rPr>
        <w:t xml:space="preserve">Text-to-Speech: &lt;operation type=\"speak\" phrase=\"Text to speak out loud\"/&gt;</w:t>
      </w:r>
    </w:p>
    <w:p w:rsidR="00000000" w:rsidDel="00000000" w:rsidP="00000000" w:rsidRDefault="00000000" w:rsidRPr="00000000" w14:paraId="0000005E">
      <w:pPr>
        <w:numPr>
          <w:ilvl w:val="2"/>
          <w:numId w:val="1"/>
        </w:numPr>
        <w:ind w:left="2160" w:hanging="360"/>
      </w:pPr>
      <w:r w:rsidDel="00000000" w:rsidR="00000000" w:rsidRPr="00000000">
        <w:rPr>
          <w:rFonts w:ascii="Calibri" w:cs="Calibri" w:eastAsia="Calibri" w:hAnsi="Calibri"/>
          <w:rtl w:val="0"/>
        </w:rPr>
        <w:t xml:space="preserve">Inject Text: &lt;operation type=\"inject\" text=\"Text to inject/type\"/&gt;</w:t>
        <w:br w:type="textWrapping"/>
      </w:r>
    </w:p>
    <w:p w:rsidR="00000000" w:rsidDel="00000000" w:rsidP="00000000" w:rsidRDefault="00000000" w:rsidRPr="00000000" w14:paraId="0000005F">
      <w:pPr>
        <w:numPr>
          <w:ilvl w:val="1"/>
          <w:numId w:val="1"/>
        </w:numPr>
        <w:ind w:left="1440" w:hanging="360"/>
      </w:pPr>
      <w:r w:rsidDel="00000000" w:rsidR="00000000" w:rsidRPr="00000000">
        <w:rPr>
          <w:rFonts w:ascii="Calibri" w:cs="Calibri" w:eastAsia="Calibri" w:hAnsi="Calibri"/>
          <w:rtl w:val="0"/>
        </w:rPr>
        <w:t xml:space="preserve">Web Share: &lt;operation type=\"share\" title=\"Title\" text=\"Text to share\" url=\"...\"/&gt;</w:t>
      </w:r>
    </w:p>
    <w:p w:rsidR="00000000" w:rsidDel="00000000" w:rsidP="00000000" w:rsidRDefault="00000000" w:rsidRPr="00000000" w14:paraId="00000060">
      <w:pPr>
        <w:numPr>
          <w:ilvl w:val="1"/>
          <w:numId w:val="1"/>
        </w:numPr>
        <w:ind w:left="1440" w:hanging="360"/>
      </w:pPr>
      <w:r w:rsidDel="00000000" w:rsidR="00000000" w:rsidRPr="00000000">
        <w:rPr>
          <w:rFonts w:ascii="Calibri" w:cs="Calibri" w:eastAsia="Calibri" w:hAnsi="Calibri"/>
          <w:rtl w:val="0"/>
        </w:rPr>
        <w:t xml:space="preserve">Email: &lt;operation type=\"email\" recipient=\"...\" subject=\"...\" body=\"...\"/&gt;</w:t>
      </w:r>
    </w:p>
    <w:p w:rsidR="00000000" w:rsidDel="00000000" w:rsidP="00000000" w:rsidRDefault="00000000" w:rsidRPr="00000000" w14:paraId="00000061">
      <w:pPr>
        <w:numPr>
          <w:ilvl w:val="1"/>
          <w:numId w:val="1"/>
        </w:numPr>
        <w:ind w:left="1440" w:hanging="360"/>
      </w:pPr>
      <w:r w:rsidDel="00000000" w:rsidR="00000000" w:rsidRPr="00000000">
        <w:rPr>
          <w:rFonts w:ascii="Calibri" w:cs="Calibri" w:eastAsia="Calibri" w:hAnsi="Calibri"/>
          <w:rtl w:val="0"/>
        </w:rPr>
        <w:t xml:space="preserve">SMS / Text Message: &lt;operation type=\"sms\" recipient=\"...\" message=\"...\"/&gt;</w:t>
      </w:r>
    </w:p>
    <w:p w:rsidR="00000000" w:rsidDel="00000000" w:rsidP="00000000" w:rsidRDefault="00000000" w:rsidRPr="00000000" w14:paraId="00000062">
      <w:pPr>
        <w:numPr>
          <w:ilvl w:val="1"/>
          <w:numId w:val="1"/>
        </w:numPr>
        <w:ind w:left="1440" w:hanging="360"/>
      </w:pPr>
      <w:r w:rsidDel="00000000" w:rsidR="00000000" w:rsidRPr="00000000">
        <w:rPr>
          <w:rFonts w:ascii="Calibri" w:cs="Calibri" w:eastAsia="Calibri" w:hAnsi="Calibri"/>
          <w:rtl w:val="0"/>
        </w:rPr>
        <w:t xml:space="preserve">Export File: &lt;operation type=\"export_file\" filename=\"schedule.csv\" content=\"...\"/&gt;</w:t>
      </w:r>
    </w:p>
    <w:p w:rsidR="00000000" w:rsidDel="00000000" w:rsidP="00000000" w:rsidRDefault="00000000" w:rsidRPr="00000000" w14:paraId="00000063">
      <w:pPr>
        <w:numPr>
          <w:ilvl w:val="1"/>
          <w:numId w:val="1"/>
        </w:numPr>
        <w:ind w:left="1440" w:hanging="360"/>
      </w:pPr>
      <w:r w:rsidDel="00000000" w:rsidR="00000000" w:rsidRPr="00000000">
        <w:rPr>
          <w:rFonts w:ascii="Calibri" w:cs="Calibri" w:eastAsia="Calibri" w:hAnsi="Calibri"/>
          <w:rtl w:val="0"/>
        </w:rPr>
        <w:t xml:space="preserve">Display Image: &lt;operation type=\"show_image\" url=\"...\" caption=\"...\"/&gt;</w:t>
      </w:r>
    </w:p>
    <w:p w:rsidR="00000000" w:rsidDel="00000000" w:rsidP="00000000" w:rsidRDefault="00000000" w:rsidRPr="00000000" w14:paraId="00000064">
      <w:pPr>
        <w:numPr>
          <w:ilvl w:val="1"/>
          <w:numId w:val="1"/>
        </w:numPr>
        <w:ind w:left="1440" w:hanging="360"/>
      </w:pPr>
      <w:r w:rsidDel="00000000" w:rsidR="00000000" w:rsidRPr="00000000">
        <w:rPr>
          <w:rFonts w:ascii="Calibri" w:cs="Calibri" w:eastAsia="Calibri" w:hAnsi="Calibri"/>
          <w:rtl w:val="0"/>
        </w:rPr>
        <w:t xml:space="preserve">Set Timer: &lt;operation type=\"set_timer\" seconds=\"300\" label=\"Tea timer\"/&gt;</w:t>
      </w:r>
    </w:p>
    <w:p w:rsidR="00000000" w:rsidDel="00000000" w:rsidP="00000000" w:rsidRDefault="00000000" w:rsidRPr="00000000" w14:paraId="00000065">
      <w:pPr>
        <w:numPr>
          <w:ilvl w:val="1"/>
          <w:numId w:val="1"/>
        </w:numPr>
        <w:ind w:left="1440" w:hanging="360"/>
      </w:pPr>
      <w:r w:rsidDel="00000000" w:rsidR="00000000" w:rsidRPr="00000000">
        <w:rPr>
          <w:rFonts w:ascii="Calibri" w:cs="Calibri" w:eastAsia="Calibri" w:hAnsi="Calibri"/>
          <w:rtl w:val="0"/>
        </w:rPr>
        <w:t xml:space="preserve">Set Alarm: &lt;operation type=\"set_alarm\" time=\"07:30\" label=\"Morning alarm\"/&gt;</w:t>
      </w:r>
    </w:p>
    <w:p w:rsidR="00000000" w:rsidDel="00000000" w:rsidP="00000000" w:rsidRDefault="00000000" w:rsidRPr="00000000" w14:paraId="00000066">
      <w:pPr>
        <w:numPr>
          <w:ilvl w:val="1"/>
          <w:numId w:val="1"/>
        </w:numPr>
        <w:ind w:left="1440" w:hanging="360"/>
      </w:pPr>
      <w:r w:rsidDel="00000000" w:rsidR="00000000" w:rsidRPr="00000000">
        <w:rPr>
          <w:rFonts w:ascii="Calibri" w:cs="Calibri" w:eastAsia="Calibri" w:hAnsi="Calibri"/>
          <w:rtl w:val="0"/>
        </w:rPr>
        <w:t xml:space="preserve">Set Reminder: &lt;operation type=\"set_reminder\" time=\"15:00\" label=\"Call Pete\"/&gt;</w:t>
      </w:r>
    </w:p>
    <w:p w:rsidR="00000000" w:rsidDel="00000000" w:rsidP="00000000" w:rsidRDefault="00000000" w:rsidRPr="00000000" w14:paraId="00000067">
      <w:pPr>
        <w:numPr>
          <w:ilvl w:val="1"/>
          <w:numId w:val="1"/>
        </w:numPr>
        <w:ind w:left="1440" w:hanging="360"/>
      </w:pPr>
      <w:r w:rsidDel="00000000" w:rsidR="00000000" w:rsidRPr="00000000">
        <w:rPr>
          <w:rFonts w:ascii="Calibri" w:cs="Calibri" w:eastAsia="Calibri" w:hAnsi="Calibri"/>
          <w:rtl w:val="0"/>
        </w:rPr>
        <w:t xml:space="preserve">Profile Store: &lt;operation type=\"profile\" action=\"add|set|update|delete\" key=\"Category\" content=\"Text\" old_content=\"...\"/&gt;</w:t>
      </w:r>
    </w:p>
    <w:p w:rsidR="00000000" w:rsidDel="00000000" w:rsidP="00000000" w:rsidRDefault="00000000" w:rsidRPr="00000000" w14:paraId="00000068">
      <w:pPr>
        <w:numPr>
          <w:ilvl w:val="1"/>
          <w:numId w:val="1"/>
        </w:numPr>
        <w:ind w:left="1440" w:hanging="360"/>
      </w:pPr>
      <w:r w:rsidDel="00000000" w:rsidR="00000000" w:rsidRPr="00000000">
        <w:rPr>
          <w:rFonts w:ascii="Calibri" w:cs="Calibri" w:eastAsia="Calibri" w:hAnsi="Calibri"/>
          <w:rtl w:val="0"/>
        </w:rPr>
        <w:t xml:space="preserve">Contact Store: &lt;operation type=\"contact\" action=\"add|set|update|delete\" key=\"ContactName\" content=\"phone=...; email=...\" old_content=\"...\"/&gt;</w:t>
      </w:r>
    </w:p>
    <w:p w:rsidR="00000000" w:rsidDel="00000000" w:rsidP="00000000" w:rsidRDefault="00000000" w:rsidRPr="00000000" w14:paraId="00000069">
      <w:pPr>
        <w:numPr>
          <w:ilvl w:val="1"/>
          <w:numId w:val="1"/>
        </w:numPr>
        <w:ind w:left="1440" w:hanging="360"/>
      </w:pPr>
      <w:r w:rsidDel="00000000" w:rsidR="00000000" w:rsidRPr="00000000">
        <w:rPr>
          <w:rFonts w:ascii="Calibri" w:cs="Calibri" w:eastAsia="Calibri" w:hAnsi="Calibri"/>
          <w:rtl w:val="0"/>
        </w:rPr>
        <w:t xml:space="preserve">Setting Store: &lt;operation type=\"setting\" action=\"set\" key=\"SettingKey\" content=\"Value\"/&gt;</w:t>
      </w:r>
    </w:p>
    <w:p w:rsidR="00000000" w:rsidDel="00000000" w:rsidP="00000000" w:rsidRDefault="00000000" w:rsidRPr="00000000" w14:paraId="0000006A">
      <w:pPr>
        <w:numPr>
          <w:ilvl w:val="1"/>
          <w:numId w:val="1"/>
        </w:numPr>
        <w:ind w:left="1440" w:hanging="360"/>
      </w:pPr>
      <w:r w:rsidDel="00000000" w:rsidR="00000000" w:rsidRPr="00000000">
        <w:rPr>
          <w:rFonts w:ascii="Calibri" w:cs="Calibri" w:eastAsia="Calibri" w:hAnsi="Calibri"/>
          <w:rtl w:val="0"/>
        </w:rPr>
        <w:t xml:space="preserve">Macro Store: &lt;operation type=\"macro\" action=\"add|set|update|delete\" key=\"TagLabel\" content=\"Text\" color=\"blue|green|red|orange|purple|yellow|teal|pink|gray|#hex\" old_content=\"...\"/&gt;</w:t>
      </w:r>
    </w:p>
    <w:p w:rsidR="00000000" w:rsidDel="00000000" w:rsidP="00000000" w:rsidRDefault="00000000" w:rsidRPr="00000000" w14:paraId="0000006B">
      <w:pPr>
        <w:numPr>
          <w:ilvl w:val="0"/>
          <w:numId w:val="1"/>
        </w:numPr>
        <w:ind w:left="720" w:hanging="360"/>
      </w:pPr>
      <w:r w:rsidDel="00000000" w:rsidR="00000000" w:rsidRPr="00000000">
        <w:rPr>
          <w:rFonts w:ascii="Calibri" w:cs="Calibri" w:eastAsia="Calibri" w:hAnsi="Calibri"/>
          <w:rtl w:val="0"/>
        </w:rPr>
        <w:t xml:space="preserve">Instructions.  The agent is given explicit instruction on how to use these tools in its prompt. [Details required.]</w:t>
      </w:r>
    </w:p>
    <w:p w:rsidR="00000000" w:rsidDel="00000000" w:rsidP="00000000" w:rsidRDefault="00000000" w:rsidRPr="00000000" w14:paraId="0000006C">
      <w:pPr>
        <w:numPr>
          <w:ilvl w:val="0"/>
          <w:numId w:val="1"/>
        </w:numPr>
        <w:ind w:left="720" w:hanging="360"/>
      </w:pPr>
      <w:r w:rsidDel="00000000" w:rsidR="00000000" w:rsidRPr="00000000">
        <w:rPr>
          <w:rFonts w:ascii="Calibri" w:cs="Calibri" w:eastAsia="Calibri" w:hAnsi="Calibri"/>
          <w:rtl w:val="0"/>
        </w:rPr>
        <w:t xml:space="preserve">Introspection.  By being given access to read and write the profile store, contact store, actions store, and settings store, the agent can perform introspection about the state of K2 itself, and change the state upon a query by the user.</w:t>
      </w:r>
    </w:p>
    <w:p w:rsidR="00000000" w:rsidDel="00000000" w:rsidP="00000000" w:rsidRDefault="00000000" w:rsidRPr="00000000" w14:paraId="0000006D">
      <w:pPr>
        <w:numPr>
          <w:ilvl w:val="0"/>
          <w:numId w:val="1"/>
        </w:numPr>
        <w:ind w:left="720" w:hanging="360"/>
      </w:pPr>
      <w:r w:rsidDel="00000000" w:rsidR="00000000" w:rsidRPr="00000000">
        <w:rPr>
          <w:rFonts w:ascii="Calibri" w:cs="Calibri" w:eastAsia="Calibri" w:hAnsi="Calibri"/>
          <w:rtl w:val="0"/>
        </w:rPr>
        <w:t xml:space="preserve">Text-to-Speech (TTS) service.</w:t>
      </w:r>
    </w:p>
    <w:p w:rsidR="00000000" w:rsidDel="00000000" w:rsidP="00000000" w:rsidRDefault="00000000" w:rsidRPr="00000000" w14:paraId="0000006E">
      <w:pPr>
        <w:numPr>
          <w:ilvl w:val="1"/>
          <w:numId w:val="1"/>
        </w:numPr>
        <w:ind w:left="1440" w:hanging="360"/>
      </w:pPr>
      <w:r w:rsidDel="00000000" w:rsidR="00000000" w:rsidRPr="00000000">
        <w:rPr>
          <w:rFonts w:ascii="Calibri" w:cs="Calibri" w:eastAsia="Calibri" w:hAnsi="Calibri"/>
          <w:rtl w:val="0"/>
        </w:rPr>
        <w:t xml:space="preserve">There are two TTS services, one cloud and one local.  The cloud service is Elevenlabs.  The key is stored in an environment variable ELEVENLABS_API_KEY in the project's .env file.  The local service is provided by the local browser (e.g., Chrome) or OS (e.g., Windows).  There is a fallback strategy.  If the cloud service is unavailable, the local service is used.  [Need more detail.]</w:t>
      </w:r>
    </w:p>
    <w:p w:rsidR="00000000" w:rsidDel="00000000" w:rsidP="00000000" w:rsidRDefault="00000000" w:rsidRPr="00000000" w14:paraId="0000006F">
      <w:pPr>
        <w:numPr>
          <w:ilvl w:val="1"/>
          <w:numId w:val="1"/>
        </w:numPr>
        <w:ind w:left="1440" w:hanging="360"/>
      </w:pPr>
      <w:r w:rsidDel="00000000" w:rsidR="00000000" w:rsidRPr="00000000">
        <w:rPr>
          <w:rFonts w:ascii="Calibri" w:cs="Calibri" w:eastAsia="Calibri" w:hAnsi="Calibri"/>
          <w:rtl w:val="0"/>
        </w:rPr>
        <w:t xml:space="preserve">Voice options.  Voice options for both cloud and local services are available in Settings.  [Need detail.]</w:t>
      </w:r>
    </w:p>
    <w:p w:rsidR="00000000" w:rsidDel="00000000" w:rsidP="00000000" w:rsidRDefault="00000000" w:rsidRPr="00000000" w14:paraId="00000070">
      <w:pPr>
        <w:numPr>
          <w:ilvl w:val="0"/>
          <w:numId w:val="1"/>
        </w:numPr>
        <w:ind w:left="720" w:hanging="360"/>
      </w:pPr>
      <w:r w:rsidDel="00000000" w:rsidR="00000000" w:rsidRPr="00000000">
        <w:rPr>
          <w:rFonts w:ascii="Calibri" w:cs="Calibri" w:eastAsia="Calibri" w:hAnsi="Calibri"/>
          <w:rtl w:val="0"/>
        </w:rPr>
        <w:t xml:space="preserve">Home Assistant support</w:t>
      </w:r>
    </w:p>
    <w:p w:rsidR="00000000" w:rsidDel="00000000" w:rsidP="00000000" w:rsidRDefault="00000000" w:rsidRPr="00000000" w14:paraId="00000071">
      <w:pPr>
        <w:numPr>
          <w:ilvl w:val="1"/>
          <w:numId w:val="1"/>
        </w:numPr>
        <w:ind w:left="1440" w:hanging="360"/>
      </w:pPr>
      <w:r w:rsidDel="00000000" w:rsidR="00000000" w:rsidRPr="00000000">
        <w:rPr>
          <w:rFonts w:ascii="Calibri" w:cs="Calibri" w:eastAsia="Calibri" w:hAnsi="Calibri"/>
          <w:rtl w:val="0"/>
        </w:rPr>
        <w:t xml:space="preserve">Home Assistant.  Home Assistant is an open standard for interoperability between home systems and their controllers.  [Need explanation and pointers.] K2 is able to control home systems through the standard.  Given the wide variety of systems and their arguments, the agent is called upon to convert the user's free-text instructions into an XML structure that K2 can parse and use the parse arguments to call the appropriate Home Assistant service.  The agent is expected to get the description of what is available to the user through the user's profile, which might have a key labeled Home Setup or such, whose value contains a description of what is available.</w:t>
      </w:r>
    </w:p>
    <w:p w:rsidR="00000000" w:rsidDel="00000000" w:rsidP="00000000" w:rsidRDefault="00000000" w:rsidRPr="00000000" w14:paraId="00000072">
      <w:pPr>
        <w:numPr>
          <w:ilvl w:val="0"/>
          <w:numId w:val="1"/>
        </w:numPr>
        <w:ind w:left="720" w:hanging="360"/>
      </w:pPr>
      <w:r w:rsidDel="00000000" w:rsidR="00000000" w:rsidRPr="00000000">
        <w:rPr>
          <w:rFonts w:ascii="Calibri" w:cs="Calibri" w:eastAsia="Calibri" w:hAnsi="Calibri"/>
          <w:rtl w:val="0"/>
        </w:rPr>
        <w:t xml:space="preserve">Messaging, email, browser, etc.</w:t>
      </w:r>
    </w:p>
    <w:p w:rsidR="00000000" w:rsidDel="00000000" w:rsidP="00000000" w:rsidRDefault="00000000" w:rsidRPr="00000000" w14:paraId="00000073">
      <w:pPr>
        <w:numPr>
          <w:ilvl w:val="1"/>
          <w:numId w:val="1"/>
        </w:numPr>
        <w:ind w:left="1440" w:hanging="360"/>
      </w:pPr>
      <w:r w:rsidDel="00000000" w:rsidR="00000000" w:rsidRPr="00000000">
        <w:rPr>
          <w:rFonts w:ascii="Calibri" w:cs="Calibri" w:eastAsia="Calibri" w:hAnsi="Calibri"/>
          <w:rtl w:val="0"/>
        </w:rPr>
        <w:t xml:space="preserve">A very important part of modern communication is the ability to send text messages and email.  This can be done in a variety of ways.  A typical way would be for the user to give a command her agent, such as "Send a text message to Emma to set up a time for her to visit."  Then the agent would use the Web Share API to open the text messaging app using Emma's contact information, and populate it with a draft message.  The user could then click send on the messaging app, possibly after editing in the messaging app.  I don't believe that K2 can send the message.  Similarly for email, with an optional subject line.</w:t>
      </w:r>
    </w:p>
    <w:p w:rsidR="00000000" w:rsidDel="00000000" w:rsidP="00000000" w:rsidRDefault="00000000" w:rsidRPr="00000000" w14:paraId="00000074">
      <w:pPr>
        <w:numPr>
          <w:ilvl w:val="0"/>
          <w:numId w:val="1"/>
        </w:numPr>
        <w:ind w:left="720" w:hanging="360"/>
      </w:pPr>
      <w:r w:rsidDel="00000000" w:rsidR="00000000" w:rsidRPr="00000000">
        <w:rPr>
          <w:rFonts w:ascii="Calibri" w:cs="Calibri" w:eastAsia="Calibri" w:hAnsi="Calibri"/>
          <w:rtl w:val="0"/>
        </w:rPr>
        <w:t xml:space="preserve">Clipboard</w:t>
      </w:r>
    </w:p>
    <w:p w:rsidR="00000000" w:rsidDel="00000000" w:rsidP="00000000" w:rsidRDefault="00000000" w:rsidRPr="00000000" w14:paraId="00000075">
      <w:pPr>
        <w:numPr>
          <w:ilvl w:val="1"/>
          <w:numId w:val="1"/>
        </w:numPr>
        <w:ind w:left="1440" w:hanging="360"/>
      </w:pPr>
      <w:r w:rsidDel="00000000" w:rsidR="00000000" w:rsidRPr="00000000">
        <w:rPr>
          <w:rFonts w:ascii="Calibri" w:cs="Calibri" w:eastAsia="Calibri" w:hAnsi="Calibri"/>
          <w:rtl w:val="0"/>
        </w:rPr>
        <w:t xml:space="preserve">A fallback is copying actions or edited text to the system clipboard, opening up the native text messaging app or email client, and then pasting into the app.</w:t>
      </w:r>
    </w:p>
    <w:p w:rsidR="00000000" w:rsidDel="00000000" w:rsidP="00000000" w:rsidRDefault="00000000" w:rsidRPr="00000000" w14:paraId="00000076">
      <w:pPr>
        <w:numPr>
          <w:ilvl w:val="1"/>
          <w:numId w:val="1"/>
        </w:numPr>
        <w:ind w:left="1440" w:hanging="360"/>
      </w:pPr>
      <w:r w:rsidDel="00000000" w:rsidR="00000000" w:rsidRPr="00000000">
        <w:rPr>
          <w:rFonts w:ascii="Calibri" w:cs="Calibri" w:eastAsia="Calibri" w:hAnsi="Calibri"/>
          <w:rtl w:val="0"/>
        </w:rPr>
        <w:t xml:space="preserve">Text injection.  On a PC, it would be possible to orchestrate text injection from K2 into any app.  However, this is not possible in web apps, and in any case may not be desirable for security reasons.</w:t>
      </w:r>
    </w:p>
    <w:p w:rsidR="00000000" w:rsidDel="00000000" w:rsidP="00000000" w:rsidRDefault="00000000" w:rsidRPr="00000000" w14:paraId="00000077">
      <w:pPr>
        <w:pStyle w:val="Heading1"/>
        <w:ind w:left="0" w:firstLine="0"/>
        <w:rPr/>
      </w:pPr>
      <w:bookmarkStart w:colFirst="0" w:colLast="0" w:name="_b6l4eqw7r806" w:id="2"/>
      <w:bookmarkEnd w:id="2"/>
      <w:r w:rsidDel="00000000" w:rsidR="00000000" w:rsidRPr="00000000">
        <w:rPr>
          <w:rtl w:val="0"/>
        </w:rPr>
        <w:t xml:space="preserve">Future Features</w:t>
      </w:r>
    </w:p>
    <w:p w:rsidR="00000000" w:rsidDel="00000000" w:rsidP="00000000" w:rsidRDefault="00000000" w:rsidRPr="00000000" w14:paraId="00000078">
      <w:pPr>
        <w:numPr>
          <w:ilvl w:val="0"/>
          <w:numId w:val="1"/>
        </w:numPr>
        <w:ind w:left="720" w:hanging="360"/>
      </w:pPr>
      <w:r w:rsidDel="00000000" w:rsidR="00000000" w:rsidRPr="00000000">
        <w:rPr>
          <w:rFonts w:ascii="Calibri" w:cs="Calibri" w:eastAsia="Calibri" w:hAnsi="Calibri"/>
          <w:rtl w:val="0"/>
        </w:rPr>
        <w:t xml:space="preserve">Create a help manual.  Make sure there is a way to update it easily and automatically.</w:t>
      </w:r>
    </w:p>
    <w:p w:rsidR="00000000" w:rsidDel="00000000" w:rsidP="00000000" w:rsidRDefault="00000000" w:rsidRPr="00000000" w14:paraId="00000079">
      <w:pPr>
        <w:numPr>
          <w:ilvl w:val="0"/>
          <w:numId w:val="1"/>
        </w:numPr>
        <w:ind w:left="720" w:hanging="360"/>
      </w:pPr>
      <w:r w:rsidDel="00000000" w:rsidR="00000000" w:rsidRPr="00000000">
        <w:rPr>
          <w:rFonts w:ascii="Calibri" w:cs="Calibri" w:eastAsia="Calibri" w:hAnsi="Calibri"/>
          <w:rtl w:val="0"/>
        </w:rPr>
        <w:t xml:space="preserve">Give agent access to the manual to help answer questions about K2 itself.</w:t>
      </w:r>
    </w:p>
    <w:p w:rsidR="00000000" w:rsidDel="00000000" w:rsidP="00000000" w:rsidRDefault="00000000" w:rsidRPr="00000000" w14:paraId="0000007A">
      <w:pPr>
        <w:numPr>
          <w:ilvl w:val="0"/>
          <w:numId w:val="1"/>
        </w:numPr>
        <w:ind w:left="720" w:hanging="360"/>
      </w:pPr>
      <w:r w:rsidDel="00000000" w:rsidR="00000000" w:rsidRPr="00000000">
        <w:rPr>
          <w:rFonts w:ascii="Calibri" w:cs="Calibri" w:eastAsia="Calibri" w:hAnsi="Calibri"/>
          <w:rtl w:val="0"/>
        </w:rPr>
        <w:t xml:space="preserve">In Narrow mode, use OS keyboard by default</w:t>
      </w:r>
    </w:p>
    <w:p w:rsidR="00000000" w:rsidDel="00000000" w:rsidP="00000000" w:rsidRDefault="00000000" w:rsidRPr="00000000" w14:paraId="0000007B">
      <w:pPr>
        <w:numPr>
          <w:ilvl w:val="0"/>
          <w:numId w:val="1"/>
        </w:numPr>
        <w:ind w:left="720" w:hanging="360"/>
      </w:pPr>
      <w:r w:rsidDel="00000000" w:rsidR="00000000" w:rsidRPr="00000000">
        <w:rPr>
          <w:rFonts w:ascii="Calibri" w:cs="Calibri" w:eastAsia="Calibri" w:hAnsi="Calibri"/>
          <w:rtl w:val="0"/>
        </w:rPr>
        <w:t xml:space="preserve">Relabel "Edit" button to "@Editor".</w:t>
      </w:r>
    </w:p>
    <w:p w:rsidR="00000000" w:rsidDel="00000000" w:rsidP="00000000" w:rsidRDefault="00000000" w:rsidRPr="00000000" w14:paraId="0000007C">
      <w:pPr>
        <w:numPr>
          <w:ilvl w:val="0"/>
          <w:numId w:val="1"/>
        </w:numPr>
        <w:ind w:left="720" w:hanging="360"/>
      </w:pPr>
      <w:r w:rsidDel="00000000" w:rsidR="00000000" w:rsidRPr="00000000">
        <w:rPr>
          <w:rFonts w:ascii="Calibri" w:cs="Calibri" w:eastAsia="Calibri" w:hAnsi="Calibri"/>
          <w:rtl w:val="0"/>
        </w:rPr>
        <w:t xml:space="preserve">Relabel "Copy" button to @Clipboard".</w:t>
      </w:r>
    </w:p>
    <w:p w:rsidR="00000000" w:rsidDel="00000000" w:rsidP="00000000" w:rsidRDefault="00000000" w:rsidRPr="00000000" w14:paraId="0000007D">
      <w:pPr>
        <w:numPr>
          <w:ilvl w:val="0"/>
          <w:numId w:val="1"/>
        </w:numPr>
        <w:ind w:left="720" w:hanging="360"/>
      </w:pPr>
      <w:r w:rsidDel="00000000" w:rsidR="00000000" w:rsidRPr="00000000">
        <w:rPr>
          <w:rFonts w:ascii="Calibri" w:cs="Calibri" w:eastAsia="Calibri" w:hAnsi="Calibri"/>
          <w:rtl w:val="0"/>
        </w:rPr>
        <w:t xml:space="preserve">Place Settings gear at end of CHAT LOG label, in upper left corner of content.</w:t>
      </w:r>
    </w:p>
    <w:p w:rsidR="00000000" w:rsidDel="00000000" w:rsidP="00000000" w:rsidRDefault="00000000" w:rsidRPr="00000000" w14:paraId="0000007E">
      <w:pPr>
        <w:numPr>
          <w:ilvl w:val="0"/>
          <w:numId w:val="1"/>
        </w:numPr>
        <w:ind w:left="720" w:hanging="360"/>
      </w:pPr>
      <w:r w:rsidDel="00000000" w:rsidR="00000000" w:rsidRPr="00000000">
        <w:rPr>
          <w:rFonts w:ascii="Calibri" w:cs="Calibri" w:eastAsia="Calibri" w:hAnsi="Calibri"/>
          <w:rtl w:val="0"/>
        </w:rPr>
        <w:t xml:space="preserve">Rationalize the look and feel</w:t>
      </w:r>
    </w:p>
    <w:p w:rsidR="00000000" w:rsidDel="00000000" w:rsidP="00000000" w:rsidRDefault="00000000" w:rsidRPr="00000000" w14:paraId="0000007F">
      <w:pPr>
        <w:numPr>
          <w:ilvl w:val="1"/>
          <w:numId w:val="1"/>
        </w:numPr>
        <w:ind w:left="1440" w:hanging="360"/>
      </w:pPr>
      <w:r w:rsidDel="00000000" w:rsidR="00000000" w:rsidRPr="00000000">
        <w:rPr>
          <w:rFonts w:ascii="Calibri" w:cs="Calibri" w:eastAsia="Calibri" w:hAnsi="Calibri"/>
          <w:rtl w:val="0"/>
        </w:rPr>
        <w:t xml:space="preserve">Hover on action buttons currently produces border highlight, but this not standard for button highlights and should be removed.</w:t>
      </w:r>
    </w:p>
    <w:p w:rsidR="00000000" w:rsidDel="00000000" w:rsidP="00000000" w:rsidRDefault="00000000" w:rsidRPr="00000000" w14:paraId="00000080">
      <w:pPr>
        <w:numPr>
          <w:ilvl w:val="1"/>
          <w:numId w:val="1"/>
        </w:numPr>
        <w:ind w:left="1440" w:hanging="360"/>
      </w:pPr>
      <w:r w:rsidDel="00000000" w:rsidR="00000000" w:rsidRPr="00000000">
        <w:rPr>
          <w:rFonts w:ascii="Calibri" w:cs="Calibri" w:eastAsia="Calibri" w:hAnsi="Calibri"/>
          <w:rtl w:val="0"/>
        </w:rPr>
        <w:t xml:space="preserve">Increase consistency of look and feel, e.g, consistent padding, border, and margins around like elements, consistent border radius, consistent color schemes, consistent highlighting, and so forth.  For example, Gaps, margins, and other entities such as border widths could fall into standard named classes, could be used consistently, and could be set in Settings. Similarly for button colors.</w:t>
      </w:r>
    </w:p>
    <w:p w:rsidR="00000000" w:rsidDel="00000000" w:rsidP="00000000" w:rsidRDefault="00000000" w:rsidRPr="00000000" w14:paraId="00000081">
      <w:pPr>
        <w:numPr>
          <w:ilvl w:val="1"/>
          <w:numId w:val="1"/>
        </w:numPr>
        <w:ind w:left="1440" w:hanging="360"/>
      </w:pPr>
      <w:r w:rsidDel="00000000" w:rsidR="00000000" w:rsidRPr="00000000">
        <w:rPr>
          <w:rFonts w:ascii="Calibri" w:cs="Calibri" w:eastAsia="Calibri" w:hAnsi="Calibri"/>
          <w:rtl w:val="0"/>
        </w:rPr>
        <w:t xml:space="preserve">Add Setting for panel label width/height.</w:t>
      </w:r>
    </w:p>
    <w:p w:rsidR="00000000" w:rsidDel="00000000" w:rsidP="00000000" w:rsidRDefault="00000000" w:rsidRPr="00000000" w14:paraId="00000082">
      <w:pPr>
        <w:numPr>
          <w:ilvl w:val="1"/>
          <w:numId w:val="1"/>
        </w:numPr>
        <w:ind w:left="1440" w:hanging="360"/>
      </w:pPr>
      <w:r w:rsidDel="00000000" w:rsidR="00000000" w:rsidRPr="00000000">
        <w:rPr>
          <w:rFonts w:ascii="Calibri" w:cs="Calibri" w:eastAsia="Calibri" w:hAnsi="Calibri"/>
          <w:rtl w:val="0"/>
        </w:rPr>
        <w:t xml:space="preserve">Provide UI theme scheme choices (e.g., dark/light, tight/loose) in Settings.</w:t>
      </w:r>
    </w:p>
    <w:p w:rsidR="00000000" w:rsidDel="00000000" w:rsidP="00000000" w:rsidRDefault="00000000" w:rsidRPr="00000000" w14:paraId="00000083">
      <w:pPr>
        <w:numPr>
          <w:ilvl w:val="0"/>
          <w:numId w:val="1"/>
        </w:numPr>
        <w:ind w:left="720" w:hanging="360"/>
      </w:pPr>
      <w:r w:rsidDel="00000000" w:rsidR="00000000" w:rsidRPr="00000000">
        <w:rPr>
          <w:rFonts w:ascii="Calibri" w:cs="Calibri" w:eastAsia="Calibri" w:hAnsi="Calibri"/>
          <w:rtl w:val="0"/>
        </w:rPr>
        <w:t xml:space="preserve">Add default action button color to recolor drop-down menu.</w:t>
      </w:r>
    </w:p>
    <w:p w:rsidR="00000000" w:rsidDel="00000000" w:rsidP="00000000" w:rsidRDefault="00000000" w:rsidRPr="00000000" w14:paraId="00000084">
      <w:pPr>
        <w:numPr>
          <w:ilvl w:val="0"/>
          <w:numId w:val="1"/>
        </w:numPr>
        <w:ind w:left="720" w:hanging="360"/>
      </w:pPr>
      <w:r w:rsidDel="00000000" w:rsidR="00000000" w:rsidRPr="00000000">
        <w:rPr>
          <w:rFonts w:ascii="Calibri" w:cs="Calibri" w:eastAsia="Calibri" w:hAnsi="Calibri"/>
          <w:rtl w:val="0"/>
        </w:rPr>
        <w:t xml:space="preserve">Have a scheme for version numbering.  Update them on every release, visible in app, forcing reload.</w:t>
      </w:r>
    </w:p>
    <w:p w:rsidR="00000000" w:rsidDel="00000000" w:rsidP="00000000" w:rsidRDefault="00000000" w:rsidRPr="00000000" w14:paraId="00000085">
      <w:pPr>
        <w:numPr>
          <w:ilvl w:val="0"/>
          <w:numId w:val="1"/>
        </w:numPr>
        <w:ind w:left="720" w:hanging="360"/>
      </w:pPr>
      <w:r w:rsidDel="00000000" w:rsidR="00000000" w:rsidRPr="00000000">
        <w:rPr>
          <w:rFonts w:ascii="Calibri" w:cs="Calibri" w:eastAsia="Calibri" w:hAnsi="Calibri"/>
          <w:rtl w:val="0"/>
        </w:rPr>
        <w:t xml:space="preserve">Rationalize log system, info, errors, and warnings.   Log operations.  What to present in Chat Log.  What to make available to later debugging.  How to send log with user privacy and control.</w:t>
      </w:r>
    </w:p>
    <w:p w:rsidR="00000000" w:rsidDel="00000000" w:rsidP="00000000" w:rsidRDefault="00000000" w:rsidRPr="00000000" w14:paraId="00000086">
      <w:pPr>
        <w:numPr>
          <w:ilvl w:val="0"/>
          <w:numId w:val="1"/>
        </w:numPr>
        <w:ind w:left="720" w:hanging="360"/>
      </w:pPr>
      <w:r w:rsidDel="00000000" w:rsidR="00000000" w:rsidRPr="00000000">
        <w:rPr>
          <w:rFonts w:ascii="Calibri" w:cs="Calibri" w:eastAsia="Calibri" w:hAnsi="Calibri"/>
          <w:rtl w:val="0"/>
        </w:rPr>
        <w:t xml:space="preserve">Add status bar in the chat log panel, under the chat log, to contain status such as "Thinking…", momentary notifications, the conversation tab name, the selected agent (provider/model), and things that are temporary and aren't needed in the log.</w:t>
      </w:r>
    </w:p>
    <w:p w:rsidR="00000000" w:rsidDel="00000000" w:rsidP="00000000" w:rsidRDefault="00000000" w:rsidRPr="00000000" w14:paraId="00000087">
      <w:pPr>
        <w:numPr>
          <w:ilvl w:val="0"/>
          <w:numId w:val="1"/>
        </w:numPr>
        <w:ind w:left="720" w:hanging="360"/>
      </w:pPr>
      <w:r w:rsidDel="00000000" w:rsidR="00000000" w:rsidRPr="00000000">
        <w:rPr>
          <w:rFonts w:ascii="Calibri" w:cs="Calibri" w:eastAsia="Calibri" w:hAnsi="Calibri"/>
          <w:rtl w:val="0"/>
        </w:rPr>
        <w:t xml:space="preserve">Make Settings user-friendly, including moving save and close to top</w:t>
      </w:r>
    </w:p>
    <w:p w:rsidR="00000000" w:rsidDel="00000000" w:rsidP="00000000" w:rsidRDefault="00000000" w:rsidRPr="00000000" w14:paraId="00000088">
      <w:pPr>
        <w:numPr>
          <w:ilvl w:val="0"/>
          <w:numId w:val="1"/>
        </w:numPr>
        <w:ind w:left="720" w:hanging="360"/>
      </w:pPr>
      <w:r w:rsidDel="00000000" w:rsidR="00000000" w:rsidRPr="00000000">
        <w:rPr>
          <w:rFonts w:ascii="Calibri" w:cs="Calibri" w:eastAsia="Calibri" w:hAnsi="Calibri"/>
          <w:rtl w:val="0"/>
        </w:rPr>
        <w:t xml:space="preserve">Update the keyboard to contain return key, as well as shift, control, numeric, symbol, and emoji modes.</w:t>
      </w:r>
    </w:p>
    <w:p w:rsidR="00000000" w:rsidDel="00000000" w:rsidP="00000000" w:rsidRDefault="00000000" w:rsidRPr="00000000" w14:paraId="00000089">
      <w:pPr>
        <w:numPr>
          <w:ilvl w:val="0"/>
          <w:numId w:val="1"/>
        </w:numPr>
        <w:ind w:left="720" w:hanging="360"/>
      </w:pPr>
      <w:r w:rsidDel="00000000" w:rsidR="00000000" w:rsidRPr="00000000">
        <w:rPr>
          <w:rFonts w:ascii="Calibri" w:cs="Calibri" w:eastAsia="Calibri" w:hAnsi="Calibri"/>
          <w:rtl w:val="0"/>
        </w:rPr>
        <w:t xml:space="preserve">Provide undo after delete.</w:t>
      </w:r>
    </w:p>
    <w:p w:rsidR="00000000" w:rsidDel="00000000" w:rsidP="00000000" w:rsidRDefault="00000000" w:rsidRPr="00000000" w14:paraId="0000008A">
      <w:pPr>
        <w:numPr>
          <w:ilvl w:val="0"/>
          <w:numId w:val="1"/>
        </w:numPr>
        <w:ind w:left="720" w:hanging="360"/>
      </w:pPr>
      <w:r w:rsidDel="00000000" w:rsidR="00000000" w:rsidRPr="00000000">
        <w:rPr>
          <w:rFonts w:ascii="Calibri" w:cs="Calibri" w:eastAsia="Calibri" w:hAnsi="Calibri"/>
          <w:rtl w:val="0"/>
        </w:rPr>
        <w:t xml:space="preserve">Allow arrow up to scroll back through previously entered text.</w:t>
      </w:r>
    </w:p>
    <w:p w:rsidR="00000000" w:rsidDel="00000000" w:rsidP="00000000" w:rsidRDefault="00000000" w:rsidRPr="00000000" w14:paraId="0000008B">
      <w:pPr>
        <w:numPr>
          <w:ilvl w:val="0"/>
          <w:numId w:val="1"/>
        </w:numPr>
        <w:ind w:left="720" w:hanging="360"/>
      </w:pPr>
      <w:r w:rsidDel="00000000" w:rsidR="00000000" w:rsidRPr="00000000">
        <w:rPr>
          <w:rFonts w:ascii="Calibri" w:cs="Calibri" w:eastAsia="Calibri" w:hAnsi="Calibri"/>
          <w:rtl w:val="0"/>
        </w:rPr>
        <w:t xml:space="preserve">Add tabs for different chat sessions/conversations, rotatable through status bar.</w:t>
      </w:r>
    </w:p>
    <w:p w:rsidR="00000000" w:rsidDel="00000000" w:rsidP="00000000" w:rsidRDefault="00000000" w:rsidRPr="00000000" w14:paraId="0000008C">
      <w:pPr>
        <w:numPr>
          <w:ilvl w:val="0"/>
          <w:numId w:val="1"/>
        </w:numPr>
        <w:ind w:left="720" w:hanging="360"/>
      </w:pPr>
      <w:r w:rsidDel="00000000" w:rsidR="00000000" w:rsidRPr="00000000">
        <w:rPr>
          <w:rFonts w:ascii="Calibri" w:cs="Calibri" w:eastAsia="Calibri" w:hAnsi="Calibri"/>
          <w:rtl w:val="0"/>
        </w:rPr>
        <w:t xml:space="preserve">Allow alternative CloudAI models and providers, selectable per conversation, shown in status bar.</w:t>
      </w:r>
    </w:p>
    <w:p w:rsidR="00000000" w:rsidDel="00000000" w:rsidP="00000000" w:rsidRDefault="00000000" w:rsidRPr="00000000" w14:paraId="0000008D">
      <w:pPr>
        <w:numPr>
          <w:ilvl w:val="0"/>
          <w:numId w:val="1"/>
        </w:numPr>
        <w:ind w:left="720" w:hanging="360"/>
      </w:pPr>
      <w:r w:rsidDel="00000000" w:rsidR="00000000" w:rsidRPr="00000000">
        <w:rPr>
          <w:rFonts w:ascii="Calibri" w:cs="Calibri" w:eastAsia="Calibri" w:hAnsi="Calibri"/>
          <w:rtl w:val="0"/>
        </w:rPr>
        <w:t xml:space="preserve">Allow users to name the provider/model combinations (e.g., "Jerry", "Claudia").</w:t>
      </w:r>
    </w:p>
    <w:p w:rsidR="00000000" w:rsidDel="00000000" w:rsidP="00000000" w:rsidRDefault="00000000" w:rsidRPr="00000000" w14:paraId="0000008E">
      <w:pPr>
        <w:numPr>
          <w:ilvl w:val="0"/>
          <w:numId w:val="1"/>
        </w:numPr>
        <w:ind w:left="720" w:hanging="360"/>
      </w:pPr>
      <w:r w:rsidDel="00000000" w:rsidR="00000000" w:rsidRPr="00000000">
        <w:rPr>
          <w:rFonts w:ascii="Calibri" w:cs="Calibri" w:eastAsia="Calibri" w:hAnsi="Calibri"/>
          <w:rtl w:val="0"/>
        </w:rPr>
        <w:t xml:space="preserve">Allow putting emoji in text (including actions and tags).</w:t>
      </w:r>
    </w:p>
    <w:p w:rsidR="00000000" w:rsidDel="00000000" w:rsidP="00000000" w:rsidRDefault="00000000" w:rsidRPr="00000000" w14:paraId="0000008F">
      <w:pPr>
        <w:numPr>
          <w:ilvl w:val="0"/>
          <w:numId w:val="1"/>
        </w:numPr>
        <w:ind w:left="720" w:hanging="360"/>
      </w:pPr>
      <w:r w:rsidDel="00000000" w:rsidR="00000000" w:rsidRPr="00000000">
        <w:rPr>
          <w:rFonts w:ascii="Calibri" w:cs="Calibri" w:eastAsia="Calibri" w:hAnsi="Calibri"/>
          <w:rtl w:val="0"/>
        </w:rPr>
        <w:t xml:space="preserve">Improve predictors.</w:t>
      </w:r>
    </w:p>
    <w:p w:rsidR="00000000" w:rsidDel="00000000" w:rsidP="00000000" w:rsidRDefault="00000000" w:rsidRPr="00000000" w14:paraId="00000090">
      <w:pPr>
        <w:numPr>
          <w:ilvl w:val="0"/>
          <w:numId w:val="1"/>
        </w:numPr>
        <w:ind w:left="720" w:hanging="360"/>
      </w:pPr>
      <w:r w:rsidDel="00000000" w:rsidR="00000000" w:rsidRPr="00000000">
        <w:rPr>
          <w:rFonts w:ascii="Calibri" w:cs="Calibri" w:eastAsia="Calibri" w:hAnsi="Calibri"/>
          <w:rtl w:val="0"/>
        </w:rPr>
        <w:t xml:space="preserve">Try with eye gaze.</w:t>
      </w:r>
    </w:p>
    <w:p w:rsidR="00000000" w:rsidDel="00000000" w:rsidP="00000000" w:rsidRDefault="00000000" w:rsidRPr="00000000" w14:paraId="00000091">
      <w:pPr>
        <w:numPr>
          <w:ilvl w:val="0"/>
          <w:numId w:val="1"/>
        </w:numPr>
        <w:ind w:left="720" w:hanging="360"/>
      </w:pPr>
      <w:r w:rsidDel="00000000" w:rsidR="00000000" w:rsidRPr="00000000">
        <w:rPr>
          <w:rFonts w:ascii="Calibri" w:cs="Calibri" w:eastAsia="Calibri" w:hAnsi="Calibri"/>
          <w:rtl w:val="0"/>
        </w:rPr>
        <w:t xml:space="preserve">Try with iPad resolution and aspect ratio.</w:t>
      </w:r>
    </w:p>
    <w:p w:rsidR="00000000" w:rsidDel="00000000" w:rsidP="00000000" w:rsidRDefault="00000000" w:rsidRPr="00000000" w14:paraId="00000092">
      <w:pPr>
        <w:numPr>
          <w:ilvl w:val="0"/>
          <w:numId w:val="1"/>
        </w:numPr>
        <w:ind w:left="720" w:hanging="360"/>
      </w:pPr>
      <w:r w:rsidDel="00000000" w:rsidR="00000000" w:rsidRPr="00000000">
        <w:rPr>
          <w:rFonts w:ascii="Calibri" w:cs="Calibri" w:eastAsia="Calibri" w:hAnsi="Calibri"/>
          <w:rtl w:val="0"/>
        </w:rPr>
        <w:t xml:space="preserve">Test with actual Home Assistant devices.</w:t>
      </w:r>
    </w:p>
    <w:p w:rsidR="00000000" w:rsidDel="00000000" w:rsidP="00000000" w:rsidRDefault="00000000" w:rsidRPr="00000000" w14:paraId="00000093">
      <w:pPr>
        <w:numPr>
          <w:ilvl w:val="0"/>
          <w:numId w:val="1"/>
        </w:numPr>
        <w:ind w:left="720" w:hanging="360"/>
      </w:pPr>
      <w:r w:rsidDel="00000000" w:rsidR="00000000" w:rsidRPr="00000000">
        <w:rPr>
          <w:rFonts w:ascii="Calibri" w:cs="Calibri" w:eastAsia="Calibri" w:hAnsi="Calibri"/>
          <w:rtl w:val="0"/>
        </w:rPr>
        <w:t xml:space="preserve">Help system.  In addition to introspection and control of state, give CloudAI the ability to control pointers on top of the UI to point to buttons that the user should click, with instructions, in response to user questions about K2.  Give CloudAI the ability to detect pushed buttons.  Give CloudAI the ability to push buttons and enter text.</w:t>
      </w:r>
    </w:p>
    <w:p w:rsidR="00000000" w:rsidDel="00000000" w:rsidP="00000000" w:rsidRDefault="00000000" w:rsidRPr="00000000" w14:paraId="00000094">
      <w:pPr>
        <w:numPr>
          <w:ilvl w:val="0"/>
          <w:numId w:val="1"/>
        </w:numPr>
        <w:ind w:left="720" w:hanging="360"/>
      </w:pPr>
      <w:r w:rsidDel="00000000" w:rsidR="00000000" w:rsidRPr="00000000">
        <w:rPr>
          <w:rFonts w:ascii="Calibri" w:cs="Calibri" w:eastAsia="Calibri" w:hAnsi="Calibri"/>
          <w:rtl w:val="0"/>
        </w:rPr>
        <w:t xml:space="preserve">Allow attaching pasted images, files, etc. to text to send.</w:t>
      </w:r>
    </w:p>
    <w:p w:rsidR="00000000" w:rsidDel="00000000" w:rsidP="00000000" w:rsidRDefault="00000000" w:rsidRPr="00000000" w14:paraId="00000095">
      <w:pPr>
        <w:numPr>
          <w:ilvl w:val="0"/>
          <w:numId w:val="1"/>
        </w:numPr>
        <w:ind w:left="720" w:hanging="360"/>
      </w:pPr>
      <w:r w:rsidDel="00000000" w:rsidR="00000000" w:rsidRPr="00000000">
        <w:rPr>
          <w:rFonts w:ascii="Calibri" w:cs="Calibri" w:eastAsia="Calibri" w:hAnsi="Calibri"/>
          <w:rtl w:val="0"/>
        </w:rPr>
        <w:t xml:space="preserve">Provide better synchronization, persistence, login, and security through permanent storage on railway.</w:t>
      </w:r>
    </w:p>
    <w:p w:rsidR="00000000" w:rsidDel="00000000" w:rsidP="00000000" w:rsidRDefault="00000000" w:rsidRPr="00000000" w14:paraId="00000096">
      <w:pPr>
        <w:numPr>
          <w:ilvl w:val="0"/>
          <w:numId w:val="1"/>
        </w:numPr>
        <w:ind w:left="720" w:hanging="360"/>
      </w:pPr>
      <w:r w:rsidDel="00000000" w:rsidR="00000000" w:rsidRPr="00000000">
        <w:rPr>
          <w:rFonts w:ascii="Calibri" w:cs="Calibri" w:eastAsia="Calibri" w:hAnsi="Calibri"/>
          <w:rtl w:val="0"/>
        </w:rPr>
        <w:t xml:space="preserve">Enable basins of attraction on keyboard, or swipe texting.</w:t>
      </w:r>
    </w:p>
    <w:p w:rsidR="00000000" w:rsidDel="00000000" w:rsidP="00000000" w:rsidRDefault="00000000" w:rsidRPr="00000000" w14:paraId="00000097">
      <w:pPr>
        <w:numPr>
          <w:ilvl w:val="0"/>
          <w:numId w:val="1"/>
        </w:numPr>
        <w:ind w:left="720" w:hanging="360"/>
      </w:pPr>
      <w:r w:rsidDel="00000000" w:rsidR="00000000" w:rsidRPr="00000000">
        <w:rPr>
          <w:rFonts w:ascii="Calibri" w:cs="Calibri" w:eastAsia="Calibri" w:hAnsi="Calibri"/>
          <w:rtl w:val="0"/>
        </w:rPr>
        <w:t xml:space="preserve">Provide CloudTTS and CloudAI provider budget awareness in Settings.</w:t>
      </w:r>
    </w:p>
    <w:p w:rsidR="00000000" w:rsidDel="00000000" w:rsidP="00000000" w:rsidRDefault="00000000" w:rsidRPr="00000000" w14:paraId="00000098">
      <w:pPr>
        <w:numPr>
          <w:ilvl w:val="0"/>
          <w:numId w:val="1"/>
        </w:numPr>
        <w:ind w:left="720" w:hanging="360"/>
      </w:pPr>
      <w:r w:rsidDel="00000000" w:rsidR="00000000" w:rsidRPr="00000000">
        <w:rPr>
          <w:rFonts w:ascii="Calibri" w:cs="Calibri" w:eastAsia="Calibri" w:hAnsi="Calibri"/>
          <w:rtl w:val="0"/>
        </w:rPr>
        <w:t xml:space="preserve">Enable positionable action buttons.</w:t>
      </w:r>
    </w:p>
    <w:p w:rsidR="00000000" w:rsidDel="00000000" w:rsidP="00000000" w:rsidRDefault="00000000" w:rsidRPr="00000000" w14:paraId="00000099">
      <w:pPr>
        <w:numPr>
          <w:ilvl w:val="0"/>
          <w:numId w:val="1"/>
        </w:numPr>
        <w:ind w:left="720" w:hanging="360"/>
      </w:pPr>
      <w:r w:rsidDel="00000000" w:rsidR="00000000" w:rsidRPr="00000000">
        <w:rPr>
          <w:rFonts w:ascii="Calibri" w:cs="Calibri" w:eastAsia="Calibri" w:hAnsi="Calibri"/>
          <w:rtl w:val="0"/>
        </w:rPr>
        <w:t xml:space="preserve">Allow user to drag boundaries to resize variable panels.</w:t>
      </w:r>
    </w:p>
    <w:p w:rsidR="00000000" w:rsidDel="00000000" w:rsidP="00000000" w:rsidRDefault="00000000" w:rsidRPr="00000000" w14:paraId="0000009A">
      <w:pPr>
        <w:numPr>
          <w:ilvl w:val="0"/>
          <w:numId w:val="1"/>
        </w:numPr>
        <w:ind w:left="720" w:hanging="360"/>
      </w:pPr>
      <w:r w:rsidDel="00000000" w:rsidR="00000000" w:rsidRPr="00000000">
        <w:rPr>
          <w:rFonts w:ascii="Calibri" w:cs="Calibri" w:eastAsia="Calibri" w:hAnsi="Calibri"/>
          <w:rtl w:val="0"/>
        </w:rPr>
        <w:t xml:space="preserve">Allow audio to play in chat.</w:t>
      </w:r>
    </w:p>
    <w:p w:rsidR="00000000" w:rsidDel="00000000" w:rsidP="00000000" w:rsidRDefault="00000000" w:rsidRPr="00000000" w14:paraId="0000009B">
      <w:pPr>
        <w:numPr>
          <w:ilvl w:val="0"/>
          <w:numId w:val="1"/>
        </w:numPr>
        <w:ind w:left="720" w:hanging="360"/>
      </w:pPr>
      <w:r w:rsidDel="00000000" w:rsidR="00000000" w:rsidRPr="00000000">
        <w:rPr>
          <w:rFonts w:ascii="Calibri" w:cs="Calibri" w:eastAsia="Calibri" w:hAnsi="Calibri"/>
          <w:rtl w:val="0"/>
        </w:rPr>
        <w:t xml:space="preserve">Add audio, video, and other instrumentation input to CloudAI.</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