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7417" w14:textId="3A9662F8" w:rsidR="005D71FF" w:rsidRDefault="109F03B3" w:rsidP="68B4A5D6">
      <w:pPr>
        <w:jc w:val="center"/>
      </w:pPr>
      <w:r>
        <w:t xml:space="preserve"> TriChIMES: A GPU Accelerated Machine Learning Interatomic Potential with Triton Kernels</w:t>
      </w:r>
    </w:p>
    <w:p w14:paraId="0345203F" w14:textId="413E3FA1" w:rsidR="00220F68" w:rsidRDefault="00220F68" w:rsidP="34B57439">
      <w:pPr>
        <w:jc w:val="center"/>
      </w:pPr>
      <w:r>
        <w:t>Philip Alcorn</w:t>
      </w:r>
      <w:r w:rsidRPr="00264452">
        <w:rPr>
          <w:vertAlign w:val="superscript"/>
        </w:rPr>
        <w:t>1,2</w:t>
      </w:r>
      <w:r>
        <w:t xml:space="preserve"> and Dylan M. Anstine</w:t>
      </w:r>
      <w:r w:rsidRPr="00264452">
        <w:rPr>
          <w:vertAlign w:val="superscript"/>
        </w:rPr>
        <w:t>1</w:t>
      </w:r>
    </w:p>
    <w:p w14:paraId="468D82DC" w14:textId="77777777" w:rsidR="00220F68" w:rsidRDefault="00220F68" w:rsidP="00220F68">
      <w:r w:rsidRPr="00264452">
        <w:rPr>
          <w:vertAlign w:val="superscript"/>
        </w:rPr>
        <w:t>1</w:t>
      </w:r>
      <w:r>
        <w:t xml:space="preserve"> Department of Chemical Engineering and Materials Science, Michigan State University, East Lansing, Michigan, 48824, USA</w:t>
      </w:r>
    </w:p>
    <w:p w14:paraId="037B51D6" w14:textId="66D6A7C8" w:rsidR="005D71FF" w:rsidRDefault="00220F68" w:rsidP="00220F68">
      <w:commentRangeStart w:id="0"/>
      <w:r w:rsidRPr="00264452">
        <w:rPr>
          <w:vertAlign w:val="superscript"/>
        </w:rPr>
        <w:t>2</w:t>
      </w:r>
      <w:r>
        <w:t xml:space="preserve"> </w:t>
      </w:r>
      <w:r w:rsidR="00264452">
        <w:t xml:space="preserve">Department of Electrical Engineering and Computer Science, </w:t>
      </w:r>
      <w:r>
        <w:t xml:space="preserve">Tarleton </w:t>
      </w:r>
      <w:r w:rsidR="0D6E38C8">
        <w:t>State University</w:t>
      </w:r>
      <w:commentRangeEnd w:id="0"/>
      <w:r w:rsidR="001F2F01">
        <w:rPr>
          <w:rStyle w:val="CommentReference"/>
          <w:sz w:val="24"/>
          <w:szCs w:val="24"/>
        </w:rPr>
        <w:commentReference w:id="0"/>
      </w:r>
      <w:r w:rsidR="00264452">
        <w:t>, Stephenville, Texas, 76401, USA</w:t>
      </w:r>
    </w:p>
    <w:p w14:paraId="7F4DBB53" w14:textId="575E90B1" w:rsidR="109F03B3" w:rsidRDefault="109F03B3" w:rsidP="001F2F01">
      <w:pPr>
        <w:jc w:val="both"/>
      </w:pPr>
      <w:r>
        <w:t xml:space="preserve">Traditional </w:t>
      </w:r>
      <w:r w:rsidR="00220F68">
        <w:t xml:space="preserve">electronic structure calculations, particularly </w:t>
      </w:r>
      <w:r>
        <w:t>Density Functional Theory</w:t>
      </w:r>
      <w:r w:rsidR="00220F68">
        <w:t xml:space="preserve"> (DFT), offer an accurate description of </w:t>
      </w:r>
      <w:r w:rsidR="006511BE">
        <w:t>molecular and material systems, but their computational demands limit the system sizes and/or number of systems that can be simulated. Machine learned interatomic potentials (MLIPs) have been developed to overcome this unfavorable scaling, whereby the potential energy of a surface is approximated by training a data-driven model to approximate DFT reference data.</w:t>
      </w:r>
      <w:r>
        <w:t xml:space="preserve"> </w:t>
      </w:r>
      <w:r w:rsidR="006511BE">
        <w:t>In this work, we report a</w:t>
      </w:r>
      <w:r w:rsidR="00AD0C02">
        <w:t xml:space="preserve"> GPU </w:t>
      </w:r>
      <w:r w:rsidR="006511BE">
        <w:t>optimized implementation of the Chebyshev Interaction Model for Efficient Simulation (ChIMES) MLIP</w:t>
      </w:r>
      <w:r w:rsidR="00264452">
        <w:t xml:space="preserve"> which can run several orders of magnitude faster than </w:t>
      </w:r>
      <w:r w:rsidR="00AD0C02">
        <w:t>the</w:t>
      </w:r>
      <w:r w:rsidR="006511BE">
        <w:t xml:space="preserve"> </w:t>
      </w:r>
      <w:r w:rsidR="00AD0C02">
        <w:t xml:space="preserve">reference CPU-based version. Kernels for neighbor list building as well as N-body order energy and force contributions have been efficiently implemented in the single-program multiple data (SPDM) Triton programming model. </w:t>
      </w:r>
      <w:r w:rsidR="645CD1D9">
        <w:t xml:space="preserve">This implementation takes a fused-kernel approach, </w:t>
      </w:r>
      <w:r w:rsidR="452C0D8B">
        <w:t xml:space="preserve">simultaneously </w:t>
      </w:r>
      <w:r w:rsidR="1CC15E48">
        <w:t xml:space="preserve">calculating </w:t>
      </w:r>
      <w:r w:rsidR="645CD1D9">
        <w:t>energy</w:t>
      </w:r>
      <w:r w:rsidR="211802A1">
        <w:t xml:space="preserve">, forces, and </w:t>
      </w:r>
      <w:r w:rsidR="001F2F01">
        <w:t>parameter</w:t>
      </w:r>
      <w:r w:rsidR="211802A1">
        <w:t xml:space="preserve"> gradients</w:t>
      </w:r>
      <w:r w:rsidR="001F2F01">
        <w:t xml:space="preserve"> for training</w:t>
      </w:r>
      <w:r w:rsidR="211802A1">
        <w:t>,</w:t>
      </w:r>
      <w:r w:rsidR="649C0FEF">
        <w:t xml:space="preserve"> minimizing costly host-device data transfers</w:t>
      </w:r>
      <w:r w:rsidR="001F2F01">
        <w:t xml:space="preserve"> and the overall memory footprint by avoiding the need for storing intermediate results</w:t>
      </w:r>
      <w:r w:rsidR="3375D064">
        <w:t xml:space="preserve">. </w:t>
      </w:r>
      <w:r w:rsidR="001F2F01">
        <w:t xml:space="preserve">The kernels exploit a blocked kernel design, where energy and force contributions from a central atom and all its local neighbors are calculated in single warp partitions. </w:t>
      </w:r>
      <w:r w:rsidR="66D628E8">
        <w:t>The</w:t>
      </w:r>
      <w:r w:rsidR="001F2F01">
        <w:t xml:space="preserve"> set of TriCHIMES</w:t>
      </w:r>
      <w:r w:rsidR="66D628E8">
        <w:t xml:space="preserve"> kernels </w:t>
      </w:r>
      <w:r w:rsidR="001F2F01">
        <w:t xml:space="preserve">have been integrated </w:t>
      </w:r>
      <w:r w:rsidR="00264452">
        <w:t>into a</w:t>
      </w:r>
      <w:r w:rsidR="001F2F01">
        <w:t xml:space="preserve"> series of</w:t>
      </w:r>
      <w:r w:rsidR="66D628E8">
        <w:t xml:space="preserve"> custom </w:t>
      </w:r>
      <w:r w:rsidR="001F2F01">
        <w:t>automatic gradient (</w:t>
      </w:r>
      <w:r w:rsidR="66D628E8">
        <w:t>autograd</w:t>
      </w:r>
      <w:r w:rsidR="001F2F01">
        <w:t>)</w:t>
      </w:r>
      <w:r w:rsidR="66D628E8">
        <w:t xml:space="preserve"> function</w:t>
      </w:r>
      <w:r w:rsidR="00AC3B1E">
        <w:t>s that support efficient</w:t>
      </w:r>
      <w:r w:rsidR="001F2F01">
        <w:t xml:space="preserve"> MLIP training </w:t>
      </w:r>
      <w:r w:rsidR="00AC3B1E">
        <w:t>within the PyTorch ecosystem</w:t>
      </w:r>
      <w:r w:rsidR="66D628E8">
        <w:t xml:space="preserve">. </w:t>
      </w:r>
      <w:r w:rsidR="00AC3B1E">
        <w:t>We have trained a 1</w:t>
      </w:r>
      <w:r w:rsidR="00AC3B1E" w:rsidRPr="00264452">
        <w:rPr>
          <w:vertAlign w:val="superscript"/>
        </w:rPr>
        <w:t>st</w:t>
      </w:r>
      <w:r w:rsidR="00AC3B1E">
        <w:t xml:space="preserve"> generation TriCHIMES model on the ANI-1x training dataset (5M structures), which shows competitive accuracy with MLIP model of similar computational cost. </w:t>
      </w:r>
    </w:p>
    <w:p w14:paraId="7D3DB7AD" w14:textId="6F94A398" w:rsidR="005D71FF" w:rsidRDefault="109F03B3" w:rsidP="001F2F01">
      <w:pPr>
        <w:jc w:val="both"/>
      </w:pPr>
      <w:r>
        <w:t xml:space="preserve"> </w:t>
      </w:r>
    </w:p>
    <w:p w14:paraId="2C078E63" w14:textId="071EE661" w:rsidR="005D71FF" w:rsidRDefault="005D71FF" w:rsidP="68B4A5D6"/>
    <w:sectPr w:rsidR="005D7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stine, Dylan" w:date="2026-06-09T17:30:00Z" w:initials="DA">
    <w:p w14:paraId="755F7897" w14:textId="77777777" w:rsidR="001F2F01" w:rsidRDefault="001F2F01" w:rsidP="001F2F01">
      <w:pPr>
        <w:pStyle w:val="CommentText"/>
      </w:pPr>
      <w:r>
        <w:rPr>
          <w:rStyle w:val="CommentReference"/>
        </w:rPr>
        <w:annotationRef/>
      </w:r>
      <w:r>
        <w:t>Add full affiliation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5F789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CBCF33" w16cex:dateUtc="2026-06-09T2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5F7897" w16cid:durableId="74CBCF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stine, Dylan">
    <w15:presenceInfo w15:providerId="AD" w15:userId="S::anstined@msu.edu::d2233137-5f45-4c25-b56a-ebdcfac7d5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AB4027"/>
    <w:rsid w:val="001F2F01"/>
    <w:rsid w:val="00220F68"/>
    <w:rsid w:val="00264452"/>
    <w:rsid w:val="004118AA"/>
    <w:rsid w:val="005B26C0"/>
    <w:rsid w:val="005D71FF"/>
    <w:rsid w:val="006511BE"/>
    <w:rsid w:val="007B610C"/>
    <w:rsid w:val="00AC3B1E"/>
    <w:rsid w:val="00AD0C02"/>
    <w:rsid w:val="00B2011E"/>
    <w:rsid w:val="00B3210F"/>
    <w:rsid w:val="0130CC78"/>
    <w:rsid w:val="0176C321"/>
    <w:rsid w:val="0188F414"/>
    <w:rsid w:val="0530F5AD"/>
    <w:rsid w:val="063718B5"/>
    <w:rsid w:val="0808FF60"/>
    <w:rsid w:val="088AD94F"/>
    <w:rsid w:val="08E3D62F"/>
    <w:rsid w:val="0953C6B7"/>
    <w:rsid w:val="0B061D2E"/>
    <w:rsid w:val="0C346BE7"/>
    <w:rsid w:val="0D6E38C8"/>
    <w:rsid w:val="0D80BA77"/>
    <w:rsid w:val="0EA8DD5E"/>
    <w:rsid w:val="109F03B3"/>
    <w:rsid w:val="12B7379F"/>
    <w:rsid w:val="12F135DD"/>
    <w:rsid w:val="137B67EA"/>
    <w:rsid w:val="144F91CD"/>
    <w:rsid w:val="19DEA7EC"/>
    <w:rsid w:val="1A308E7C"/>
    <w:rsid w:val="1AD952D2"/>
    <w:rsid w:val="1B463A6F"/>
    <w:rsid w:val="1CC15E48"/>
    <w:rsid w:val="1E1D7B48"/>
    <w:rsid w:val="207F0155"/>
    <w:rsid w:val="209DB0E2"/>
    <w:rsid w:val="210EFF25"/>
    <w:rsid w:val="211802A1"/>
    <w:rsid w:val="216F8001"/>
    <w:rsid w:val="240DD7A9"/>
    <w:rsid w:val="2445E302"/>
    <w:rsid w:val="25B2D8E1"/>
    <w:rsid w:val="27E3A049"/>
    <w:rsid w:val="2842688A"/>
    <w:rsid w:val="295339E5"/>
    <w:rsid w:val="296B9A0A"/>
    <w:rsid w:val="29749D3B"/>
    <w:rsid w:val="29E103ED"/>
    <w:rsid w:val="2A999CF0"/>
    <w:rsid w:val="2B37AA8A"/>
    <w:rsid w:val="2BB3DBCD"/>
    <w:rsid w:val="2CFB92F1"/>
    <w:rsid w:val="2DF71624"/>
    <w:rsid w:val="2E020B92"/>
    <w:rsid w:val="2E5AA03B"/>
    <w:rsid w:val="2E6BA657"/>
    <w:rsid w:val="30449EB2"/>
    <w:rsid w:val="3222A327"/>
    <w:rsid w:val="325DCC55"/>
    <w:rsid w:val="3375D064"/>
    <w:rsid w:val="33CBE55A"/>
    <w:rsid w:val="346A89C7"/>
    <w:rsid w:val="34B57439"/>
    <w:rsid w:val="368B3DB9"/>
    <w:rsid w:val="3705EBD9"/>
    <w:rsid w:val="3736AE9D"/>
    <w:rsid w:val="39199A26"/>
    <w:rsid w:val="3A55BB3A"/>
    <w:rsid w:val="3C25E5C2"/>
    <w:rsid w:val="3C822106"/>
    <w:rsid w:val="3EDCCBF3"/>
    <w:rsid w:val="3F10491F"/>
    <w:rsid w:val="40752EA7"/>
    <w:rsid w:val="417CB61A"/>
    <w:rsid w:val="41C1AADB"/>
    <w:rsid w:val="433AB525"/>
    <w:rsid w:val="451A149F"/>
    <w:rsid w:val="452C0D8B"/>
    <w:rsid w:val="46684482"/>
    <w:rsid w:val="466A6EC5"/>
    <w:rsid w:val="4986AC81"/>
    <w:rsid w:val="4B28B188"/>
    <w:rsid w:val="4B47EF2D"/>
    <w:rsid w:val="4FFD7463"/>
    <w:rsid w:val="509E8E5C"/>
    <w:rsid w:val="532E7E11"/>
    <w:rsid w:val="535DA50D"/>
    <w:rsid w:val="53767283"/>
    <w:rsid w:val="53AFEC64"/>
    <w:rsid w:val="5569E732"/>
    <w:rsid w:val="572BC24C"/>
    <w:rsid w:val="5B2FA6A8"/>
    <w:rsid w:val="5B9E3339"/>
    <w:rsid w:val="5CE69411"/>
    <w:rsid w:val="5D2115DF"/>
    <w:rsid w:val="5FAB4027"/>
    <w:rsid w:val="62AC19FE"/>
    <w:rsid w:val="645CD1D9"/>
    <w:rsid w:val="649C0FEF"/>
    <w:rsid w:val="66D628E8"/>
    <w:rsid w:val="66D65D08"/>
    <w:rsid w:val="6824B144"/>
    <w:rsid w:val="68B4A5D6"/>
    <w:rsid w:val="6AF8F850"/>
    <w:rsid w:val="6C8F9C0F"/>
    <w:rsid w:val="6E088B76"/>
    <w:rsid w:val="6E66116B"/>
    <w:rsid w:val="705E2F86"/>
    <w:rsid w:val="708ABA12"/>
    <w:rsid w:val="7563CECC"/>
    <w:rsid w:val="79E5FF91"/>
    <w:rsid w:val="7A8A49A7"/>
    <w:rsid w:val="7B00F656"/>
    <w:rsid w:val="7B2C24AF"/>
    <w:rsid w:val="7C620FC5"/>
    <w:rsid w:val="7D208DE1"/>
    <w:rsid w:val="7D418F9F"/>
    <w:rsid w:val="7F6ED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8A00"/>
  <w15:chartTrackingRefBased/>
  <w15:docId w15:val="{28482104-6FDA-4507-ADD2-0C61671B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20F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0F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0F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F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0F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20F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Alcorn, Philip</dc:creator>
  <cp:keywords/>
  <dc:description/>
  <cp:lastModifiedBy>Philip Alcorn</cp:lastModifiedBy>
  <cp:revision>2</cp:revision>
  <dcterms:created xsi:type="dcterms:W3CDTF">2026-06-10T00:02:00Z</dcterms:created>
  <dcterms:modified xsi:type="dcterms:W3CDTF">2026-06-10T00:02:00Z</dcterms:modified>
</cp:coreProperties>
</file>