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D48" w:rsidRDefault="001E5C83" w:rsidP="004F382E">
      <w:pPr>
        <w:jc w:val="both"/>
        <w:rPr>
          <w:rFonts w:ascii="Times New Roman" w:hAnsi="Times New Roman" w:cs="Times New Roman"/>
          <w:b/>
          <w:sz w:val="36"/>
          <w:szCs w:val="36"/>
        </w:rPr>
      </w:pPr>
      <w:r w:rsidRPr="001E5C83">
        <w:rPr>
          <w:b/>
        </w:rPr>
        <w:t xml:space="preserve">                                                        </w:t>
      </w:r>
      <w:r>
        <w:rPr>
          <w:b/>
        </w:rPr>
        <w:t xml:space="preserve">                       </w:t>
      </w:r>
      <w:r w:rsidRPr="001E5C83">
        <w:rPr>
          <w:rFonts w:ascii="Times New Roman" w:hAnsi="Times New Roman" w:cs="Times New Roman"/>
          <w:b/>
          <w:sz w:val="36"/>
          <w:szCs w:val="36"/>
        </w:rPr>
        <w:t>Abstract</w:t>
      </w:r>
    </w:p>
    <w:p w:rsidR="00DE0643" w:rsidRDefault="0037420E" w:rsidP="004F382E">
      <w:pPr>
        <w:jc w:val="both"/>
        <w:rPr>
          <w:rFonts w:ascii="Times New Roman" w:hAnsi="Times New Roman" w:cs="Times New Roman"/>
          <w:sz w:val="24"/>
          <w:szCs w:val="24"/>
        </w:rPr>
      </w:pPr>
      <w:r>
        <w:rPr>
          <w:rFonts w:ascii="Times New Roman" w:hAnsi="Times New Roman" w:cs="Times New Roman"/>
          <w:sz w:val="24"/>
          <w:szCs w:val="24"/>
        </w:rPr>
        <w:t>Fine particulate matter (PM) in the</w:t>
      </w:r>
      <w:r w:rsidR="001E5C83">
        <w:rPr>
          <w:rFonts w:ascii="Times New Roman" w:hAnsi="Times New Roman" w:cs="Times New Roman"/>
          <w:sz w:val="24"/>
          <w:szCs w:val="24"/>
        </w:rPr>
        <w:t xml:space="preserve"> troposphere poses serious health risks and </w:t>
      </w:r>
      <w:r>
        <w:rPr>
          <w:rFonts w:ascii="Times New Roman" w:hAnsi="Times New Roman" w:cs="Times New Roman"/>
          <w:sz w:val="24"/>
          <w:szCs w:val="24"/>
        </w:rPr>
        <w:t>contributes to global climate change.  The organic fraction</w:t>
      </w:r>
      <w:r w:rsidR="001E5C83">
        <w:rPr>
          <w:rFonts w:ascii="Times New Roman" w:hAnsi="Times New Roman" w:cs="Times New Roman"/>
          <w:sz w:val="24"/>
          <w:szCs w:val="24"/>
        </w:rPr>
        <w:t xml:space="preserve"> </w:t>
      </w:r>
      <w:r>
        <w:rPr>
          <w:rFonts w:ascii="Times New Roman" w:hAnsi="Times New Roman" w:cs="Times New Roman"/>
          <w:sz w:val="24"/>
          <w:szCs w:val="24"/>
        </w:rPr>
        <w:t xml:space="preserve">of PM ranges from 10-90% of total particle mass.  Measurement of the composition of the carbonaceous component of PM allows for source attribution.  </w:t>
      </w:r>
      <w:r w:rsidR="001E5C83">
        <w:rPr>
          <w:rFonts w:ascii="Times New Roman" w:hAnsi="Times New Roman" w:cs="Times New Roman"/>
          <w:sz w:val="24"/>
          <w:szCs w:val="24"/>
        </w:rPr>
        <w:t xml:space="preserve">Due to the relative abundance </w:t>
      </w:r>
      <w:r w:rsidR="004F382E">
        <w:rPr>
          <w:rFonts w:ascii="Times New Roman" w:hAnsi="Times New Roman" w:cs="Times New Roman"/>
          <w:sz w:val="24"/>
          <w:szCs w:val="24"/>
        </w:rPr>
        <w:t xml:space="preserve">and </w:t>
      </w:r>
      <w:r w:rsidR="001E5C83">
        <w:rPr>
          <w:rFonts w:ascii="Times New Roman" w:hAnsi="Times New Roman" w:cs="Times New Roman"/>
          <w:sz w:val="24"/>
          <w:szCs w:val="24"/>
        </w:rPr>
        <w:t xml:space="preserve">broad range of chemical properties </w:t>
      </w:r>
      <w:r w:rsidR="004F382E">
        <w:rPr>
          <w:rFonts w:ascii="Times New Roman" w:hAnsi="Times New Roman" w:cs="Times New Roman"/>
          <w:sz w:val="24"/>
          <w:szCs w:val="24"/>
        </w:rPr>
        <w:t>of organic compounds</w:t>
      </w:r>
      <w:r w:rsidR="00DE3574">
        <w:rPr>
          <w:rFonts w:ascii="Times New Roman" w:hAnsi="Times New Roman" w:cs="Times New Roman"/>
          <w:sz w:val="24"/>
          <w:szCs w:val="24"/>
        </w:rPr>
        <w:t xml:space="preserve"> in PM</w:t>
      </w:r>
      <w:r w:rsidR="004F382E">
        <w:rPr>
          <w:rFonts w:ascii="Times New Roman" w:hAnsi="Times New Roman" w:cs="Times New Roman"/>
          <w:sz w:val="24"/>
          <w:szCs w:val="24"/>
        </w:rPr>
        <w:t xml:space="preserve">, the </w:t>
      </w:r>
      <w:r w:rsidR="00DE3574">
        <w:rPr>
          <w:rFonts w:ascii="Times New Roman" w:hAnsi="Times New Roman" w:cs="Times New Roman"/>
          <w:sz w:val="24"/>
          <w:szCs w:val="24"/>
        </w:rPr>
        <w:t>measurement of their</w:t>
      </w:r>
      <w:r w:rsidR="004F382E">
        <w:rPr>
          <w:rFonts w:ascii="Times New Roman" w:hAnsi="Times New Roman" w:cs="Times New Roman"/>
          <w:sz w:val="24"/>
          <w:szCs w:val="24"/>
        </w:rPr>
        <w:t xml:space="preserve"> composition </w:t>
      </w:r>
      <w:r w:rsidR="00DE3574">
        <w:rPr>
          <w:rFonts w:ascii="Times New Roman" w:hAnsi="Times New Roman" w:cs="Times New Roman"/>
          <w:sz w:val="24"/>
          <w:szCs w:val="24"/>
        </w:rPr>
        <w:t xml:space="preserve">is a significant challenge.  The Gas Chromatography-Mass Spectrometry Organic Aerosol Monitor (GC-MS </w:t>
      </w:r>
      <w:r w:rsidR="004F382E">
        <w:rPr>
          <w:rFonts w:ascii="Times New Roman" w:hAnsi="Times New Roman" w:cs="Times New Roman"/>
          <w:sz w:val="24"/>
          <w:szCs w:val="24"/>
        </w:rPr>
        <w:t>OAM) is an autonomous instrument which me</w:t>
      </w:r>
      <w:r w:rsidR="00DE3574">
        <w:rPr>
          <w:rFonts w:ascii="Times New Roman" w:hAnsi="Times New Roman" w:cs="Times New Roman"/>
          <w:sz w:val="24"/>
          <w:szCs w:val="24"/>
        </w:rPr>
        <w:t>asures the carbonaceous component</w:t>
      </w:r>
      <w:r w:rsidR="004F382E">
        <w:rPr>
          <w:rFonts w:ascii="Times New Roman" w:hAnsi="Times New Roman" w:cs="Times New Roman"/>
          <w:sz w:val="24"/>
          <w:szCs w:val="24"/>
        </w:rPr>
        <w:t xml:space="preserve"> of PM </w:t>
      </w:r>
      <w:r w:rsidR="00C17A17">
        <w:rPr>
          <w:rFonts w:ascii="Times New Roman" w:hAnsi="Times New Roman" w:cs="Times New Roman"/>
          <w:sz w:val="24"/>
          <w:szCs w:val="24"/>
        </w:rPr>
        <w:t>on an hourly averaged basis. We have collected and analyz</w:t>
      </w:r>
      <w:r w:rsidR="00DE3574">
        <w:rPr>
          <w:rFonts w:ascii="Times New Roman" w:hAnsi="Times New Roman" w:cs="Times New Roman"/>
          <w:sz w:val="24"/>
          <w:szCs w:val="24"/>
        </w:rPr>
        <w:t xml:space="preserve">ed data from various places in Utah including, Richfield, Vernal and Lindon.  The similarities and differences in the carbonaceous component of PM collected in these three locations will be presented.   The results from these studies provide information about the source attribution of PM in these areas. </w:t>
      </w:r>
    </w:p>
    <w:p w:rsidR="00DE0643" w:rsidRDefault="00DE0643" w:rsidP="004F382E">
      <w:pPr>
        <w:jc w:val="both"/>
        <w:rPr>
          <w:rFonts w:ascii="Times New Roman" w:hAnsi="Times New Roman" w:cs="Times New Roman"/>
          <w:sz w:val="24"/>
          <w:szCs w:val="24"/>
        </w:rPr>
      </w:pPr>
    </w:p>
    <w:p w:rsidR="004F382E" w:rsidRPr="001E5C83" w:rsidRDefault="00DE3574" w:rsidP="004F382E">
      <w:pPr>
        <w:jc w:val="both"/>
        <w:rPr>
          <w:rFonts w:ascii="Times New Roman" w:hAnsi="Times New Roman" w:cs="Times New Roman"/>
          <w:sz w:val="24"/>
          <w:szCs w:val="24"/>
        </w:rPr>
      </w:pPr>
      <w:r>
        <w:rPr>
          <w:rFonts w:ascii="Times New Roman" w:hAnsi="Times New Roman" w:cs="Times New Roman"/>
          <w:sz w:val="24"/>
          <w:szCs w:val="24"/>
        </w:rPr>
        <w:t xml:space="preserve"> </w:t>
      </w:r>
      <w:r w:rsidR="00DE0643">
        <w:rPr>
          <w:rFonts w:ascii="Times New Roman" w:hAnsi="Times New Roman" w:cs="Times New Roman"/>
          <w:noProof/>
          <w:sz w:val="24"/>
          <w:szCs w:val="24"/>
        </w:rPr>
        <w:drawing>
          <wp:inline distT="0" distB="0" distL="0" distR="0" wp14:anchorId="3E600060">
            <wp:extent cx="4091940" cy="32015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4490" cy="3227049"/>
                    </a:xfrm>
                    <a:prstGeom prst="rect">
                      <a:avLst/>
                    </a:prstGeom>
                    <a:noFill/>
                  </pic:spPr>
                </pic:pic>
              </a:graphicData>
            </a:graphic>
          </wp:inline>
        </w:drawing>
      </w:r>
      <w:bookmarkStart w:id="0" w:name="_GoBack"/>
      <w:bookmarkEnd w:id="0"/>
    </w:p>
    <w:sectPr w:rsidR="004F382E" w:rsidRPr="001E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83"/>
    <w:rsid w:val="001E5C83"/>
    <w:rsid w:val="0037420E"/>
    <w:rsid w:val="004101DD"/>
    <w:rsid w:val="004F382E"/>
    <w:rsid w:val="00C17A17"/>
    <w:rsid w:val="00C66C0B"/>
    <w:rsid w:val="00DA5528"/>
    <w:rsid w:val="00DE0643"/>
    <w:rsid w:val="00DE3574"/>
    <w:rsid w:val="00EE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AD40"/>
  <w15:chartTrackingRefBased/>
  <w15:docId w15:val="{A9100EBE-C12C-4B05-9333-6F4A9689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baahubali</dc:creator>
  <cp:keywords/>
  <dc:description/>
  <cp:lastModifiedBy>Jaron Hansen</cp:lastModifiedBy>
  <cp:revision>4</cp:revision>
  <dcterms:created xsi:type="dcterms:W3CDTF">2018-02-08T21:38:00Z</dcterms:created>
  <dcterms:modified xsi:type="dcterms:W3CDTF">2018-02-08T22:13:00Z</dcterms:modified>
</cp:coreProperties>
</file>