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D608" w14:textId="77777777" w:rsidR="00FE2766" w:rsidRDefault="00FE2766" w:rsidP="00FE2766">
      <w:pPr>
        <w:spacing w:after="16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Understanding how Wood-burning’s Contributions to Particulate Matter Concentrations Have Changed over Time</w:t>
      </w:r>
    </w:p>
    <w:p w14:paraId="7EABABF2" w14:textId="77777777" w:rsidR="00FE2766" w:rsidRDefault="00FE2766" w:rsidP="00FE2766">
      <w:r w:rsidRPr="00C73325">
        <w:rPr>
          <w:i/>
          <w:iCs/>
        </w:rPr>
        <w:t>Isabel C Jaramillo and Kerry Kelly,</w:t>
      </w:r>
      <w:r w:rsidRPr="00C73325">
        <w:t xml:space="preserve"> University of Utah </w:t>
      </w:r>
    </w:p>
    <w:p w14:paraId="1AF06837" w14:textId="397A451A" w:rsidR="00FE2766" w:rsidRDefault="00FE2766" w:rsidP="00FE2766">
      <w:r w:rsidRPr="00C73325">
        <w:rPr>
          <w:i/>
          <w:iCs/>
        </w:rPr>
        <w:t>Nancy Daher</w:t>
      </w:r>
      <w:r w:rsidRPr="00C73325">
        <w:t xml:space="preserve">, </w:t>
      </w:r>
      <w:r w:rsidR="0048199D" w:rsidRPr="00C73325">
        <w:t>D</w:t>
      </w:r>
      <w:r w:rsidR="0048199D">
        <w:t xml:space="preserve">ivision </w:t>
      </w:r>
      <w:r w:rsidRPr="00C73325">
        <w:t>of Air Quality (DAQ)</w:t>
      </w:r>
    </w:p>
    <w:p w14:paraId="13DACA65" w14:textId="22B9C26D" w:rsidR="00FE2766" w:rsidRPr="00C73325" w:rsidRDefault="00FE2766" w:rsidP="00FE2766">
      <w:r w:rsidRPr="00C73325">
        <w:rPr>
          <w:i/>
          <w:iCs/>
        </w:rPr>
        <w:t xml:space="preserve">Robert </w:t>
      </w:r>
      <w:proofErr w:type="spellStart"/>
      <w:r w:rsidRPr="00C73325">
        <w:rPr>
          <w:i/>
          <w:iCs/>
        </w:rPr>
        <w:t>Kotchenruther</w:t>
      </w:r>
      <w:proofErr w:type="spellEnd"/>
      <w:r w:rsidRPr="00C73325">
        <w:t>, EPA Region 10</w:t>
      </w:r>
    </w:p>
    <w:p w14:paraId="4B9331F3" w14:textId="77777777" w:rsidR="00FE2766" w:rsidRDefault="00FE2766" w:rsidP="00FE2766">
      <w:pPr>
        <w:rPr>
          <w:sz w:val="22"/>
          <w:szCs w:val="22"/>
        </w:rPr>
      </w:pPr>
    </w:p>
    <w:p w14:paraId="68F00606" w14:textId="6CEBDF02" w:rsidR="00FE2766" w:rsidRDefault="00FE2766" w:rsidP="00FE276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r w:rsidRPr="00AC4F7C">
        <w:rPr>
          <w:rFonts w:ascii="Times New Roman" w:hAnsi="Times New Roman" w:cs="Times New Roman"/>
          <w:color w:val="000000" w:themeColor="text1"/>
        </w:rPr>
        <w:t>Wood</w:t>
      </w:r>
      <w:bookmarkEnd w:id="0"/>
      <w:r w:rsidRPr="00AC4F7C">
        <w:rPr>
          <w:rFonts w:ascii="Times New Roman" w:hAnsi="Times New Roman" w:cs="Times New Roman"/>
          <w:color w:val="000000" w:themeColor="text1"/>
        </w:rPr>
        <w:t xml:space="preserve"> burning is a significant contributor to PM</w:t>
      </w:r>
      <w:r w:rsidRPr="00AC4F7C">
        <w:rPr>
          <w:rFonts w:ascii="Times New Roman" w:hAnsi="Times New Roman" w:cs="Times New Roman"/>
          <w:color w:val="000000" w:themeColor="text1"/>
          <w:vertAlign w:val="subscript"/>
        </w:rPr>
        <w:t>2.5</w:t>
      </w:r>
      <w:r w:rsidRPr="00AC4F7C">
        <w:rPr>
          <w:rFonts w:ascii="Times New Roman" w:hAnsi="Times New Roman" w:cs="Times New Roman"/>
          <w:color w:val="000000" w:themeColor="text1"/>
        </w:rPr>
        <w:t xml:space="preserve"> (particulate matter with an aerodynamic diameter of 2.5 µm and less) levels along the Wasatch Front.  </w:t>
      </w:r>
      <w:r w:rsidR="00C268EA">
        <w:rPr>
          <w:rFonts w:ascii="Times New Roman" w:hAnsi="Times New Roman" w:cs="Times New Roman"/>
          <w:color w:val="000000" w:themeColor="text1"/>
        </w:rPr>
        <w:t>For example, o</w:t>
      </w:r>
      <w:r w:rsidR="00C268EA" w:rsidRPr="00AC4F7C">
        <w:rPr>
          <w:rFonts w:ascii="Times New Roman" w:hAnsi="Times New Roman" w:cs="Times New Roman"/>
          <w:color w:val="000000" w:themeColor="text1"/>
        </w:rPr>
        <w:t>n a typical winter day</w:t>
      </w:r>
      <w:r w:rsidR="00C268EA">
        <w:rPr>
          <w:rFonts w:ascii="Times New Roman" w:hAnsi="Times New Roman" w:cs="Times New Roman"/>
          <w:color w:val="000000" w:themeColor="text1"/>
        </w:rPr>
        <w:t xml:space="preserve"> (Nov – Feb) during the years 2007 to 2009</w:t>
      </w:r>
      <w:r w:rsidR="00C268EA" w:rsidRPr="00AC4F7C">
        <w:rPr>
          <w:rFonts w:ascii="Times New Roman" w:hAnsi="Times New Roman" w:cs="Times New Roman"/>
          <w:color w:val="000000" w:themeColor="text1"/>
        </w:rPr>
        <w:t>, wood burning</w:t>
      </w:r>
      <w:r w:rsidR="00C268EA">
        <w:rPr>
          <w:rFonts w:ascii="Times New Roman" w:hAnsi="Times New Roman" w:cs="Times New Roman"/>
          <w:color w:val="000000" w:themeColor="text1"/>
        </w:rPr>
        <w:t xml:space="preserve"> </w:t>
      </w:r>
      <w:r w:rsidR="00C268EA" w:rsidRPr="00AC4F7C">
        <w:rPr>
          <w:rFonts w:ascii="Times New Roman" w:hAnsi="Times New Roman" w:cs="Times New Roman"/>
          <w:color w:val="000000" w:themeColor="text1"/>
        </w:rPr>
        <w:t>contribute</w:t>
      </w:r>
      <w:r w:rsidR="00C268EA">
        <w:rPr>
          <w:rFonts w:ascii="Times New Roman" w:hAnsi="Times New Roman" w:cs="Times New Roman"/>
          <w:color w:val="000000" w:themeColor="text1"/>
        </w:rPr>
        <w:t>d</w:t>
      </w:r>
      <w:r w:rsidR="00C268EA" w:rsidRPr="00AC4F7C">
        <w:rPr>
          <w:rFonts w:ascii="Times New Roman" w:hAnsi="Times New Roman" w:cs="Times New Roman"/>
          <w:color w:val="000000" w:themeColor="text1"/>
        </w:rPr>
        <w:t xml:space="preserve"> approximately 1</w:t>
      </w:r>
      <w:r w:rsidR="00C268EA">
        <w:rPr>
          <w:rFonts w:ascii="Times New Roman" w:hAnsi="Times New Roman" w:cs="Times New Roman"/>
          <w:color w:val="000000" w:themeColor="text1"/>
        </w:rPr>
        <w:t>7 – 19%</w:t>
      </w:r>
      <w:r w:rsidR="00C268EA" w:rsidRPr="00AC4F7C">
        <w:rPr>
          <w:rFonts w:ascii="Times New Roman" w:hAnsi="Times New Roman" w:cs="Times New Roman"/>
          <w:color w:val="000000" w:themeColor="text1"/>
        </w:rPr>
        <w:t xml:space="preserve"> </w:t>
      </w:r>
      <w:r w:rsidR="00C268EA">
        <w:rPr>
          <w:rFonts w:ascii="Times New Roman" w:hAnsi="Times New Roman" w:cs="Times New Roman"/>
          <w:color w:val="000000" w:themeColor="text1"/>
        </w:rPr>
        <w:t xml:space="preserve"> to</w:t>
      </w:r>
      <w:r w:rsidR="00C268EA" w:rsidRPr="00AC4F7C">
        <w:rPr>
          <w:rFonts w:ascii="Times New Roman" w:hAnsi="Times New Roman" w:cs="Times New Roman"/>
          <w:color w:val="000000" w:themeColor="text1"/>
        </w:rPr>
        <w:t xml:space="preserve"> PM</w:t>
      </w:r>
      <w:r w:rsidR="00C268EA" w:rsidRPr="00AC4F7C">
        <w:rPr>
          <w:rFonts w:ascii="Times New Roman" w:hAnsi="Times New Roman" w:cs="Times New Roman"/>
          <w:color w:val="000000" w:themeColor="text1"/>
          <w:vertAlign w:val="subscript"/>
        </w:rPr>
        <w:t>2.5</w:t>
      </w:r>
      <w:r w:rsidR="00C268EA" w:rsidRPr="00AC4F7C">
        <w:rPr>
          <w:rFonts w:ascii="Times New Roman" w:hAnsi="Times New Roman" w:cs="Times New Roman"/>
          <w:color w:val="000000" w:themeColor="text1"/>
        </w:rPr>
        <w:t xml:space="preserve"> level</w:t>
      </w:r>
      <w:r w:rsidR="00C268EA">
        <w:rPr>
          <w:rFonts w:ascii="Times New Roman" w:hAnsi="Times New Roman" w:cs="Times New Roman"/>
          <w:color w:val="000000" w:themeColor="text1"/>
        </w:rPr>
        <w:t>s</w:t>
      </w:r>
      <w:r w:rsidRPr="00AC4F7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BA0349" w:rsidRPr="00DB675A">
        <w:rPr>
          <w:rFonts w:ascii="Times New Roman" w:hAnsi="Times New Roman" w:cs="Times New Roman"/>
          <w:color w:val="000000" w:themeColor="text1"/>
        </w:rPr>
        <w:t xml:space="preserve">Several counties along Utah’s Wasatch Front are </w:t>
      </w:r>
      <w:r w:rsidR="00BA0349">
        <w:rPr>
          <w:rFonts w:ascii="Times New Roman" w:hAnsi="Times New Roman" w:cs="Times New Roman"/>
          <w:color w:val="000000" w:themeColor="text1"/>
        </w:rPr>
        <w:t>subject to</w:t>
      </w:r>
      <w:r w:rsidR="00BA0349" w:rsidRPr="00DB675A">
        <w:rPr>
          <w:rFonts w:ascii="Times New Roman" w:hAnsi="Times New Roman" w:cs="Times New Roman"/>
          <w:color w:val="000000" w:themeColor="text1"/>
        </w:rPr>
        <w:t xml:space="preserve"> elevated PM</w:t>
      </w:r>
      <w:r w:rsidR="00BA0349" w:rsidRPr="008E0A22">
        <w:rPr>
          <w:rFonts w:ascii="Times New Roman" w:hAnsi="Times New Roman" w:cs="Times New Roman"/>
          <w:color w:val="000000" w:themeColor="text1"/>
          <w:vertAlign w:val="subscript"/>
        </w:rPr>
        <w:t>2.5</w:t>
      </w:r>
      <w:r w:rsidR="00BA0349" w:rsidRPr="00DB675A">
        <w:rPr>
          <w:rFonts w:ascii="Times New Roman" w:hAnsi="Times New Roman" w:cs="Times New Roman"/>
          <w:color w:val="000000" w:themeColor="text1"/>
        </w:rPr>
        <w:t xml:space="preserve"> levels associated with winter</w:t>
      </w:r>
      <w:r w:rsidR="00315C26">
        <w:rPr>
          <w:rFonts w:ascii="Times New Roman" w:hAnsi="Times New Roman" w:cs="Times New Roman"/>
          <w:color w:val="000000" w:themeColor="text1"/>
        </w:rPr>
        <w:t>-</w:t>
      </w:r>
      <w:r w:rsidR="00BA0349" w:rsidRPr="00DB675A">
        <w:rPr>
          <w:rFonts w:ascii="Times New Roman" w:hAnsi="Times New Roman" w:cs="Times New Roman"/>
          <w:color w:val="000000" w:themeColor="text1"/>
        </w:rPr>
        <w:t>time persistent cold air pools (PCAPs).</w:t>
      </w:r>
      <w:r w:rsidR="00BA0349">
        <w:rPr>
          <w:rFonts w:ascii="Times New Roman" w:hAnsi="Times New Roman" w:cs="Times New Roman"/>
          <w:color w:val="000000" w:themeColor="text1"/>
        </w:rPr>
        <w:t xml:space="preserve"> </w:t>
      </w:r>
      <w:r w:rsidRPr="00DB675A">
        <w:rPr>
          <w:rFonts w:ascii="Times New Roman" w:hAnsi="Times New Roman" w:cs="Times New Roman"/>
          <w:color w:val="000000" w:themeColor="text1"/>
        </w:rPr>
        <w:t xml:space="preserve">To decrease particulate emissions during PCAPs, the Utah Division of Air Quality (DAQ) issues mandatory and voluntary no-burn days, during which </w:t>
      </w:r>
      <w:r>
        <w:rPr>
          <w:rFonts w:ascii="Times New Roman" w:hAnsi="Times New Roman" w:cs="Times New Roman"/>
          <w:color w:val="000000" w:themeColor="text1"/>
        </w:rPr>
        <w:t xml:space="preserve">time </w:t>
      </w:r>
      <w:r w:rsidRPr="00DB675A">
        <w:rPr>
          <w:rFonts w:ascii="Times New Roman" w:hAnsi="Times New Roman" w:cs="Times New Roman"/>
          <w:color w:val="000000" w:themeColor="text1"/>
        </w:rPr>
        <w:t>residential solid-fuel burning is restricted</w:t>
      </w:r>
      <w:r>
        <w:rPr>
          <w:rFonts w:ascii="Times New Roman" w:hAnsi="Times New Roman" w:cs="Times New Roman"/>
          <w:color w:val="000000" w:themeColor="text1"/>
        </w:rPr>
        <w:t xml:space="preserve">. In addition, the state, UCAIR, </w:t>
      </w:r>
      <w:r w:rsidRPr="00DB675A">
        <w:rPr>
          <w:rFonts w:ascii="Times New Roman" w:hAnsi="Times New Roman" w:cs="Times New Roman"/>
          <w:color w:val="000000" w:themeColor="text1"/>
        </w:rPr>
        <w:t xml:space="preserve">and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DB675A">
        <w:rPr>
          <w:rFonts w:ascii="Times New Roman" w:hAnsi="Times New Roman" w:cs="Times New Roman"/>
          <w:color w:val="000000" w:themeColor="text1"/>
        </w:rPr>
        <w:t>federal government have funded programs to convert wood</w:t>
      </w:r>
      <w:r>
        <w:rPr>
          <w:rFonts w:ascii="Times New Roman" w:hAnsi="Times New Roman" w:cs="Times New Roman"/>
          <w:color w:val="000000" w:themeColor="text1"/>
        </w:rPr>
        <w:t>-</w:t>
      </w:r>
      <w:r w:rsidRPr="00DB675A">
        <w:rPr>
          <w:rFonts w:ascii="Times New Roman" w:hAnsi="Times New Roman" w:cs="Times New Roman"/>
          <w:color w:val="000000" w:themeColor="text1"/>
        </w:rPr>
        <w:t>burning fireplaces</w:t>
      </w:r>
      <w:r w:rsidR="0048199D">
        <w:rPr>
          <w:rFonts w:ascii="Times New Roman" w:hAnsi="Times New Roman" w:cs="Times New Roman"/>
          <w:color w:val="000000" w:themeColor="text1"/>
        </w:rPr>
        <w:t>, inserts</w:t>
      </w:r>
      <w:r w:rsidRPr="00DB675A">
        <w:rPr>
          <w:rFonts w:ascii="Times New Roman" w:hAnsi="Times New Roman" w:cs="Times New Roman"/>
          <w:color w:val="000000" w:themeColor="text1"/>
        </w:rPr>
        <w:t xml:space="preserve"> or stoves to natural gas</w:t>
      </w:r>
      <w:r w:rsidR="0048199D">
        <w:rPr>
          <w:rFonts w:ascii="Times New Roman" w:hAnsi="Times New Roman" w:cs="Times New Roman"/>
          <w:color w:val="000000" w:themeColor="text1"/>
        </w:rPr>
        <w:t xml:space="preserve"> or EPA-certified devices</w:t>
      </w:r>
      <w:r>
        <w:rPr>
          <w:rFonts w:ascii="Times New Roman" w:hAnsi="Times New Roman" w:cs="Times New Roman"/>
          <w:color w:val="000000" w:themeColor="text1"/>
        </w:rPr>
        <w:t xml:space="preserve">. Finally, numerous organizations and media outlets have improved awareness of burn conditions and the health effects associated with wood smoke.  </w:t>
      </w:r>
    </w:p>
    <w:p w14:paraId="5B2410B6" w14:textId="77777777" w:rsidR="00FE2766" w:rsidRDefault="00FE2766" w:rsidP="00FE276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1A1EB9D" w14:textId="2FD74DFB" w:rsidR="00FE2766" w:rsidRDefault="00FE2766" w:rsidP="00FE276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The main objective of this study is to understand how wood-burning’s contribution to winter-time PM</w:t>
      </w:r>
      <w:r w:rsidRPr="008E0A22">
        <w:rPr>
          <w:rFonts w:ascii="Times New Roman" w:hAnsi="Times New Roman" w:cs="Times New Roman"/>
          <w:color w:val="000000" w:themeColor="text1"/>
          <w:vertAlign w:val="subscript"/>
        </w:rPr>
        <w:t>2.5</w:t>
      </w:r>
      <w:r>
        <w:rPr>
          <w:rFonts w:ascii="Times New Roman" w:hAnsi="Times New Roman" w:cs="Times New Roman"/>
          <w:color w:val="000000" w:themeColor="text1"/>
        </w:rPr>
        <w:t xml:space="preserve"> levels have changed over time</w:t>
      </w:r>
      <w:r w:rsidR="009A3260">
        <w:rPr>
          <w:rFonts w:ascii="Times New Roman" w:hAnsi="Times New Roman" w:cs="Times New Roman"/>
          <w:color w:val="000000" w:themeColor="text1"/>
        </w:rPr>
        <w:t>,</w:t>
      </w:r>
      <w:r w:rsidR="009A3260" w:rsidRPr="009A3260">
        <w:rPr>
          <w:rFonts w:ascii="Times New Roman" w:hAnsi="Times New Roman" w:cs="Times New Roman"/>
          <w:color w:val="000000" w:themeColor="text1"/>
        </w:rPr>
        <w:t xml:space="preserve"> </w:t>
      </w:r>
      <w:r w:rsidR="009A3260">
        <w:rPr>
          <w:rFonts w:ascii="Times New Roman" w:hAnsi="Times New Roman" w:cs="Times New Roman"/>
          <w:color w:val="000000" w:themeColor="text1"/>
        </w:rPr>
        <w:t>from 2007 through the 2017/18 winter season,</w:t>
      </w:r>
      <w:r>
        <w:rPr>
          <w:rFonts w:ascii="Times New Roman" w:hAnsi="Times New Roman" w:cs="Times New Roman"/>
          <w:color w:val="000000" w:themeColor="text1"/>
        </w:rPr>
        <w:t xml:space="preserve"> and how effective efforts have been to curtail wood burning during PCAP events.  Specifically, we applied </w:t>
      </w:r>
      <w:r w:rsidRPr="00AC4F7C">
        <w:rPr>
          <w:rFonts w:ascii="Times New Roman" w:hAnsi="Times New Roman" w:cs="Times New Roman"/>
        </w:rPr>
        <w:t>Positive Matrix Factorization (PMF)</w:t>
      </w:r>
      <w:r w:rsidRPr="00AC4F7C">
        <w:rPr>
          <w:rFonts w:ascii="Times New Roman" w:hAnsi="Times New Roman" w:cs="Times New Roman"/>
          <w:color w:val="000000" w:themeColor="text1"/>
        </w:rPr>
        <w:t xml:space="preserve"> source apportionment modeling </w:t>
      </w:r>
      <w:r w:rsidR="0048199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identify</w:t>
      </w:r>
      <w:r w:rsidRPr="00AC4F7C">
        <w:rPr>
          <w:rFonts w:ascii="Times New Roman" w:hAnsi="Times New Roman" w:cs="Times New Roman"/>
        </w:rPr>
        <w:t xml:space="preserve"> the contribution</w:t>
      </w:r>
      <w:r>
        <w:rPr>
          <w:rFonts w:ascii="Times New Roman" w:hAnsi="Times New Roman" w:cs="Times New Roman"/>
        </w:rPr>
        <w:t>s</w:t>
      </w:r>
      <w:r w:rsidRPr="00AC4F7C">
        <w:rPr>
          <w:rFonts w:ascii="Times New Roman" w:hAnsi="Times New Roman" w:cs="Times New Roman"/>
        </w:rPr>
        <w:t xml:space="preserve"> from primary and </w:t>
      </w:r>
      <w:r w:rsidR="009A3260">
        <w:rPr>
          <w:rFonts w:ascii="Times New Roman" w:hAnsi="Times New Roman" w:cs="Times New Roman"/>
        </w:rPr>
        <w:t xml:space="preserve">atmospherically processed, </w:t>
      </w:r>
      <w:r w:rsidRPr="00AC4F7C">
        <w:rPr>
          <w:rFonts w:ascii="Times New Roman" w:hAnsi="Times New Roman" w:cs="Times New Roman"/>
        </w:rPr>
        <w:t>aged wood smoke</w:t>
      </w:r>
      <w:r>
        <w:rPr>
          <w:rFonts w:ascii="Times New Roman" w:hAnsi="Times New Roman" w:cs="Times New Roman"/>
        </w:rPr>
        <w:t>. The modeling included PM</w:t>
      </w:r>
      <w:r w:rsidRPr="008E0A22">
        <w:rPr>
          <w:rFonts w:ascii="Times New Roman" w:hAnsi="Times New Roman" w:cs="Times New Roman"/>
          <w:vertAlign w:val="subscript"/>
        </w:rPr>
        <w:t>2.5</w:t>
      </w:r>
      <w:r>
        <w:rPr>
          <w:rFonts w:ascii="Times New Roman" w:hAnsi="Times New Roman" w:cs="Times New Roman"/>
        </w:rPr>
        <w:t xml:space="preserve"> c</w:t>
      </w:r>
      <w:r w:rsidR="0048199D">
        <w:rPr>
          <w:rFonts w:ascii="Times New Roman" w:hAnsi="Times New Roman" w:cs="Times New Roman"/>
        </w:rPr>
        <w:t>hemical c</w:t>
      </w:r>
      <w:r>
        <w:rPr>
          <w:rFonts w:ascii="Times New Roman" w:hAnsi="Times New Roman" w:cs="Times New Roman"/>
        </w:rPr>
        <w:t xml:space="preserve">omposition from Chemical Speciation Network (CSN) sites for Bountiful, Salt Lake City and Lindon from 2007 to </w:t>
      </w:r>
      <w:r w:rsidR="009A3260">
        <w:rPr>
          <w:rFonts w:ascii="Times New Roman" w:hAnsi="Times New Roman" w:cs="Times New Roman"/>
        </w:rPr>
        <w:t>summer 2018</w:t>
      </w:r>
      <w:r>
        <w:rPr>
          <w:rFonts w:ascii="Times New Roman" w:hAnsi="Times New Roman" w:cs="Times New Roman"/>
        </w:rPr>
        <w:t>. Winter</w:t>
      </w:r>
      <w:r w:rsidR="00BA034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time PM</w:t>
      </w:r>
      <w:r w:rsidRPr="008E0A22">
        <w:rPr>
          <w:rFonts w:ascii="Times New Roman" w:hAnsi="Times New Roman" w:cs="Times New Roman"/>
          <w:vertAlign w:val="subscript"/>
        </w:rPr>
        <w:t>2.5</w:t>
      </w:r>
      <w:r>
        <w:rPr>
          <w:rFonts w:ascii="Times New Roman" w:hAnsi="Times New Roman" w:cs="Times New Roman"/>
        </w:rPr>
        <w:t xml:space="preserve"> levels are linked to meteorological conditions, and we considered differences in these conditions, specifically by normalizing the PMF results by the winter</w:t>
      </w:r>
      <w:r w:rsidR="00315C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 atmospheric stability (defined by heat deficit).  </w:t>
      </w:r>
    </w:p>
    <w:p w14:paraId="0BD8A32E" w14:textId="77777777" w:rsidR="00FE2766" w:rsidRDefault="00FE2766" w:rsidP="00FE2766">
      <w:pPr>
        <w:rPr>
          <w:rFonts w:ascii="Times New Roman" w:hAnsi="Times New Roman" w:cs="Times New Roman"/>
        </w:rPr>
      </w:pPr>
    </w:p>
    <w:p w14:paraId="10F8D795" w14:textId="71D77291" w:rsidR="00FE2766" w:rsidRDefault="00FE2766" w:rsidP="00FE276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results suggest that the increased public awareness</w:t>
      </w:r>
      <w:r w:rsidR="00BA0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the compliance with wood-burning restrictions have led to </w:t>
      </w:r>
      <w:r w:rsidRPr="00F95B32">
        <w:rPr>
          <w:rFonts w:ascii="Times New Roman" w:hAnsi="Times New Roman" w:cs="Times New Roman"/>
        </w:rPr>
        <w:t>a decrease in wood</w:t>
      </w:r>
      <w:r w:rsidR="00315C26">
        <w:rPr>
          <w:rFonts w:ascii="Times New Roman" w:hAnsi="Times New Roman" w:cs="Times New Roman"/>
        </w:rPr>
        <w:t>-</w:t>
      </w:r>
      <w:r w:rsidRPr="00F95B32">
        <w:rPr>
          <w:rFonts w:ascii="Times New Roman" w:hAnsi="Times New Roman" w:cs="Times New Roman"/>
        </w:rPr>
        <w:t>burning</w:t>
      </w:r>
      <w:r>
        <w:rPr>
          <w:rFonts w:ascii="Times New Roman" w:hAnsi="Times New Roman" w:cs="Times New Roman"/>
        </w:rPr>
        <w:t xml:space="preserve"> emissions by a factor </w:t>
      </w:r>
      <w:r w:rsidR="0048199D">
        <w:rPr>
          <w:rFonts w:ascii="Times New Roman" w:hAnsi="Times New Roman" w:cs="Times New Roman"/>
        </w:rPr>
        <w:t xml:space="preserve">of </w:t>
      </w:r>
      <w:r w:rsidR="007072CF">
        <w:rPr>
          <w:rFonts w:ascii="Times New Roman" w:hAnsi="Times New Roman" w:cs="Times New Roman"/>
        </w:rPr>
        <w:t>2</w:t>
      </w:r>
      <w:r w:rsidR="00BA0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10 over </w:t>
      </w:r>
      <w:r w:rsidR="0048199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past 10 </w:t>
      </w:r>
      <w:r w:rsidRPr="00D63A99">
        <w:rPr>
          <w:rFonts w:ascii="Times New Roman" w:hAnsi="Times New Roman" w:cs="Times New Roman"/>
        </w:rPr>
        <w:t>year</w:t>
      </w:r>
      <w:r w:rsidRPr="0040102D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for the three monitoring stations studied.  In addition, as expected higher wood</w:t>
      </w:r>
      <w:r w:rsidR="00BA034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burning </w:t>
      </w:r>
      <w:r w:rsidR="00CF59D5">
        <w:rPr>
          <w:rFonts w:ascii="Times New Roman" w:hAnsi="Times New Roman" w:cs="Times New Roman"/>
        </w:rPr>
        <w:t xml:space="preserve">levels </w:t>
      </w:r>
      <w:r>
        <w:rPr>
          <w:rFonts w:ascii="Times New Roman" w:hAnsi="Times New Roman" w:cs="Times New Roman"/>
        </w:rPr>
        <w:t>were observed for cooler days</w:t>
      </w:r>
      <w:r w:rsidR="00AE5FFE">
        <w:rPr>
          <w:rFonts w:ascii="Times New Roman" w:hAnsi="Times New Roman" w:cs="Times New Roman"/>
        </w:rPr>
        <w:t>, which may be associated with an increased need for heat as well as a decrease in atmospheric mixing</w:t>
      </w:r>
      <w:r>
        <w:rPr>
          <w:rFonts w:ascii="Times New Roman" w:hAnsi="Times New Roman" w:cs="Times New Roman"/>
        </w:rPr>
        <w:t xml:space="preserve">. </w:t>
      </w:r>
    </w:p>
    <w:p w14:paraId="357327A0" w14:textId="77777777" w:rsidR="00FE2766" w:rsidRDefault="00FE2766" w:rsidP="00FE2766">
      <w:pPr>
        <w:rPr>
          <w:rFonts w:ascii="Times New Roman" w:hAnsi="Times New Roman" w:cs="Times New Roman"/>
        </w:rPr>
      </w:pPr>
    </w:p>
    <w:p w14:paraId="1DC3FD51" w14:textId="31CC3AF2" w:rsidR="00FE2766" w:rsidRDefault="00FE2766" w:rsidP="00FE2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we will highlight two additional components of our work: (1) the development a strategy for estimating compliance with wood-burning restriction that relies on aethalometer measurements</w:t>
      </w:r>
      <w:r w:rsidR="0048199D">
        <w:rPr>
          <w:rFonts w:ascii="Times New Roman" w:hAnsi="Times New Roman" w:cs="Times New Roman"/>
        </w:rPr>
        <w:t xml:space="preserve"> and heat deficit estimation</w:t>
      </w:r>
      <w:r>
        <w:rPr>
          <w:rFonts w:ascii="Times New Roman" w:hAnsi="Times New Roman" w:cs="Times New Roman"/>
        </w:rPr>
        <w:t xml:space="preserve">, and (2) a publicly available tool that can be used to view and download aethalometer data and heat deficit.  </w:t>
      </w:r>
    </w:p>
    <w:p w14:paraId="39AE73E1" w14:textId="77777777" w:rsidR="00FE4A67" w:rsidRDefault="00FE4A67"/>
    <w:sectPr w:rsidR="00FE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6"/>
    <w:rsid w:val="000577A2"/>
    <w:rsid w:val="00066074"/>
    <w:rsid w:val="001F6DD9"/>
    <w:rsid w:val="00315C26"/>
    <w:rsid w:val="003801F4"/>
    <w:rsid w:val="003B55DC"/>
    <w:rsid w:val="003C78E1"/>
    <w:rsid w:val="004335F2"/>
    <w:rsid w:val="0048199D"/>
    <w:rsid w:val="005E2C0D"/>
    <w:rsid w:val="007072CF"/>
    <w:rsid w:val="008E0A22"/>
    <w:rsid w:val="009A3260"/>
    <w:rsid w:val="00AC18F3"/>
    <w:rsid w:val="00AE5FFE"/>
    <w:rsid w:val="00BA0349"/>
    <w:rsid w:val="00C268EA"/>
    <w:rsid w:val="00CF59D5"/>
    <w:rsid w:val="00EA085E"/>
    <w:rsid w:val="00FE2766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3CDE"/>
  <w15:chartTrackingRefBased/>
  <w15:docId w15:val="{6761598C-312E-4974-9267-CF5D0D2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6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1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9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9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9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jaramillo sanchez</dc:creator>
  <cp:keywords/>
  <dc:description/>
  <cp:lastModifiedBy>Kerry E. Kelly</cp:lastModifiedBy>
  <cp:revision>4</cp:revision>
  <dcterms:created xsi:type="dcterms:W3CDTF">2020-02-11T01:39:00Z</dcterms:created>
  <dcterms:modified xsi:type="dcterms:W3CDTF">2020-02-11T04:15:00Z</dcterms:modified>
</cp:coreProperties>
</file>