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9CEF3" w14:textId="333FD35E" w:rsidR="00EB46B3" w:rsidRPr="00EB46B3" w:rsidRDefault="00EB46B3" w:rsidP="00EB46B3">
      <w:pPr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en"/>
        </w:rPr>
      </w:pPr>
      <w:r w:rsidRPr="00EB46B3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en"/>
        </w:rPr>
        <w:t>Spatial Differences in Fine Particulate Matter Exposure across the Salt Lake School District: Case Study Dust Storm of December 20</w:t>
      </w:r>
      <w:r w:rsidRPr="00EB46B3">
        <w:rPr>
          <w:rFonts w:ascii="Times New Roman" w:eastAsia="Times New Roman" w:hAnsi="Times New Roman" w:cs="Times New Roman"/>
          <w:b/>
          <w:color w:val="000000"/>
          <w:sz w:val="20"/>
          <w:szCs w:val="20"/>
          <w:vertAlign w:val="superscript"/>
          <w:lang w:val="en"/>
        </w:rPr>
        <w:t>th</w:t>
      </w:r>
      <w:r w:rsidRPr="00EB46B3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en"/>
        </w:rPr>
        <w:t>, 2017</w:t>
      </w:r>
    </w:p>
    <w:p w14:paraId="2900D429" w14:textId="77777777" w:rsidR="00EB46B3" w:rsidRDefault="00EB46B3" w:rsidP="00B80FE1">
      <w:pPr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en"/>
        </w:rPr>
      </w:pPr>
    </w:p>
    <w:p w14:paraId="32EFFC0A" w14:textId="3EC50FED" w:rsidR="00B80FE1" w:rsidRPr="0092775E" w:rsidRDefault="00B80FE1" w:rsidP="00B80FE1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</w:pPr>
      <w:r w:rsidRPr="002F1AFC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en"/>
        </w:rPr>
        <w:t>Introduction</w:t>
      </w:r>
      <w:r w:rsidRPr="002F1AFC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: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The Utah Recess Guidance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is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a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set of recommendations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developed to protect school children from </w:t>
      </w:r>
      <w:r w:rsidR="00A62C06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exposure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to poor </w:t>
      </w:r>
      <w:r w:rsidR="00260C6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outdoor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air quality</w:t>
      </w:r>
      <w:r w:rsidR="00A62C06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, particularly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during winter time inversion events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when fine particulate matter (PM</w:t>
      </w:r>
      <w:r w:rsidR="002F37A3" w:rsidRPr="000E177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  <w:lang w:val="en"/>
        </w:rPr>
        <w:t>2.5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) is often elevated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. The pollutant concentration is read a</w:t>
      </w:r>
      <w:r w:rsidR="00A62C06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t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8 AM from the nearest </w:t>
      </w:r>
      <w:r w:rsidR="00260C6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Utah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Division of Air Quality (</w:t>
      </w:r>
      <w:r w:rsidR="001D3D6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U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DAQ) sensor and used as a guideline 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for </w:t>
      </w:r>
      <w:r w:rsidR="00260C6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whether or not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children</w:t>
      </w:r>
      <w:r w:rsidR="004B420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should be allowed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to play outside during recess. </w:t>
      </w:r>
      <w:r w:rsidR="00A62C06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T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here are several problems with this approach. 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UDAQ a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ir quality data is updated hourly</w:t>
      </w:r>
      <w:r w:rsidR="009075F1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so there is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an hour delay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</w:t>
      </w:r>
      <w:r w:rsidR="00260C6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in resolving</w:t>
      </w:r>
      <w:r w:rsidR="00B264AB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air quality levels that can change 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quickly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. Stationary monitoring is sparse (typically between one to three per county) and 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therefore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cannot resolve spatial 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variability 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in outdoor air quality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across urban centers</w:t>
      </w:r>
      <w:r w:rsidR="00A44EC7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. 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Here we investigate a new method for estimating </w:t>
      </w:r>
      <w:r w:rsidR="00512FE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PM</w:t>
      </w:r>
      <w:r w:rsidR="00512FEA" w:rsidRPr="00A44EC7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  <w:lang w:val="en"/>
        </w:rPr>
        <w:t>2.5</w:t>
      </w:r>
      <w:r w:rsidR="00512FEA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  <w:lang w:val="en"/>
        </w:rPr>
        <w:t xml:space="preserve"> 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concentrations </w:t>
      </w:r>
      <w:r w:rsidR="002F37A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at 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40 schools in the Salt Lake School District (SLSD) using all available stationary and mobile observation platforms during a dust event on December 20</w:t>
      </w:r>
      <w:r w:rsidR="0092775E" w:rsidRPr="0092775E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  <w:lang w:val="en"/>
        </w:rPr>
        <w:t>th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, 2017</w:t>
      </w:r>
      <w:r w:rsidR="008A605F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(Figure 1)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.</w:t>
      </w:r>
    </w:p>
    <w:p w14:paraId="3BA4CC26" w14:textId="77777777" w:rsidR="00B80FE1" w:rsidRPr="002F1AFC" w:rsidRDefault="00B80FE1" w:rsidP="00B80FE1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F1AFC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 </w:t>
      </w:r>
    </w:p>
    <w:p w14:paraId="3C389057" w14:textId="4B80F9E2" w:rsidR="00B80FE1" w:rsidRPr="002F1AFC" w:rsidRDefault="00B80FE1" w:rsidP="00B80FE1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F1A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"/>
        </w:rPr>
        <w:t>Methods</w:t>
      </w:r>
      <w:r w:rsidRPr="002F1AFC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</w:t>
      </w:r>
      <w:r w:rsidR="009075F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We modeled </w:t>
      </w:r>
      <w:r w:rsidR="00FF1720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5-minute </w:t>
      </w:r>
      <w:r w:rsidR="00FF1720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PM</w:t>
      </w:r>
      <w:r w:rsidR="00FF1720" w:rsidRPr="00A44EC7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  <w:lang w:val="en"/>
        </w:rPr>
        <w:t>2.5</w:t>
      </w:r>
      <w:r w:rsidR="00FF1720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exposure at 40</w:t>
      </w:r>
      <w:r w:rsidR="00512FE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SLSD</w:t>
      </w:r>
      <w:r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schools </w:t>
      </w:r>
      <w:r w:rsidR="002E3E0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using </w:t>
      </w:r>
      <w:r w:rsidR="00512FE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an</w:t>
      </w:r>
      <w:r w:rsidR="002E3E0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inverse-distance weighted approach</w:t>
      </w:r>
      <w:r w:rsidR="002F37A3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with data </w:t>
      </w:r>
      <w:r w:rsidR="002E3E0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from </w:t>
      </w:r>
      <w:r w:rsidR="006D6FF5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U</w:t>
      </w:r>
      <w:r w:rsidR="00512FE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DAQ</w:t>
      </w:r>
      <w:r w:rsidR="002E3E0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and </w:t>
      </w:r>
      <w:r w:rsidR="00512FE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University of Utah stationary and </w:t>
      </w:r>
      <w:r w:rsidR="002E3E0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TRAX-mounted sensors</w:t>
      </w:r>
      <w:r w:rsidR="00FF1720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.</w:t>
      </w:r>
      <w:r w:rsidR="008A605F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</w:t>
      </w:r>
      <w:r w:rsidR="004B420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H</w:t>
      </w:r>
      <w:r w:rsidR="008A605F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ourly Hawthorne </w:t>
      </w:r>
      <w:r w:rsidR="006D6FF5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U</w:t>
      </w:r>
      <w:r w:rsidR="008A605F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DAQ values </w:t>
      </w:r>
      <w:r w:rsidR="004B420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used for recess guidance </w:t>
      </w:r>
      <w:r w:rsidR="008A605F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were </w:t>
      </w:r>
      <w:r w:rsidR="009075F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compared with our</w:t>
      </w:r>
      <w:r w:rsidR="007D11C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modeled exposure at each school.</w:t>
      </w:r>
    </w:p>
    <w:p w14:paraId="61063ED5" w14:textId="77777777" w:rsidR="00B80FE1" w:rsidRPr="002F1AFC" w:rsidRDefault="00B80FE1" w:rsidP="00B80FE1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F1AFC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 </w:t>
      </w:r>
    </w:p>
    <w:p w14:paraId="50AFA1B7" w14:textId="6F182B58" w:rsidR="0092775E" w:rsidRPr="00881DA9" w:rsidRDefault="00B80FE1" w:rsidP="00B80FE1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</w:pPr>
      <w:r w:rsidRPr="002F1A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"/>
        </w:rPr>
        <w:t>Results</w:t>
      </w:r>
      <w:r w:rsidRPr="002F1AFC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: </w:t>
      </w:r>
      <w:r w:rsidR="00B6340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This short-lived dust event </w:t>
      </w:r>
      <w:r w:rsidR="001D3332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caused PM</w:t>
      </w:r>
      <w:r w:rsidR="001D3332" w:rsidRPr="000E177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  <w:lang w:val="en"/>
        </w:rPr>
        <w:t>2.5</w:t>
      </w:r>
      <w:r w:rsidR="001D3332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to exceed unhealthy levels </w:t>
      </w:r>
      <w:r w:rsidR="00B6340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between 10 AM and</w:t>
      </w:r>
      <w:bookmarkStart w:id="0" w:name="_GoBack"/>
      <w:bookmarkEnd w:id="0"/>
      <w:r w:rsidR="00B6340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1 PM (Figure 2), when school children would typically be let outside for recess or lunch. 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Although the SLSD spans </w:t>
      </w:r>
      <w:r w:rsidR="00512FE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only ~</w:t>
      </w:r>
      <w:r w:rsidR="007A113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7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miles East-West and </w:t>
      </w:r>
      <w:r w:rsidR="00512FE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~</w:t>
      </w:r>
      <w:r w:rsidR="0092775E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6 miles North-South, the </w:t>
      </w:r>
      <w:r w:rsidR="007A113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modeled exposure </w:t>
      </w:r>
      <w:r w:rsidR="001D3332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varied greatly with </w:t>
      </w:r>
      <w:r w:rsidR="0079045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differences </w:t>
      </w:r>
      <w:r w:rsidR="009075F1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up to</w:t>
      </w:r>
      <w:r w:rsidR="00512FE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120 µg/m</w:t>
      </w:r>
      <w:r w:rsidR="00512FEA" w:rsidRPr="00790459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  <w:lang w:val="en"/>
        </w:rPr>
        <w:t>3</w:t>
      </w:r>
      <w:r w:rsidR="00512FE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.</w:t>
      </w:r>
      <w:r w:rsidR="0079045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Since </w:t>
      </w:r>
      <w:r w:rsidR="00AF690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PM</w:t>
      </w:r>
      <w:r w:rsidR="00AF6903" w:rsidRPr="000E177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  <w:lang w:val="en"/>
        </w:rPr>
        <w:t>2.5</w:t>
      </w:r>
      <w:r w:rsidR="00AF690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at the </w:t>
      </w:r>
      <w:r w:rsidR="00F9588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Hawthorne </w:t>
      </w:r>
      <w:r w:rsidR="006D6FF5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U</w:t>
      </w:r>
      <w:r w:rsidR="00881DA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DAQ </w:t>
      </w:r>
      <w:r w:rsidR="00AF690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site </w:t>
      </w:r>
      <w:r w:rsidR="00881DA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was </w:t>
      </w:r>
      <w:r w:rsidR="00AF690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&lt;20 µg/m</w:t>
      </w:r>
      <w:r w:rsidR="00AF6903" w:rsidRPr="00790459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  <w:lang w:val="en"/>
        </w:rPr>
        <w:t>3</w:t>
      </w:r>
      <w:r w:rsidR="00AF690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before </w:t>
      </w:r>
      <w:r w:rsidR="006E188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9 AM </w:t>
      </w:r>
      <w:r w:rsidR="00AF6903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and </w:t>
      </w:r>
      <w:r w:rsidR="00F9588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~</w:t>
      </w:r>
      <w:r w:rsidR="00881DA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50 µg/m</w:t>
      </w:r>
      <w:r w:rsidR="00881DA9" w:rsidRPr="00790459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  <w:lang w:val="en"/>
        </w:rPr>
        <w:t>3</w:t>
      </w:r>
      <w:r w:rsidR="00881DA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</w:t>
      </w:r>
      <w:r w:rsidR="00F9588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at 10 AM</w:t>
      </w:r>
      <w:r w:rsidR="00881DA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, the recess guidelines would have </w:t>
      </w:r>
      <w:r w:rsidR="00F9588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been </w:t>
      </w:r>
      <w:r w:rsidR="006E188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unrestricted in the morning and </w:t>
      </w:r>
      <w:r w:rsidR="00881DA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only </w:t>
      </w:r>
      <w:r w:rsidR="006E188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restricted for </w:t>
      </w:r>
      <w:r w:rsidR="00881DA9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sensitive or compromised children </w:t>
      </w:r>
      <w:r w:rsidR="006E188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at 10 AM, allowing children to have been exposed to dangerously high PM</w:t>
      </w:r>
      <w:r w:rsidR="006E1888" w:rsidRPr="000E177B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  <w:lang w:val="en"/>
        </w:rPr>
        <w:t>2.5</w:t>
      </w:r>
      <w:r w:rsidR="006E188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levels during </w:t>
      </w:r>
      <w:r w:rsidR="00B6340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recess</w:t>
      </w:r>
      <w:r w:rsidR="006E188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that day</w:t>
      </w:r>
      <w:r w:rsidR="00B6340A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. </w:t>
      </w:r>
    </w:p>
    <w:p w14:paraId="2D8AFAC4" w14:textId="77777777" w:rsidR="00B80FE1" w:rsidRPr="002F1AFC" w:rsidRDefault="00B80FE1" w:rsidP="00B80FE1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F1AFC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 </w:t>
      </w:r>
    </w:p>
    <w:p w14:paraId="47C28ACE" w14:textId="15A44CC3" w:rsidR="00B6340A" w:rsidRDefault="00B80FE1" w:rsidP="00B80FE1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</w:pPr>
      <w:r w:rsidRPr="002F1A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"/>
        </w:rPr>
        <w:t>Conclusion</w:t>
      </w:r>
      <w:r w:rsidR="008A605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"/>
        </w:rPr>
        <w:t>s</w:t>
      </w:r>
      <w:r w:rsidRPr="002F1AFC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: 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M</w:t>
      </w:r>
      <w:r w:rsidR="007A113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odeled </w:t>
      </w:r>
      <w:r w:rsidR="007A113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>PM</w:t>
      </w:r>
      <w:r w:rsidR="007A1138" w:rsidRPr="00A44EC7">
        <w:rPr>
          <w:rFonts w:ascii="Times New Roman" w:eastAsia="Times New Roman" w:hAnsi="Times New Roman" w:cs="Times New Roman"/>
          <w:color w:val="000000"/>
          <w:sz w:val="20"/>
          <w:szCs w:val="20"/>
          <w:vertAlign w:val="subscript"/>
          <w:lang w:val="en"/>
        </w:rPr>
        <w:t>2.5</w:t>
      </w:r>
      <w:r w:rsidR="007A1138">
        <w:rPr>
          <w:rFonts w:ascii="Times New Roman" w:eastAsia="Times New Roman" w:hAnsi="Times New Roman" w:cs="Times New Roman"/>
          <w:color w:val="000000"/>
          <w:sz w:val="20"/>
          <w:szCs w:val="20"/>
          <w:lang w:val="en"/>
        </w:rPr>
        <w:t xml:space="preserve"> </w:t>
      </w:r>
      <w:r w:rsidR="007A113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exposure </w:t>
      </w:r>
      <w:r w:rsidR="00F9588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varied by an order of magnitude across the SLCD</w:t>
      </w:r>
      <w:r w:rsidR="007A113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during the dust event of December 20</w:t>
      </w:r>
      <w:r w:rsidR="007A1138" w:rsidRPr="007A1138">
        <w:rPr>
          <w:rFonts w:ascii="Times New Roman" w:eastAsia="Times New Roman" w:hAnsi="Times New Roman" w:cs="Times New Roman"/>
          <w:bCs/>
          <w:color w:val="000000"/>
          <w:sz w:val="20"/>
          <w:szCs w:val="20"/>
          <w:vertAlign w:val="superscript"/>
          <w:lang w:val="en"/>
        </w:rPr>
        <w:t>th</w:t>
      </w:r>
      <w:r w:rsidR="007A113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, 2017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. O</w:t>
      </w:r>
      <w:r w:rsidR="00F9588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ur new exposure modeling method 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using observations from an extensive air quality monitoring network </w:t>
      </w:r>
      <w:r w:rsidR="00F9588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could be used to provide improved recess guidance for SLCD school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s to protect children’s hea</w:t>
      </w:r>
      <w:r w:rsidR="000E177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l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th</w:t>
      </w:r>
      <w:r w:rsidR="007A113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. </w:t>
      </w:r>
      <w:r w:rsidR="00B6340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Although dust events </w:t>
      </w:r>
      <w:r w:rsidR="00586CD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occur only </w:t>
      </w:r>
      <w:r w:rsidR="00F9588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1-5</w:t>
      </w:r>
      <w:r w:rsidR="00586CD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times per year</w:t>
      </w:r>
      <w:r w:rsidR="00B6340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, they are predicted to be</w:t>
      </w:r>
      <w:r w:rsidR="007A1138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come</w:t>
      </w:r>
      <w:r w:rsidR="00B264A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more common due to a dri</w:t>
      </w:r>
      <w:r w:rsidR="00B6340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er and warmer climate </w:t>
      </w:r>
      <w:r w:rsidR="00B264A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and an increase in exposed playa surfaces on the shrinking </w:t>
      </w:r>
      <w:r w:rsidR="00B6340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Great Salt Lake</w:t>
      </w:r>
      <w:r w:rsidR="00F9588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, so improving 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recess guidance capabilities is important for protecting children’s health</w:t>
      </w:r>
      <w:r w:rsidR="00B6340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.</w:t>
      </w:r>
      <w:r w:rsidR="00A62C06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Future work will expand this </w:t>
      </w:r>
      <w:r w:rsidR="0001485F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study to cover 3 years (2014-2017) and compare the modeled exposure to absences data</w:t>
      </w:r>
      <w:r w:rsidR="009075F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. In addition,</w:t>
      </w:r>
      <w:r w:rsidR="0001485F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</w:t>
      </w:r>
      <w:r w:rsidR="009075F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poor air quality from ozone that 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affects students in April, May, and August</w:t>
      </w:r>
      <w:r w:rsidR="009075F1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should be investigated</w:t>
      </w:r>
      <w:r w:rsidR="006B0989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s</w:t>
      </w:r>
      <w:r w:rsidR="00A62C06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>ince current recess guidance does not include ozone.</w:t>
      </w:r>
      <w:r w:rsidR="0001485F" w:rsidDel="0001485F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  <w:t xml:space="preserve"> </w:t>
      </w:r>
    </w:p>
    <w:p w14:paraId="45A07F2F" w14:textId="77777777" w:rsidR="00B264AB" w:rsidRDefault="00B264AB" w:rsidP="00B80FE1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</w:pPr>
    </w:p>
    <w:p w14:paraId="393C0537" w14:textId="77777777" w:rsidR="00B264AB" w:rsidRDefault="00B264AB" w:rsidP="00B80FE1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"/>
        </w:rPr>
      </w:pPr>
    </w:p>
    <w:p w14:paraId="4DBC7A91" w14:textId="2084101B" w:rsidR="00B80FE1" w:rsidRDefault="00B80FE1"/>
    <w:p w14:paraId="553004C6" w14:textId="2E3408AE" w:rsidR="00FF1720" w:rsidRDefault="00FF172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6"/>
        <w:gridCol w:w="2904"/>
      </w:tblGrid>
      <w:tr w:rsidR="00FF1720" w14:paraId="24672C7E" w14:textId="77777777" w:rsidTr="008A605F">
        <w:tc>
          <w:tcPr>
            <w:tcW w:w="4675" w:type="dxa"/>
          </w:tcPr>
          <w:p w14:paraId="0DFEDC18" w14:textId="31297D91" w:rsidR="00FF1720" w:rsidRDefault="00FF1720">
            <w:r>
              <w:rPr>
                <w:noProof/>
              </w:rPr>
              <w:lastRenderedPageBreak/>
              <w:drawing>
                <wp:inline distT="0" distB="0" distL="0" distR="0" wp14:anchorId="6DA54AA9" wp14:editId="1CB74902">
                  <wp:extent cx="4877483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7483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A605F" w:rsidRPr="008A605F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="008A605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675" w:type="dxa"/>
          </w:tcPr>
          <w:p w14:paraId="054E3580" w14:textId="13EC8081" w:rsidR="00FF1720" w:rsidRDefault="00FF1720">
            <w:r>
              <w:rPr>
                <w:noProof/>
              </w:rPr>
              <w:drawing>
                <wp:inline distT="0" distB="0" distL="0" distR="0" wp14:anchorId="6F7E9084" wp14:editId="2163C814">
                  <wp:extent cx="2101021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021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A605F" w:rsidRPr="008A605F">
              <w:rPr>
                <w:rFonts w:ascii="Times New Roman" w:hAnsi="Times New Roman" w:cs="Times New Roman"/>
                <w:sz w:val="20"/>
                <w:szCs w:val="20"/>
              </w:rPr>
              <w:t>b)</w:t>
            </w:r>
          </w:p>
        </w:tc>
      </w:tr>
    </w:tbl>
    <w:p w14:paraId="3FD7CAA7" w14:textId="77777777" w:rsidR="004B0C4C" w:rsidRDefault="004B0C4C">
      <w:pPr>
        <w:rPr>
          <w:rFonts w:ascii="Times New Roman" w:hAnsi="Times New Roman" w:cs="Times New Roman"/>
          <w:b/>
          <w:sz w:val="20"/>
          <w:szCs w:val="20"/>
        </w:rPr>
      </w:pPr>
    </w:p>
    <w:p w14:paraId="298C0F69" w14:textId="4454A03F" w:rsidR="008A605F" w:rsidRDefault="00FF1720">
      <w:pPr>
        <w:rPr>
          <w:rFonts w:ascii="Times New Roman" w:hAnsi="Times New Roman" w:cs="Times New Roman"/>
          <w:sz w:val="20"/>
          <w:szCs w:val="20"/>
        </w:rPr>
      </w:pPr>
      <w:r w:rsidRPr="008A605F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8A605F" w:rsidRPr="008A605F">
        <w:rPr>
          <w:rFonts w:ascii="Times New Roman" w:hAnsi="Times New Roman" w:cs="Times New Roman"/>
          <w:b/>
          <w:sz w:val="20"/>
          <w:szCs w:val="20"/>
        </w:rPr>
        <w:t>1.</w:t>
      </w:r>
      <w:r w:rsidR="008A605F">
        <w:rPr>
          <w:rFonts w:ascii="Times New Roman" w:hAnsi="Times New Roman" w:cs="Times New Roman"/>
          <w:sz w:val="20"/>
          <w:szCs w:val="20"/>
        </w:rPr>
        <w:t xml:space="preserve"> Dust plume observed from Utah Lake Mountains</w:t>
      </w:r>
      <w:r w:rsidR="004B420A">
        <w:rPr>
          <w:rFonts w:ascii="Times New Roman" w:hAnsi="Times New Roman" w:cs="Times New Roman"/>
          <w:sz w:val="20"/>
          <w:szCs w:val="20"/>
        </w:rPr>
        <w:t xml:space="preserve"> (a)</w:t>
      </w:r>
      <w:r w:rsidR="008A605F">
        <w:rPr>
          <w:rFonts w:ascii="Times New Roman" w:hAnsi="Times New Roman" w:cs="Times New Roman"/>
          <w:sz w:val="20"/>
          <w:szCs w:val="20"/>
        </w:rPr>
        <w:t xml:space="preserve"> and observed from the MODIS satellite</w:t>
      </w:r>
      <w:r w:rsidR="004B420A">
        <w:rPr>
          <w:rFonts w:ascii="Times New Roman" w:hAnsi="Times New Roman" w:cs="Times New Roman"/>
          <w:sz w:val="20"/>
          <w:szCs w:val="20"/>
        </w:rPr>
        <w:t xml:space="preserve"> (b)</w:t>
      </w:r>
      <w:r w:rsidR="008A605F">
        <w:rPr>
          <w:rFonts w:ascii="Times New Roman" w:hAnsi="Times New Roman" w:cs="Times New Roman"/>
          <w:sz w:val="20"/>
          <w:szCs w:val="20"/>
        </w:rPr>
        <w:t>.</w:t>
      </w:r>
    </w:p>
    <w:p w14:paraId="6BBAE26D" w14:textId="77777777" w:rsidR="00A62C06" w:rsidRPr="008A605F" w:rsidRDefault="00A62C06">
      <w:pPr>
        <w:rPr>
          <w:rFonts w:ascii="Times New Roman" w:hAnsi="Times New Roman" w:cs="Times New Roman"/>
          <w:sz w:val="20"/>
          <w:szCs w:val="20"/>
        </w:rPr>
      </w:pPr>
    </w:p>
    <w:p w14:paraId="5A6362CC" w14:textId="74FD03EA" w:rsidR="00FF1720" w:rsidRDefault="00FF1720">
      <w:r>
        <w:t xml:space="preserve"> </w:t>
      </w:r>
    </w:p>
    <w:p w14:paraId="24150753" w14:textId="6CCCE10D" w:rsidR="00B80FE1" w:rsidRDefault="00B80FE1">
      <w:r>
        <w:rPr>
          <w:noProof/>
        </w:rPr>
        <w:drawing>
          <wp:inline distT="0" distB="0" distL="0" distR="0" wp14:anchorId="5623C063" wp14:editId="6317CB85">
            <wp:extent cx="5984873" cy="3590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2-20_5-Minute_School_Expos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42" cy="36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7545" w14:textId="01DD285A" w:rsidR="00B80FE1" w:rsidRDefault="00B80FE1" w:rsidP="00B80FE1">
      <w:pPr>
        <w:rPr>
          <w:rFonts w:ascii="Times New Roman" w:hAnsi="Times New Roman" w:cs="Times New Roman"/>
          <w:sz w:val="20"/>
        </w:rPr>
      </w:pPr>
      <w:r w:rsidRPr="002449F6">
        <w:rPr>
          <w:rFonts w:ascii="Times New Roman" w:hAnsi="Times New Roman" w:cs="Times New Roman"/>
          <w:b/>
          <w:sz w:val="20"/>
        </w:rPr>
        <w:t xml:space="preserve">Figure </w:t>
      </w:r>
      <w:r w:rsidR="008A605F">
        <w:rPr>
          <w:rFonts w:ascii="Times New Roman" w:hAnsi="Times New Roman" w:cs="Times New Roman"/>
          <w:b/>
          <w:sz w:val="20"/>
        </w:rPr>
        <w:t>2</w:t>
      </w:r>
      <w:r w:rsidRPr="002449F6">
        <w:rPr>
          <w:rFonts w:ascii="Times New Roman" w:hAnsi="Times New Roman" w:cs="Times New Roman"/>
          <w:b/>
          <w:sz w:val="20"/>
        </w:rPr>
        <w:t>.</w:t>
      </w:r>
      <w:r w:rsidRPr="002449F6">
        <w:rPr>
          <w:rFonts w:ascii="Times New Roman" w:hAnsi="Times New Roman" w:cs="Times New Roman"/>
          <w:sz w:val="20"/>
        </w:rPr>
        <w:t xml:space="preserve"> </w:t>
      </w:r>
      <w:r>
        <w:rPr>
          <w:rFonts w:ascii="Times New Roman" w:hAnsi="Times New Roman" w:cs="Times New Roman"/>
          <w:sz w:val="20"/>
        </w:rPr>
        <w:t>Modeled 5-minute PM</w:t>
      </w:r>
      <w:r w:rsidRPr="00B80FE1">
        <w:rPr>
          <w:rFonts w:ascii="Times New Roman" w:hAnsi="Times New Roman" w:cs="Times New Roman"/>
          <w:sz w:val="20"/>
          <w:vertAlign w:val="subscript"/>
        </w:rPr>
        <w:t>2.5</w:t>
      </w:r>
      <w:r>
        <w:rPr>
          <w:rFonts w:ascii="Times New Roman" w:hAnsi="Times New Roman" w:cs="Times New Roman"/>
          <w:sz w:val="20"/>
        </w:rPr>
        <w:t xml:space="preserve"> at 40 schools in the Salt Lake School District during the dust storm event on December 20</w:t>
      </w:r>
      <w:r w:rsidRPr="00B80FE1">
        <w:rPr>
          <w:rFonts w:ascii="Times New Roman" w:hAnsi="Times New Roman" w:cs="Times New Roman"/>
          <w:sz w:val="20"/>
          <w:vertAlign w:val="superscript"/>
        </w:rPr>
        <w:t>th</w:t>
      </w:r>
      <w:r>
        <w:rPr>
          <w:rFonts w:ascii="Times New Roman" w:hAnsi="Times New Roman" w:cs="Times New Roman"/>
          <w:sz w:val="20"/>
        </w:rPr>
        <w:t>, 2017</w:t>
      </w:r>
    </w:p>
    <w:p w14:paraId="12F6F389" w14:textId="77777777" w:rsidR="004E11B3" w:rsidRDefault="004E11B3"/>
    <w:sectPr w:rsidR="004E1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E1"/>
    <w:rsid w:val="0001485F"/>
    <w:rsid w:val="000E177B"/>
    <w:rsid w:val="0018121A"/>
    <w:rsid w:val="001D3332"/>
    <w:rsid w:val="001D3D69"/>
    <w:rsid w:val="00260C69"/>
    <w:rsid w:val="002E3E01"/>
    <w:rsid w:val="002F37A3"/>
    <w:rsid w:val="004B0C4C"/>
    <w:rsid w:val="004B420A"/>
    <w:rsid w:val="004B4ECA"/>
    <w:rsid w:val="004E11B3"/>
    <w:rsid w:val="00512FEA"/>
    <w:rsid w:val="005153DB"/>
    <w:rsid w:val="00586CD7"/>
    <w:rsid w:val="00653376"/>
    <w:rsid w:val="006B0989"/>
    <w:rsid w:val="006B50EC"/>
    <w:rsid w:val="006D6FF5"/>
    <w:rsid w:val="006E1888"/>
    <w:rsid w:val="00790459"/>
    <w:rsid w:val="007A1138"/>
    <w:rsid w:val="007D11CB"/>
    <w:rsid w:val="00881DA9"/>
    <w:rsid w:val="008A605F"/>
    <w:rsid w:val="009075F1"/>
    <w:rsid w:val="0092775E"/>
    <w:rsid w:val="009F00E8"/>
    <w:rsid w:val="00A44EC7"/>
    <w:rsid w:val="00A53B9F"/>
    <w:rsid w:val="00A62C06"/>
    <w:rsid w:val="00AF6903"/>
    <w:rsid w:val="00B264AB"/>
    <w:rsid w:val="00B6340A"/>
    <w:rsid w:val="00B80FE1"/>
    <w:rsid w:val="00C246BC"/>
    <w:rsid w:val="00DA24CD"/>
    <w:rsid w:val="00E21269"/>
    <w:rsid w:val="00E541F2"/>
    <w:rsid w:val="00EB46B3"/>
    <w:rsid w:val="00F9588A"/>
    <w:rsid w:val="00F97E2C"/>
    <w:rsid w:val="00FF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E1B041"/>
  <w15:docId w15:val="{D184269B-30DF-4936-97D4-5A251B465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0FE1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1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3D6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D6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5337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337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3376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337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337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E177B"/>
    <w:pPr>
      <w:spacing w:after="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Mendoza</dc:creator>
  <cp:keywords/>
  <dc:description/>
  <cp:lastModifiedBy>Daniel Mendoza</cp:lastModifiedBy>
  <cp:revision>3</cp:revision>
  <dcterms:created xsi:type="dcterms:W3CDTF">2018-02-09T23:01:00Z</dcterms:created>
  <dcterms:modified xsi:type="dcterms:W3CDTF">2018-02-09T23:06:00Z</dcterms:modified>
</cp:coreProperties>
</file>