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515DD" w14:textId="44A3B59E" w:rsidR="00BC7A89" w:rsidRPr="00BC7A89" w:rsidRDefault="00BC7A89" w:rsidP="00033FB0">
      <w:pPr>
        <w:jc w:val="center"/>
        <w:rPr>
          <w:rFonts w:ascii="Times New Roman" w:hAnsi="Times New Roman" w:cs="Times New Roman"/>
          <w:sz w:val="24"/>
        </w:rPr>
      </w:pPr>
      <w:bookmarkStart w:id="0" w:name="_Hlk515953"/>
      <w:r w:rsidRPr="00BC7A89">
        <w:rPr>
          <w:rFonts w:ascii="Times New Roman" w:hAnsi="Times New Roman" w:cs="Times New Roman"/>
          <w:sz w:val="24"/>
        </w:rPr>
        <w:t xml:space="preserve">Three-dimensional </w:t>
      </w:r>
      <w:r w:rsidR="00033FB0" w:rsidRPr="00033FB0">
        <w:rPr>
          <w:rFonts w:ascii="Times New Roman" w:hAnsi="Times New Roman" w:cs="Times New Roman"/>
          <w:sz w:val="24"/>
        </w:rPr>
        <w:t xml:space="preserve">time </w:t>
      </w:r>
      <w:r w:rsidRPr="00BC7A89">
        <w:rPr>
          <w:rFonts w:ascii="Times New Roman" w:hAnsi="Times New Roman" w:cs="Times New Roman"/>
          <w:sz w:val="24"/>
        </w:rPr>
        <w:t>evolution of aerosols during winter pollution events.</w:t>
      </w:r>
    </w:p>
    <w:p w14:paraId="2B548F3C" w14:textId="683A7C2E" w:rsidR="00BC7A89" w:rsidRPr="00033FB0" w:rsidRDefault="00BC7A89" w:rsidP="00BC7A89">
      <w:pPr>
        <w:jc w:val="center"/>
        <w:rPr>
          <w:rFonts w:ascii="Times New Roman" w:hAnsi="Times New Roman" w:cs="Times New Roman"/>
          <w:sz w:val="24"/>
        </w:rPr>
      </w:pPr>
      <w:r w:rsidRPr="00BC7A89">
        <w:rPr>
          <w:rFonts w:ascii="Times New Roman" w:hAnsi="Times New Roman" w:cs="Times New Roman"/>
          <w:sz w:val="24"/>
        </w:rPr>
        <w:t>Alexander Lehr</w:t>
      </w:r>
      <w:r w:rsidR="004C147D">
        <w:rPr>
          <w:rFonts w:ascii="Times New Roman" w:hAnsi="Times New Roman" w:cs="Times New Roman"/>
          <w:sz w:val="24"/>
        </w:rPr>
        <w:t xml:space="preserve">, </w:t>
      </w:r>
      <w:r w:rsidRPr="00BC7A89">
        <w:rPr>
          <w:rFonts w:ascii="Times New Roman" w:hAnsi="Times New Roman" w:cs="Times New Roman"/>
          <w:sz w:val="24"/>
        </w:rPr>
        <w:t>John E. Sohl, Weber State University, Physics, Ogden, UT</w:t>
      </w:r>
    </w:p>
    <w:p w14:paraId="304155D1" w14:textId="2841D03C" w:rsidR="00033FB0" w:rsidRPr="00BC7A89" w:rsidRDefault="00033FB0" w:rsidP="00BC7A89">
      <w:pPr>
        <w:jc w:val="center"/>
        <w:rPr>
          <w:rFonts w:ascii="Times New Roman" w:hAnsi="Times New Roman" w:cs="Times New Roman"/>
          <w:sz w:val="24"/>
        </w:rPr>
      </w:pPr>
      <w:r w:rsidRPr="00033FB0">
        <w:rPr>
          <w:rFonts w:ascii="Times New Roman" w:hAnsi="Times New Roman" w:cs="Times New Roman"/>
          <w:sz w:val="24"/>
        </w:rPr>
        <w:t>Abstract</w:t>
      </w:r>
    </w:p>
    <w:bookmarkEnd w:id="0"/>
    <w:p w14:paraId="6479526E" w14:textId="34836AB6" w:rsidR="00B312AC" w:rsidRDefault="00B312AC" w:rsidP="00B312AC">
      <w:pPr>
        <w:rPr>
          <w:rFonts w:ascii="Times New Roman" w:hAnsi="Times New Roman" w:cs="Times New Roman"/>
          <w:sz w:val="24"/>
        </w:rPr>
      </w:pPr>
      <w:r w:rsidRPr="00BC7A89">
        <w:rPr>
          <w:rFonts w:ascii="Times New Roman" w:hAnsi="Times New Roman" w:cs="Times New Roman"/>
          <w:sz w:val="24"/>
        </w:rPr>
        <w:t>Utah’s Wasatch Front and other montane urban environments can suffer from fine</w:t>
      </w:r>
      <w:r w:rsidRPr="00033FB0">
        <w:rPr>
          <w:rFonts w:ascii="Times New Roman" w:hAnsi="Times New Roman" w:cs="Times New Roman"/>
          <w:sz w:val="24"/>
        </w:rPr>
        <w:t xml:space="preserve"> </w:t>
      </w:r>
      <w:r w:rsidRPr="00BC7A89">
        <w:rPr>
          <w:rFonts w:ascii="Times New Roman" w:hAnsi="Times New Roman" w:cs="Times New Roman"/>
          <w:sz w:val="24"/>
        </w:rPr>
        <w:t>particulates (aerosols) becoming trapped in winter thermal inversions. These inversions result in</w:t>
      </w:r>
      <w:r w:rsidRPr="00033FB0">
        <w:rPr>
          <w:rFonts w:ascii="Times New Roman" w:hAnsi="Times New Roman" w:cs="Times New Roman"/>
          <w:sz w:val="24"/>
        </w:rPr>
        <w:t xml:space="preserve"> </w:t>
      </w:r>
      <w:r w:rsidRPr="00BC7A89">
        <w:rPr>
          <w:rFonts w:ascii="Times New Roman" w:hAnsi="Times New Roman" w:cs="Times New Roman"/>
          <w:sz w:val="24"/>
        </w:rPr>
        <w:t>a persistent cold air pool (PCAP) that is trapped between the mountains on the side</w:t>
      </w:r>
      <w:r>
        <w:rPr>
          <w:rFonts w:ascii="Times New Roman" w:hAnsi="Times New Roman" w:cs="Times New Roman"/>
          <w:sz w:val="24"/>
        </w:rPr>
        <w:t>s</w:t>
      </w:r>
      <w:r w:rsidRPr="00BC7A89">
        <w:rPr>
          <w:rFonts w:ascii="Times New Roman" w:hAnsi="Times New Roman" w:cs="Times New Roman"/>
          <w:sz w:val="24"/>
        </w:rPr>
        <w:t xml:space="preserve"> and warm air</w:t>
      </w:r>
      <w:r w:rsidRPr="00033FB0">
        <w:rPr>
          <w:rFonts w:ascii="Times New Roman" w:hAnsi="Times New Roman" w:cs="Times New Roman"/>
          <w:sz w:val="24"/>
        </w:rPr>
        <w:t xml:space="preserve"> </w:t>
      </w:r>
      <w:r w:rsidRPr="00BC7A89">
        <w:rPr>
          <w:rFonts w:ascii="Times New Roman" w:hAnsi="Times New Roman" w:cs="Times New Roman"/>
          <w:sz w:val="24"/>
        </w:rPr>
        <w:t xml:space="preserve">above. Inside the PCAP fine particulates can build up resulting in </w:t>
      </w:r>
      <w:r>
        <w:rPr>
          <w:rFonts w:ascii="Times New Roman" w:hAnsi="Times New Roman" w:cs="Times New Roman"/>
          <w:sz w:val="24"/>
        </w:rPr>
        <w:t xml:space="preserve">a </w:t>
      </w:r>
      <w:r w:rsidRPr="00BC7A89">
        <w:rPr>
          <w:rFonts w:ascii="Times New Roman" w:hAnsi="Times New Roman" w:cs="Times New Roman"/>
          <w:sz w:val="24"/>
        </w:rPr>
        <w:t>pollution event with serious</w:t>
      </w:r>
      <w:r w:rsidRPr="00033FB0">
        <w:rPr>
          <w:rFonts w:ascii="Times New Roman" w:hAnsi="Times New Roman" w:cs="Times New Roman"/>
          <w:sz w:val="24"/>
        </w:rPr>
        <w:t xml:space="preserve"> </w:t>
      </w:r>
      <w:r w:rsidRPr="00BC7A89">
        <w:rPr>
          <w:rFonts w:ascii="Times New Roman" w:hAnsi="Times New Roman" w:cs="Times New Roman"/>
          <w:sz w:val="24"/>
        </w:rPr>
        <w:t>health ramifications. Understanding how particulates move and evolve through the</w:t>
      </w:r>
      <w:r w:rsidRPr="00033FB0">
        <w:rPr>
          <w:rFonts w:ascii="Times New Roman" w:hAnsi="Times New Roman" w:cs="Times New Roman"/>
          <w:sz w:val="24"/>
        </w:rPr>
        <w:t xml:space="preserve"> </w:t>
      </w:r>
      <w:r w:rsidRPr="00BC7A89">
        <w:rPr>
          <w:rFonts w:ascii="Times New Roman" w:hAnsi="Times New Roman" w:cs="Times New Roman"/>
          <w:sz w:val="24"/>
        </w:rPr>
        <w:t>atmosphere</w:t>
      </w:r>
      <w:r w:rsidRPr="00033FB0">
        <w:rPr>
          <w:rFonts w:ascii="Times New Roman" w:hAnsi="Times New Roman" w:cs="Times New Roman"/>
          <w:sz w:val="24"/>
        </w:rPr>
        <w:t xml:space="preserve"> </w:t>
      </w:r>
      <w:r w:rsidRPr="00BC7A89">
        <w:rPr>
          <w:rFonts w:ascii="Times New Roman" w:hAnsi="Times New Roman" w:cs="Times New Roman"/>
          <w:sz w:val="24"/>
        </w:rPr>
        <w:t>during these times of poor air quality is an important part of solving the problem. The 2017 Utah Winter Fine Particulate Study resulted in a detailed dataset on</w:t>
      </w:r>
      <w:r w:rsidRPr="00033FB0">
        <w:rPr>
          <w:rFonts w:ascii="Times New Roman" w:hAnsi="Times New Roman" w:cs="Times New Roman"/>
          <w:sz w:val="24"/>
        </w:rPr>
        <w:t xml:space="preserve"> </w:t>
      </w:r>
      <w:r w:rsidRPr="00BC7A89">
        <w:rPr>
          <w:rFonts w:ascii="Times New Roman" w:hAnsi="Times New Roman" w:cs="Times New Roman"/>
          <w:sz w:val="24"/>
        </w:rPr>
        <w:t xml:space="preserve">the vertical evolution of aerosols near downtown Ogden, UT. </w:t>
      </w:r>
      <w:r>
        <w:rPr>
          <w:rFonts w:ascii="Times New Roman" w:hAnsi="Times New Roman" w:cs="Times New Roman"/>
          <w:sz w:val="24"/>
        </w:rPr>
        <w:t xml:space="preserve">Notably, clearly defined layering was detected in the vertical evolution of particulates near sunrise. The sunset layering patterns were less distinct and less uniform. </w:t>
      </w:r>
    </w:p>
    <w:p w14:paraId="36BDAC93" w14:textId="405C1DAA" w:rsidR="00B312AC" w:rsidRPr="00033FB0" w:rsidRDefault="00B312AC" w:rsidP="00B312AC">
      <w:pPr>
        <w:rPr>
          <w:rFonts w:ascii="Times New Roman" w:hAnsi="Times New Roman" w:cs="Times New Roman"/>
          <w:sz w:val="24"/>
        </w:rPr>
      </w:pPr>
      <w:r w:rsidRPr="00BC7A89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BC7A89">
        <w:rPr>
          <w:rFonts w:ascii="Times New Roman" w:hAnsi="Times New Roman" w:cs="Times New Roman"/>
          <w:sz w:val="24"/>
        </w:rPr>
        <w:t>PurpleAir</w:t>
      </w:r>
      <w:proofErr w:type="spellEnd"/>
      <w:r w:rsidRPr="00BC7A89">
        <w:rPr>
          <w:rFonts w:ascii="Times New Roman" w:hAnsi="Times New Roman" w:cs="Times New Roman"/>
          <w:sz w:val="24"/>
        </w:rPr>
        <w:t xml:space="preserve"> network of citizen-science particulate counters provides a time-resolved </w:t>
      </w:r>
      <w:r>
        <w:rPr>
          <w:rFonts w:ascii="Times New Roman" w:hAnsi="Times New Roman" w:cs="Times New Roman"/>
          <w:sz w:val="24"/>
        </w:rPr>
        <w:t>two-dimensional, ground-level,</w:t>
      </w:r>
      <w:r w:rsidRPr="00BC7A89">
        <w:rPr>
          <w:rFonts w:ascii="Times New Roman" w:hAnsi="Times New Roman" w:cs="Times New Roman"/>
          <w:sz w:val="24"/>
        </w:rPr>
        <w:t xml:space="preserve"> aerosol dataset. </w:t>
      </w:r>
      <w:r>
        <w:rPr>
          <w:rFonts w:ascii="Times New Roman" w:hAnsi="Times New Roman" w:cs="Times New Roman"/>
          <w:sz w:val="24"/>
        </w:rPr>
        <w:t xml:space="preserve">This project is comparing horizontal flows with the vertical profiles. </w:t>
      </w:r>
      <w:r w:rsidR="006D3C92">
        <w:rPr>
          <w:rFonts w:ascii="Times New Roman" w:hAnsi="Times New Roman" w:cs="Times New Roman"/>
          <w:sz w:val="24"/>
        </w:rPr>
        <w:t xml:space="preserve">Specifically, we are looking for flow patterns that might explain the layers in the vertical profiles. </w:t>
      </w:r>
      <w:r w:rsidRPr="00BC7A89">
        <w:rPr>
          <w:rFonts w:ascii="Times New Roman" w:hAnsi="Times New Roman" w:cs="Times New Roman"/>
          <w:sz w:val="24"/>
        </w:rPr>
        <w:t>The</w:t>
      </w:r>
      <w:r w:rsidR="007532B2">
        <w:rPr>
          <w:rFonts w:ascii="Times New Roman" w:hAnsi="Times New Roman" w:cs="Times New Roman"/>
          <w:sz w:val="24"/>
        </w:rPr>
        <w:t xml:space="preserve"> horizontal</w:t>
      </w:r>
      <w:r w:rsidRPr="00BC7A89">
        <w:rPr>
          <w:rFonts w:ascii="Times New Roman" w:hAnsi="Times New Roman" w:cs="Times New Roman"/>
          <w:sz w:val="24"/>
        </w:rPr>
        <w:t xml:space="preserve"> flow of aero</w:t>
      </w:r>
      <w:bookmarkStart w:id="1" w:name="_GoBack"/>
      <w:bookmarkEnd w:id="1"/>
      <w:r w:rsidRPr="00BC7A89">
        <w:rPr>
          <w:rFonts w:ascii="Times New Roman" w:hAnsi="Times New Roman" w:cs="Times New Roman"/>
          <w:sz w:val="24"/>
        </w:rPr>
        <w:t>sols was mapped using ArcGIS to make</w:t>
      </w:r>
      <w:r w:rsidRPr="00033FB0">
        <w:rPr>
          <w:rFonts w:ascii="Times New Roman" w:hAnsi="Times New Roman" w:cs="Times New Roman"/>
          <w:sz w:val="24"/>
        </w:rPr>
        <w:t xml:space="preserve"> </w:t>
      </w:r>
      <w:r w:rsidRPr="00BC7A89">
        <w:rPr>
          <w:rFonts w:ascii="Times New Roman" w:hAnsi="Times New Roman" w:cs="Times New Roman"/>
          <w:sz w:val="24"/>
        </w:rPr>
        <w:t>interpolations between sensor data. These horizontal interpolations were converted into time</w:t>
      </w:r>
      <w:r w:rsidRPr="00033FB0">
        <w:rPr>
          <w:rFonts w:ascii="Times New Roman" w:hAnsi="Times New Roman" w:cs="Times New Roman"/>
          <w:sz w:val="24"/>
        </w:rPr>
        <w:t xml:space="preserve"> </w:t>
      </w:r>
      <w:r w:rsidRPr="00BC7A89">
        <w:rPr>
          <w:rFonts w:ascii="Times New Roman" w:hAnsi="Times New Roman" w:cs="Times New Roman"/>
          <w:sz w:val="24"/>
        </w:rPr>
        <w:t xml:space="preserve">animations. </w:t>
      </w:r>
      <w:r w:rsidR="006D3C92">
        <w:rPr>
          <w:rFonts w:ascii="Times New Roman" w:hAnsi="Times New Roman" w:cs="Times New Roman"/>
          <w:sz w:val="24"/>
        </w:rPr>
        <w:t>T</w:t>
      </w:r>
      <w:r w:rsidRPr="00BC7A89">
        <w:rPr>
          <w:rFonts w:ascii="Times New Roman" w:hAnsi="Times New Roman" w:cs="Times New Roman"/>
          <w:sz w:val="24"/>
        </w:rPr>
        <w:t xml:space="preserve">ime </w:t>
      </w:r>
      <w:r w:rsidR="006D3C92">
        <w:rPr>
          <w:rFonts w:ascii="Times New Roman" w:hAnsi="Times New Roman" w:cs="Times New Roman"/>
          <w:sz w:val="24"/>
        </w:rPr>
        <w:t xml:space="preserve">intervals </w:t>
      </w:r>
      <w:r w:rsidRPr="00BC7A89">
        <w:rPr>
          <w:rFonts w:ascii="Times New Roman" w:hAnsi="Times New Roman" w:cs="Times New Roman"/>
          <w:sz w:val="24"/>
        </w:rPr>
        <w:t>near local sunrise are of the greatest interest, because</w:t>
      </w:r>
      <w:r w:rsidRPr="00033FB0">
        <w:rPr>
          <w:rFonts w:ascii="Times New Roman" w:hAnsi="Times New Roman" w:cs="Times New Roman"/>
          <w:sz w:val="24"/>
        </w:rPr>
        <w:t xml:space="preserve"> </w:t>
      </w:r>
      <w:r w:rsidR="006D3C92">
        <w:rPr>
          <w:rFonts w:ascii="Times New Roman" w:hAnsi="Times New Roman" w:cs="Times New Roman"/>
          <w:sz w:val="24"/>
        </w:rPr>
        <w:t>sunrise is when the greatest increase</w:t>
      </w:r>
      <w:r w:rsidRPr="00BC7A89">
        <w:rPr>
          <w:rFonts w:ascii="Times New Roman" w:hAnsi="Times New Roman" w:cs="Times New Roman"/>
          <w:sz w:val="24"/>
        </w:rPr>
        <w:t xml:space="preserve"> </w:t>
      </w:r>
      <w:r w:rsidR="006D3C92">
        <w:rPr>
          <w:rFonts w:ascii="Times New Roman" w:hAnsi="Times New Roman" w:cs="Times New Roman"/>
          <w:sz w:val="24"/>
        </w:rPr>
        <w:t>in particulate counts typically occurs</w:t>
      </w:r>
      <w:r w:rsidRPr="00BC7A89">
        <w:rPr>
          <w:rFonts w:ascii="Times New Roman" w:hAnsi="Times New Roman" w:cs="Times New Roman"/>
          <w:sz w:val="24"/>
        </w:rPr>
        <w:t xml:space="preserve">. </w:t>
      </w:r>
      <w:r w:rsidR="00890F30">
        <w:rPr>
          <w:rFonts w:ascii="Times New Roman" w:hAnsi="Times New Roman" w:cs="Times New Roman"/>
          <w:sz w:val="24"/>
        </w:rPr>
        <w:t xml:space="preserve">The biggest limitation is the wide spatial distribution of </w:t>
      </w:r>
      <w:proofErr w:type="spellStart"/>
      <w:r w:rsidR="00890F30">
        <w:rPr>
          <w:rFonts w:ascii="Times New Roman" w:hAnsi="Times New Roman" w:cs="Times New Roman"/>
          <w:sz w:val="24"/>
        </w:rPr>
        <w:t>PurpleAir</w:t>
      </w:r>
      <w:proofErr w:type="spellEnd"/>
      <w:r w:rsidR="00890F30">
        <w:rPr>
          <w:rFonts w:ascii="Times New Roman" w:hAnsi="Times New Roman" w:cs="Times New Roman"/>
          <w:sz w:val="24"/>
        </w:rPr>
        <w:t xml:space="preserve"> monitors and that at least one monitor has an artificially high count rate due to poor positioning of the sensor. </w:t>
      </w:r>
    </w:p>
    <w:p w14:paraId="2CC5AE55" w14:textId="77777777" w:rsidR="00B312AC" w:rsidRPr="00033FB0" w:rsidRDefault="00B312AC" w:rsidP="00BC7A89">
      <w:pPr>
        <w:rPr>
          <w:rFonts w:ascii="Times New Roman" w:hAnsi="Times New Roman" w:cs="Times New Roman"/>
          <w:sz w:val="24"/>
        </w:rPr>
      </w:pPr>
    </w:p>
    <w:sectPr w:rsidR="00B312AC" w:rsidRPr="0003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68"/>
    <w:rsid w:val="00017BE6"/>
    <w:rsid w:val="00033FB0"/>
    <w:rsid w:val="0021785B"/>
    <w:rsid w:val="00480E4F"/>
    <w:rsid w:val="004C147D"/>
    <w:rsid w:val="004F3FC9"/>
    <w:rsid w:val="006632D5"/>
    <w:rsid w:val="006D3C92"/>
    <w:rsid w:val="007532B2"/>
    <w:rsid w:val="00883FF6"/>
    <w:rsid w:val="00890F30"/>
    <w:rsid w:val="008B19F9"/>
    <w:rsid w:val="00B312AC"/>
    <w:rsid w:val="00BC7A89"/>
    <w:rsid w:val="00BD3F68"/>
    <w:rsid w:val="00EB6D85"/>
    <w:rsid w:val="00FB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3D17"/>
  <w15:chartTrackingRefBased/>
  <w15:docId w15:val="{3FD63B60-FBF8-4915-95D4-1ABAB000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Lehr</dc:creator>
  <cp:keywords/>
  <dc:description/>
  <cp:lastModifiedBy>John E. Sohl</cp:lastModifiedBy>
  <cp:revision>5</cp:revision>
  <dcterms:created xsi:type="dcterms:W3CDTF">2019-02-08T18:04:00Z</dcterms:created>
  <dcterms:modified xsi:type="dcterms:W3CDTF">2019-02-12T04:39:00Z</dcterms:modified>
</cp:coreProperties>
</file>