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CEF3" w14:textId="3635F0B0" w:rsidR="00EB46B3" w:rsidRDefault="00EB46B3" w:rsidP="00EB46B3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</w:pPr>
      <w:r w:rsidRPr="00EB46B3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 xml:space="preserve">Spatial Differences in Fine Particulate Matter </w:t>
      </w:r>
      <w:r w:rsidR="00027E77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 xml:space="preserve">and Ozone </w:t>
      </w:r>
      <w:r w:rsidRPr="00EB46B3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 xml:space="preserve">Exposure </w:t>
      </w:r>
      <w:r w:rsidR="00C8775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>among</w:t>
      </w:r>
      <w:r w:rsidR="00C87756" w:rsidRPr="00EB46B3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 xml:space="preserve"> </w:t>
      </w:r>
      <w:r w:rsidR="00C136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>Salt Lake Count</w:t>
      </w:r>
      <w:r w:rsidR="0020791E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>y</w:t>
      </w:r>
      <w:r w:rsidR="00C136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 xml:space="preserve"> </w:t>
      </w:r>
      <w:r w:rsidR="00BD318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 xml:space="preserve">K-12 </w:t>
      </w:r>
      <w:r w:rsidRPr="00EB46B3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>School</w:t>
      </w:r>
      <w:r w:rsidR="00C8775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 xml:space="preserve">s </w:t>
      </w:r>
      <w:r w:rsidR="00027E77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>and their Impact on Absences</w:t>
      </w:r>
    </w:p>
    <w:p w14:paraId="715B5290" w14:textId="577B560C" w:rsidR="0085284F" w:rsidRDefault="0085284F" w:rsidP="00EB46B3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</w:pPr>
    </w:p>
    <w:p w14:paraId="2900D429" w14:textId="77777777" w:rsidR="00EB46B3" w:rsidRDefault="00EB46B3" w:rsidP="00B80FE1">
      <w:pP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</w:pPr>
    </w:p>
    <w:p w14:paraId="32EFFC0A" w14:textId="2B40299E" w:rsidR="00B80FE1" w:rsidRPr="0092775E" w:rsidRDefault="00B80FE1" w:rsidP="00B80FE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2F1AFC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"/>
        </w:rPr>
        <w:t>Introduction</w:t>
      </w:r>
      <w:r w:rsidRPr="002F1AFC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: 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T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he Wasatch Front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exhibits bi-seasonal poor air quality with elevated </w:t>
      </w:r>
      <w:r w:rsidR="002F37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fine particulate matter (PM</w:t>
      </w:r>
      <w:r w:rsidR="002F37A3" w:rsidRPr="000E177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>2.5</w:t>
      </w:r>
      <w:r w:rsidR="002F37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) 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during the winter and elevated ozone during the summer. 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School recess guidance </w:t>
      </w:r>
      <w:r w:rsidR="00C136F2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for whether children should be allowed to play outside during recess during the winter currently relies on the observed</w:t>
      </w:r>
      <w:r w:rsidR="00A44EC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PM</w:t>
      </w:r>
      <w:r w:rsidR="0065333E" w:rsidRPr="000E177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>2.5</w:t>
      </w:r>
      <w:r w:rsidR="00A44EC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concentration </w:t>
      </w:r>
      <w:r w:rsidR="00C136F2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at</w:t>
      </w:r>
      <w:r w:rsidR="00A44EC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8 AM from the nearest </w:t>
      </w:r>
      <w:r w:rsidR="00260C69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Utah </w:t>
      </w:r>
      <w:r w:rsidR="00A44EC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Division of Air Quality (</w:t>
      </w:r>
      <w:r w:rsidR="001D3D69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U</w:t>
      </w:r>
      <w:r w:rsidR="00A44EC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DAQ) sensor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. Currently, there is no established protocol for the summer months</w:t>
      </w:r>
      <w:r w:rsidR="00A44EC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. </w:t>
      </w:r>
      <w:r w:rsidR="002F37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Here we investigate a new method for estimating </w:t>
      </w:r>
      <w:r w:rsidR="00512FEA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PM</w:t>
      </w:r>
      <w:r w:rsidR="00512FEA" w:rsidRPr="00A44EC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>2.5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 xml:space="preserve"> 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and ozone c</w:t>
      </w:r>
      <w:r w:rsidR="0092775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oncentrations </w:t>
      </w:r>
      <w:r w:rsidR="002F37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a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t all s</w:t>
      </w:r>
      <w:r w:rsidR="0092775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chools in the Salt Lake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, Granite, Jordan, Canyons, and Murray</w:t>
      </w:r>
      <w:r w:rsidR="0092775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School District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s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, encompassing all of Salt Lake County,</w:t>
      </w:r>
      <w:r w:rsidR="0092775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using all available </w:t>
      </w:r>
      <w:r w:rsidR="00C136F2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research- and regulatory-grade </w:t>
      </w:r>
      <w:r w:rsidR="0092775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stationary and mobile observation platforms 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over 3 school years (Fall 2014-Spring 2018).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While the 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impact of poor air quality on school absences 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is an ongoing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topic of study, previous work has rarely studied absences at a more disaggregate level than 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the encompassing 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school district and never at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the scale of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individual school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s</w:t>
      </w:r>
      <w:r w:rsidR="0065333E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. </w:t>
      </w:r>
    </w:p>
    <w:p w14:paraId="3BA4CC26" w14:textId="77777777" w:rsidR="00B80FE1" w:rsidRPr="002F1AFC" w:rsidRDefault="00B80FE1" w:rsidP="00B80FE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1AF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 </w:t>
      </w:r>
    </w:p>
    <w:p w14:paraId="3C389057" w14:textId="000518D3" w:rsidR="00B80FE1" w:rsidRPr="002F1AFC" w:rsidRDefault="00B80FE1" w:rsidP="00B80FE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1A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"/>
        </w:rPr>
        <w:t>Methods</w:t>
      </w:r>
      <w:r w:rsidRPr="002F1AF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</w:t>
      </w:r>
      <w:r w:rsidR="009075F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We modeled </w:t>
      </w:r>
      <w:r w:rsidR="00FF172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5-minute</w:t>
      </w:r>
      <w:r w:rsidR="00C779A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, hourly, and daily-averaged 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PM</w:t>
      </w:r>
      <w:r w:rsidR="002E3B5D" w:rsidRPr="00A44EC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>2.5</w:t>
      </w:r>
      <w:r w:rsidR="002E3B5D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exposure at </w:t>
      </w:r>
      <w:r w:rsidR="00C779A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all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schools </w:t>
      </w:r>
      <w:r w:rsidR="00C779A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in Salt Lake County </w:t>
      </w:r>
      <w:r w:rsidR="002E3E0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using </w:t>
      </w:r>
      <w:r w:rsidR="00512FE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an</w:t>
      </w:r>
      <w:r w:rsidR="002E3E0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inverse-distance weighted approach</w:t>
      </w:r>
      <w:r w:rsidR="002F37A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</w:t>
      </w:r>
      <w:r w:rsidR="0065333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utilizing</w:t>
      </w:r>
      <w:r w:rsidR="002F37A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data </w:t>
      </w:r>
      <w:r w:rsidR="002E3E0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from </w:t>
      </w:r>
      <w:r w:rsidR="006D6FF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U</w:t>
      </w:r>
      <w:r w:rsidR="00512FE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DAQ</w:t>
      </w:r>
      <w:r w:rsidR="00A8642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,</w:t>
      </w:r>
      <w:r w:rsidR="002E3E0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</w:t>
      </w:r>
      <w:r w:rsidR="00512FE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University of Utah </w:t>
      </w:r>
      <w:r w:rsidR="00A8642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fixed location</w:t>
      </w:r>
      <w:r w:rsidR="002C4DD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s</w:t>
      </w:r>
      <w:r w:rsidR="00A8642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, </w:t>
      </w:r>
      <w:r w:rsidR="00512FE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and </w:t>
      </w:r>
      <w:r w:rsidR="00A8642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University of Utah </w:t>
      </w:r>
      <w:r w:rsidR="002E3E0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TRAX-mounted </w:t>
      </w:r>
      <w:r w:rsidR="00A8642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mobile </w:t>
      </w:r>
      <w:r w:rsidR="002E3E0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sensors</w:t>
      </w:r>
      <w:r w:rsidR="00FF172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.</w:t>
      </w:r>
      <w:r w:rsidR="008A605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</w:t>
      </w:r>
      <w:r w:rsidR="00027E7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The modeled exposures were compared to following-day school absences at a daily level </w:t>
      </w:r>
      <w:r w:rsidR="008D4EA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for each school</w:t>
      </w:r>
      <w:r w:rsidR="00027E7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.</w:t>
      </w:r>
    </w:p>
    <w:p w14:paraId="61063ED5" w14:textId="77777777" w:rsidR="00B80FE1" w:rsidRPr="002F1AFC" w:rsidRDefault="00B80FE1" w:rsidP="00B80FE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1AFC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 </w:t>
      </w:r>
    </w:p>
    <w:p w14:paraId="50AFA1B7" w14:textId="07A04B66" w:rsidR="0092775E" w:rsidRPr="00881DA9" w:rsidRDefault="00B80FE1" w:rsidP="00B80FE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2F1A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"/>
        </w:rPr>
        <w:t>Results</w:t>
      </w:r>
      <w:r w:rsidRPr="002F1AF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: </w:t>
      </w:r>
      <w:r w:rsidR="00C779AC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Each of the five school districts displayed different </w:t>
      </w:r>
      <w:r w:rsidR="008D4E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trends in</w:t>
      </w:r>
      <w:r w:rsidR="00C779AC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PM</w:t>
      </w:r>
      <w:r w:rsidR="00C779AC" w:rsidRPr="00C779A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>2.5</w:t>
      </w:r>
      <w:r w:rsidR="00C779AC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and ozone exposure</w:t>
      </w:r>
      <w:r w:rsidR="008D4E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corresponding to </w:t>
      </w:r>
      <w:r w:rsidR="00C779AC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subsequent absences. 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The consistent trend was that more westerly </w:t>
      </w:r>
      <w:r w:rsidR="00C136F2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locations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generally showed higher levels of PM</w:t>
      </w:r>
      <w:r w:rsidR="00027E77" w:rsidRPr="00027E7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>2.5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and more easterly areas showed higher levels of ozone. However, elevation </w:t>
      </w:r>
      <w:r w:rsidR="008D4E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and proximity to emissions sources were 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important factor</w:t>
      </w:r>
      <w:r w:rsidR="008D4E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s resulting in lower levels of PM</w:t>
      </w:r>
      <w:r w:rsidR="008D4EA3" w:rsidRPr="00027E7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>2.</w:t>
      </w:r>
      <w:r w:rsidR="008D4EA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"/>
        </w:rPr>
        <w:t>5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</w:t>
      </w:r>
      <w:r w:rsidR="008D4E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in </w:t>
      </w:r>
      <w:r w:rsidR="00027E77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the southwest portion of Salt Lake County. </w:t>
      </w:r>
      <w:r w:rsidR="008D4E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We determined that</w:t>
      </w:r>
      <w:r w:rsidR="00AD1F11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specific-school modeled exposure and absences</w:t>
      </w:r>
      <w:r w:rsidR="008D4EA3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are more highly correlated than</w:t>
      </w:r>
      <w:r w:rsidR="00AD1F11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that using exposure derived from a single air quality monitor.</w:t>
      </w:r>
    </w:p>
    <w:p w14:paraId="2D8AFAC4" w14:textId="77777777" w:rsidR="00B80FE1" w:rsidRPr="002F1AFC" w:rsidRDefault="00B80FE1" w:rsidP="00B80FE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1AF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 </w:t>
      </w:r>
    </w:p>
    <w:p w14:paraId="3FD7CAA7" w14:textId="2052B882" w:rsidR="004B0C4C" w:rsidRDefault="00B80FE1" w:rsidP="00C779AC">
      <w:p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</w:pPr>
      <w:r w:rsidRPr="002F1A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"/>
        </w:rPr>
        <w:t>Conclusion</w:t>
      </w:r>
      <w:r w:rsidR="008A605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"/>
        </w:rPr>
        <w:t>s</w:t>
      </w:r>
      <w:r w:rsidRPr="002F1AF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: </w:t>
      </w:r>
      <w:r w:rsidR="006B098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O</w:t>
      </w:r>
      <w:r w:rsidR="00F9588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ur new exposure modeling method </w:t>
      </w:r>
      <w:r w:rsidR="006B098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using observations from an extensive air quality monitoring network </w:t>
      </w:r>
      <w:r w:rsidR="00F9588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could be used to provide improved recess guidance for school</w:t>
      </w:r>
      <w:r w:rsidR="006B098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s to protect children’s hea</w:t>
      </w:r>
      <w:r w:rsidR="000E177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l</w:t>
      </w:r>
      <w:r w:rsidR="006B098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th</w:t>
      </w:r>
      <w:r w:rsidR="007A113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.</w:t>
      </w:r>
      <w:r w:rsidR="0065333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</w:t>
      </w:r>
      <w:r w:rsidR="006B098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Future work will expand this </w:t>
      </w:r>
      <w:r w:rsidR="0001485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study to cover </w:t>
      </w:r>
      <w:r w:rsidR="0065333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the Wasatch Front</w:t>
      </w:r>
      <w:r w:rsidR="0001485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and compare the modeled exposure to absence data</w:t>
      </w:r>
      <w:r w:rsidR="009075F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. In addition,</w:t>
      </w:r>
      <w:r w:rsidR="0001485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</w:t>
      </w:r>
      <w:r w:rsidR="009075F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poor air quality from ozone that </w:t>
      </w:r>
      <w:r w:rsidR="006B098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affects students in April</w:t>
      </w:r>
      <w:r w:rsidR="008D4EA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throu</w:t>
      </w:r>
      <w:bookmarkStart w:id="0" w:name="_GoBack"/>
      <w:bookmarkEnd w:id="0"/>
      <w:r w:rsidR="008D4EA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gh</w:t>
      </w:r>
      <w:r w:rsidR="006B098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August</w:t>
      </w:r>
      <w:r w:rsidR="009075F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</w:t>
      </w:r>
      <w:r w:rsidR="0065333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will be compared to absences for schools participating in summer classes</w:t>
      </w:r>
      <w:r w:rsidR="007117E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>,</w:t>
      </w:r>
      <w:r w:rsidR="0065333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as well as athletic team practices.</w:t>
      </w:r>
      <w:r w:rsidR="0001485F" w:rsidDel="0001485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  <w:t xml:space="preserve"> </w:t>
      </w:r>
    </w:p>
    <w:p w14:paraId="0162CB3B" w14:textId="461B4869" w:rsidR="00C779AC" w:rsidRDefault="00C779AC" w:rsidP="00C779AC">
      <w:p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</w:pPr>
    </w:p>
    <w:p w14:paraId="1FB5C3E8" w14:textId="447CDAD0" w:rsidR="00C779AC" w:rsidRDefault="00C779AC" w:rsidP="00C779AC">
      <w:pPr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04E3329C" wp14:editId="5A5A176B">
            <wp:extent cx="5416509" cy="361100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20_5-Minute_School_Expos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509" cy="36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26D" w14:textId="00C00CE3" w:rsidR="00A62C06" w:rsidRDefault="00FF1720">
      <w:pPr>
        <w:rPr>
          <w:rFonts w:ascii="Times New Roman" w:hAnsi="Times New Roman" w:cs="Times New Roman"/>
          <w:sz w:val="20"/>
        </w:rPr>
      </w:pPr>
      <w:r w:rsidRPr="008A605F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8A605F" w:rsidRPr="008A605F">
        <w:rPr>
          <w:rFonts w:ascii="Times New Roman" w:hAnsi="Times New Roman" w:cs="Times New Roman"/>
          <w:b/>
          <w:sz w:val="20"/>
          <w:szCs w:val="20"/>
        </w:rPr>
        <w:t>1.</w:t>
      </w:r>
      <w:r w:rsidR="008A605F">
        <w:rPr>
          <w:rFonts w:ascii="Times New Roman" w:hAnsi="Times New Roman" w:cs="Times New Roman"/>
          <w:sz w:val="20"/>
          <w:szCs w:val="20"/>
        </w:rPr>
        <w:t xml:space="preserve"> </w:t>
      </w:r>
      <w:r w:rsidR="00C779AC">
        <w:rPr>
          <w:rFonts w:ascii="Times New Roman" w:hAnsi="Times New Roman" w:cs="Times New Roman"/>
          <w:sz w:val="20"/>
        </w:rPr>
        <w:t>Modeled hourly PM</w:t>
      </w:r>
      <w:r w:rsidR="00C779AC" w:rsidRPr="00B80FE1">
        <w:rPr>
          <w:rFonts w:ascii="Times New Roman" w:hAnsi="Times New Roman" w:cs="Times New Roman"/>
          <w:sz w:val="20"/>
          <w:vertAlign w:val="subscript"/>
        </w:rPr>
        <w:t>2.5</w:t>
      </w:r>
      <w:r w:rsidR="00C779AC">
        <w:rPr>
          <w:rFonts w:ascii="Times New Roman" w:hAnsi="Times New Roman" w:cs="Times New Roman"/>
          <w:sz w:val="20"/>
        </w:rPr>
        <w:t xml:space="preserve"> for December 2016 at 38 schools in the Salt Lake School District.</w:t>
      </w:r>
    </w:p>
    <w:p w14:paraId="7483A114" w14:textId="77777777" w:rsidR="00C779AC" w:rsidRPr="008A605F" w:rsidRDefault="00C779AC">
      <w:pPr>
        <w:rPr>
          <w:rFonts w:ascii="Times New Roman" w:hAnsi="Times New Roman" w:cs="Times New Roman"/>
          <w:sz w:val="20"/>
          <w:szCs w:val="20"/>
        </w:rPr>
      </w:pPr>
    </w:p>
    <w:p w14:paraId="5A6362CC" w14:textId="33609EBE" w:rsidR="00FF1720" w:rsidRDefault="00FF1720">
      <w:r>
        <w:t xml:space="preserve"> </w:t>
      </w:r>
      <w:r w:rsidR="00C779AC">
        <w:rPr>
          <w:noProof/>
        </w:rPr>
        <w:drawing>
          <wp:inline distT="0" distB="0" distL="0" distR="0" wp14:anchorId="1CB6BBA3" wp14:editId="2949232C">
            <wp:extent cx="5416509" cy="361100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20_5-Minute_School_Expos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09" cy="36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0753" w14:textId="39D1F6D1" w:rsidR="00B80FE1" w:rsidRDefault="00B80FE1"/>
    <w:p w14:paraId="12F6F389" w14:textId="6123EDF1" w:rsidR="004E11B3" w:rsidRDefault="00B80FE1">
      <w:r w:rsidRPr="002449F6">
        <w:rPr>
          <w:rFonts w:ascii="Times New Roman" w:hAnsi="Times New Roman" w:cs="Times New Roman"/>
          <w:b/>
          <w:sz w:val="20"/>
        </w:rPr>
        <w:t xml:space="preserve">Figure </w:t>
      </w:r>
      <w:r w:rsidR="008A605F">
        <w:rPr>
          <w:rFonts w:ascii="Times New Roman" w:hAnsi="Times New Roman" w:cs="Times New Roman"/>
          <w:b/>
          <w:sz w:val="20"/>
        </w:rPr>
        <w:t>2</w:t>
      </w:r>
      <w:r w:rsidRPr="002449F6">
        <w:rPr>
          <w:rFonts w:ascii="Times New Roman" w:hAnsi="Times New Roman" w:cs="Times New Roman"/>
          <w:b/>
          <w:sz w:val="20"/>
        </w:rPr>
        <w:t>.</w:t>
      </w:r>
      <w:r w:rsidRPr="002449F6">
        <w:rPr>
          <w:rFonts w:ascii="Times New Roman" w:hAnsi="Times New Roman" w:cs="Times New Roman"/>
          <w:sz w:val="20"/>
        </w:rPr>
        <w:t xml:space="preserve"> </w:t>
      </w:r>
      <w:r w:rsidR="00C779AC">
        <w:rPr>
          <w:rFonts w:ascii="Times New Roman" w:hAnsi="Times New Roman" w:cs="Times New Roman"/>
          <w:sz w:val="20"/>
        </w:rPr>
        <w:t>Modeled hourly ozone for June 2016 at 38 schools in the Salt Lake School District.</w:t>
      </w:r>
    </w:p>
    <w:sectPr w:rsidR="004E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E1"/>
    <w:rsid w:val="0001485F"/>
    <w:rsid w:val="00027E77"/>
    <w:rsid w:val="000E177B"/>
    <w:rsid w:val="0018121A"/>
    <w:rsid w:val="001D3332"/>
    <w:rsid w:val="001D3D69"/>
    <w:rsid w:val="0020791E"/>
    <w:rsid w:val="00260C69"/>
    <w:rsid w:val="002C4DD0"/>
    <w:rsid w:val="002E3B5D"/>
    <w:rsid w:val="002E3E01"/>
    <w:rsid w:val="002F37A3"/>
    <w:rsid w:val="004B0C4C"/>
    <w:rsid w:val="004B420A"/>
    <w:rsid w:val="004B4ECA"/>
    <w:rsid w:val="004E11B3"/>
    <w:rsid w:val="00512FEA"/>
    <w:rsid w:val="005153DB"/>
    <w:rsid w:val="00586CD7"/>
    <w:rsid w:val="0065333E"/>
    <w:rsid w:val="00653376"/>
    <w:rsid w:val="006B0989"/>
    <w:rsid w:val="006B50EC"/>
    <w:rsid w:val="006D6FF5"/>
    <w:rsid w:val="006E1888"/>
    <w:rsid w:val="007117ED"/>
    <w:rsid w:val="00790459"/>
    <w:rsid w:val="007A1138"/>
    <w:rsid w:val="007D11CB"/>
    <w:rsid w:val="0085284F"/>
    <w:rsid w:val="00881DA9"/>
    <w:rsid w:val="008A605F"/>
    <w:rsid w:val="008D4EA3"/>
    <w:rsid w:val="009075F1"/>
    <w:rsid w:val="0092775E"/>
    <w:rsid w:val="009F00E8"/>
    <w:rsid w:val="00A44EC7"/>
    <w:rsid w:val="00A53B9F"/>
    <w:rsid w:val="00A62C06"/>
    <w:rsid w:val="00A86420"/>
    <w:rsid w:val="00AD1F11"/>
    <w:rsid w:val="00AF6903"/>
    <w:rsid w:val="00B264AB"/>
    <w:rsid w:val="00B6340A"/>
    <w:rsid w:val="00B80FE1"/>
    <w:rsid w:val="00BD3189"/>
    <w:rsid w:val="00C136F2"/>
    <w:rsid w:val="00C246BC"/>
    <w:rsid w:val="00C779AC"/>
    <w:rsid w:val="00C87756"/>
    <w:rsid w:val="00DA24CD"/>
    <w:rsid w:val="00E21269"/>
    <w:rsid w:val="00E541F2"/>
    <w:rsid w:val="00E82A05"/>
    <w:rsid w:val="00EB46B3"/>
    <w:rsid w:val="00F41B78"/>
    <w:rsid w:val="00F9588A"/>
    <w:rsid w:val="00F97E2C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1B041"/>
  <w15:docId w15:val="{D184269B-30DF-4936-97D4-5A251B46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FE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D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33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3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37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3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3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E177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Mendoza</dc:creator>
  <cp:keywords/>
  <dc:description/>
  <cp:lastModifiedBy>Daniel Mendoza</cp:lastModifiedBy>
  <cp:revision>3</cp:revision>
  <dcterms:created xsi:type="dcterms:W3CDTF">2019-02-12T19:23:00Z</dcterms:created>
  <dcterms:modified xsi:type="dcterms:W3CDTF">2019-02-12T19:28:00Z</dcterms:modified>
</cp:coreProperties>
</file>